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B0" w:rsidRPr="00991ED9" w:rsidRDefault="00706BB0" w:rsidP="00706BB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1ED9">
        <w:rPr>
          <w:rFonts w:ascii="Times New Roman" w:hAnsi="Times New Roman" w:cs="Times New Roman"/>
          <w:i/>
          <w:sz w:val="28"/>
          <w:szCs w:val="28"/>
        </w:rPr>
        <w:t xml:space="preserve">С.К. Бережная, проректор ГОАУ ИРО, </w:t>
      </w:r>
      <w:proofErr w:type="spellStart"/>
      <w:r w:rsidRPr="00991ED9">
        <w:rPr>
          <w:rFonts w:ascii="Times New Roman" w:hAnsi="Times New Roman" w:cs="Times New Roman"/>
          <w:i/>
          <w:sz w:val="28"/>
          <w:szCs w:val="28"/>
        </w:rPr>
        <w:t>к.п.</w:t>
      </w:r>
      <w:proofErr w:type="gramStart"/>
      <w:r w:rsidRPr="00991ED9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991ED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74E8B" w:rsidRDefault="00074E8B" w:rsidP="0007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A0DA2">
        <w:rPr>
          <w:rFonts w:ascii="Times New Roman" w:hAnsi="Times New Roman" w:cs="Times New Roman"/>
          <w:b/>
          <w:sz w:val="28"/>
          <w:szCs w:val="28"/>
        </w:rPr>
        <w:t>Упра</w:t>
      </w:r>
      <w:r>
        <w:rPr>
          <w:rFonts w:ascii="Times New Roman" w:hAnsi="Times New Roman" w:cs="Times New Roman"/>
          <w:b/>
          <w:sz w:val="28"/>
          <w:szCs w:val="28"/>
        </w:rPr>
        <w:t>вление педагогическим процессом».</w:t>
      </w:r>
      <w:r w:rsidRPr="00BA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4CB" w:rsidRPr="00BA0DA2" w:rsidRDefault="00706BB0" w:rsidP="009A4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и </w:t>
      </w:r>
      <w:r>
        <w:rPr>
          <w:rFonts w:ascii="Times New Roman" w:hAnsi="Times New Roman" w:cs="Times New Roman"/>
          <w:b/>
          <w:sz w:val="28"/>
          <w:szCs w:val="28"/>
        </w:rPr>
        <w:t>самостоятельн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(внеаудиторн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>)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A4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4CB">
        <w:rPr>
          <w:rFonts w:ascii="Times New Roman" w:hAnsi="Times New Roman" w:cs="Times New Roman"/>
          <w:b/>
          <w:sz w:val="28"/>
          <w:szCs w:val="28"/>
        </w:rPr>
        <w:t>(для руководителей УПО)</w:t>
      </w:r>
    </w:p>
    <w:p w:rsidR="00706BB0" w:rsidRDefault="00706BB0" w:rsidP="0070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ED9" w:rsidRDefault="00991ED9" w:rsidP="0099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практической и самостоятельной (внеаудиторной) работ:</w:t>
      </w:r>
    </w:p>
    <w:p w:rsidR="00991ED9" w:rsidRPr="00991ED9" w:rsidRDefault="00991ED9" w:rsidP="00991ED9">
      <w:pPr>
        <w:spacing w:after="0" w:line="240" w:lineRule="auto"/>
        <w:rPr>
          <w:sz w:val="28"/>
          <w:szCs w:val="28"/>
        </w:rPr>
      </w:pPr>
      <w:r w:rsidRPr="00991ED9">
        <w:rPr>
          <w:rFonts w:ascii="Times New Roman" w:hAnsi="Times New Roman" w:cs="Times New Roman"/>
          <w:b/>
          <w:sz w:val="28"/>
          <w:szCs w:val="28"/>
        </w:rPr>
        <w:t>Цель:</w:t>
      </w:r>
      <w:r w:rsidRPr="00991ED9">
        <w:rPr>
          <w:rFonts w:ascii="Times New Roman" w:hAnsi="Times New Roman" w:cs="Times New Roman"/>
          <w:sz w:val="28"/>
          <w:szCs w:val="28"/>
        </w:rPr>
        <w:t xml:space="preserve"> формирование компетенций менеджера</w:t>
      </w:r>
      <w:r w:rsidRPr="00991ED9">
        <w:rPr>
          <w:sz w:val="28"/>
          <w:szCs w:val="28"/>
        </w:rPr>
        <w:t xml:space="preserve"> </w:t>
      </w:r>
      <w:r w:rsidRPr="00991ED9">
        <w:rPr>
          <w:rFonts w:ascii="Times New Roman" w:hAnsi="Times New Roman" w:cs="Times New Roman"/>
          <w:sz w:val="28"/>
          <w:szCs w:val="28"/>
        </w:rPr>
        <w:t>по</w:t>
      </w:r>
      <w:r w:rsidRPr="00991ED9">
        <w:rPr>
          <w:sz w:val="28"/>
          <w:szCs w:val="28"/>
        </w:rPr>
        <w:t xml:space="preserve"> </w:t>
      </w:r>
    </w:p>
    <w:p w:rsidR="00991ED9" w:rsidRPr="00991ED9" w:rsidRDefault="00991ED9" w:rsidP="00991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анализу педагогической деятельности, </w:t>
      </w:r>
    </w:p>
    <w:p w:rsidR="00991ED9" w:rsidRPr="00991ED9" w:rsidRDefault="00991ED9" w:rsidP="00991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выявлению профессиональных дефицитов педагогов, </w:t>
      </w:r>
    </w:p>
    <w:p w:rsidR="00991ED9" w:rsidRPr="00991ED9" w:rsidRDefault="00991ED9" w:rsidP="00991ED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ED9">
        <w:rPr>
          <w:rFonts w:ascii="Times New Roman" w:hAnsi="Times New Roman" w:cs="Times New Roman"/>
          <w:sz w:val="28"/>
          <w:szCs w:val="28"/>
        </w:rPr>
        <w:t xml:space="preserve">принятию управленческих решений </w:t>
      </w:r>
      <w:r w:rsidR="00706BB0">
        <w:rPr>
          <w:rFonts w:ascii="Times New Roman" w:hAnsi="Times New Roman" w:cs="Times New Roman"/>
          <w:sz w:val="28"/>
          <w:szCs w:val="28"/>
        </w:rPr>
        <w:t xml:space="preserve">и планированию деятельности </w:t>
      </w:r>
      <w:r w:rsidRPr="00991ED9">
        <w:rPr>
          <w:rFonts w:ascii="Times New Roman" w:hAnsi="Times New Roman" w:cs="Times New Roman"/>
          <w:sz w:val="28"/>
          <w:szCs w:val="28"/>
        </w:rPr>
        <w:t>по развитию профессиональных компетенций педагогов.</w:t>
      </w:r>
    </w:p>
    <w:p w:rsidR="00F610B3" w:rsidRPr="004B7602" w:rsidRDefault="00BC544B" w:rsidP="004C1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02">
        <w:rPr>
          <w:rFonts w:ascii="Times New Roman" w:hAnsi="Times New Roman" w:cs="Times New Roman"/>
          <w:b/>
          <w:sz w:val="28"/>
          <w:szCs w:val="28"/>
        </w:rPr>
        <w:t xml:space="preserve">Задания для практической </w:t>
      </w:r>
      <w:r w:rsidR="00C17BF9">
        <w:rPr>
          <w:rFonts w:ascii="Times New Roman" w:hAnsi="Times New Roman" w:cs="Times New Roman"/>
          <w:b/>
          <w:sz w:val="28"/>
          <w:szCs w:val="28"/>
        </w:rPr>
        <w:t xml:space="preserve">(аудиторной) </w:t>
      </w:r>
      <w:r w:rsidRPr="004B760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04D82" w:rsidRPr="00C17BF9" w:rsidRDefault="00B05910" w:rsidP="00C17BF9">
      <w:pPr>
        <w:pStyle w:val="a4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F610B3" w:rsidRPr="00C17BF9">
        <w:rPr>
          <w:rFonts w:ascii="Times New Roman" w:hAnsi="Times New Roman" w:cs="Times New Roman"/>
          <w:sz w:val="28"/>
          <w:szCs w:val="28"/>
        </w:rPr>
        <w:t>т</w:t>
      </w:r>
      <w:r w:rsidRPr="00C17BF9">
        <w:rPr>
          <w:rFonts w:ascii="Times New Roman" w:hAnsi="Times New Roman" w:cs="Times New Roman"/>
          <w:sz w:val="28"/>
          <w:szCs w:val="28"/>
        </w:rPr>
        <w:t>аблицу</w:t>
      </w:r>
      <w:r w:rsidR="00F610B3" w:rsidRPr="00C17BF9">
        <w:rPr>
          <w:rFonts w:ascii="Times New Roman" w:hAnsi="Times New Roman" w:cs="Times New Roman"/>
          <w:sz w:val="28"/>
          <w:szCs w:val="28"/>
        </w:rPr>
        <w:t xml:space="preserve"> «</w:t>
      </w:r>
      <w:r w:rsidRPr="00C17BF9">
        <w:rPr>
          <w:rFonts w:ascii="Times New Roman" w:hAnsi="Times New Roman" w:cs="Times New Roman"/>
          <w:sz w:val="28"/>
          <w:szCs w:val="28"/>
        </w:rPr>
        <w:t xml:space="preserve">Экспертная оценка и самооценка профессиональной деятельности учителя (преподавателя, мастера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>/о)</w:t>
      </w:r>
      <w:r w:rsidR="00F610B3" w:rsidRPr="00C17BF9">
        <w:rPr>
          <w:rFonts w:ascii="Times New Roman" w:hAnsi="Times New Roman" w:cs="Times New Roman"/>
          <w:sz w:val="28"/>
          <w:szCs w:val="28"/>
        </w:rPr>
        <w:t xml:space="preserve"> </w:t>
      </w:r>
      <w:r w:rsidRPr="00C17BF9">
        <w:rPr>
          <w:rFonts w:ascii="Times New Roman" w:hAnsi="Times New Roman" w:cs="Times New Roman"/>
          <w:sz w:val="28"/>
          <w:szCs w:val="28"/>
        </w:rPr>
        <w:t xml:space="preserve"> стр. 30-36 УМП «Управление ПП» </w:t>
      </w:r>
    </w:p>
    <w:p w:rsidR="00D04D82" w:rsidRPr="00C17BF9" w:rsidRDefault="00D04D82" w:rsidP="00C17BF9">
      <w:pPr>
        <w:pStyle w:val="a4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 </w:t>
      </w:r>
      <w:r w:rsidR="009D712E" w:rsidRPr="00C17BF9">
        <w:rPr>
          <w:rFonts w:ascii="Times New Roman" w:hAnsi="Times New Roman" w:cs="Times New Roman"/>
          <w:sz w:val="28"/>
          <w:szCs w:val="28"/>
        </w:rPr>
        <w:t>П</w:t>
      </w:r>
      <w:r w:rsidR="00B05910" w:rsidRPr="00C17BF9">
        <w:rPr>
          <w:rFonts w:ascii="Times New Roman" w:hAnsi="Times New Roman" w:cs="Times New Roman"/>
          <w:sz w:val="28"/>
          <w:szCs w:val="28"/>
        </w:rPr>
        <w:t>роанализируйте и оцените сво</w:t>
      </w:r>
      <w:r w:rsidRPr="00C17BF9">
        <w:rPr>
          <w:rFonts w:ascii="Times New Roman" w:hAnsi="Times New Roman" w:cs="Times New Roman"/>
          <w:sz w:val="28"/>
          <w:szCs w:val="28"/>
        </w:rPr>
        <w:t>ю</w:t>
      </w:r>
      <w:r w:rsidR="00B05910" w:rsidRPr="00C17BF9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Pr="00C17BF9">
        <w:rPr>
          <w:rFonts w:ascii="Times New Roman" w:hAnsi="Times New Roman" w:cs="Times New Roman"/>
          <w:sz w:val="28"/>
          <w:szCs w:val="28"/>
        </w:rPr>
        <w:t>ую</w:t>
      </w:r>
      <w:r w:rsidR="00B05910" w:rsidRPr="00C17BF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C17BF9">
        <w:rPr>
          <w:rFonts w:ascii="Times New Roman" w:hAnsi="Times New Roman" w:cs="Times New Roman"/>
          <w:sz w:val="28"/>
          <w:szCs w:val="28"/>
        </w:rPr>
        <w:t xml:space="preserve">ую компетентность, выделите свои сильные и слабые стороны (результаты в группе можно не обсуждать, задание важно для того, чтобы понять сущность конкретной педагогической компетентности). </w:t>
      </w:r>
    </w:p>
    <w:p w:rsidR="009167CB" w:rsidRPr="00C17BF9" w:rsidRDefault="009A44CB" w:rsidP="00C17BF9">
      <w:pPr>
        <w:pStyle w:val="a4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Обсудите в группе «К</w:t>
      </w:r>
      <w:r w:rsidR="00D04D82" w:rsidRPr="00C17BF9">
        <w:rPr>
          <w:rFonts w:ascii="Times New Roman" w:hAnsi="Times New Roman" w:cs="Times New Roman"/>
          <w:sz w:val="28"/>
          <w:szCs w:val="28"/>
        </w:rPr>
        <w:t xml:space="preserve">акие </w:t>
      </w:r>
      <w:r w:rsidR="009167CB" w:rsidRPr="00C17BF9">
        <w:rPr>
          <w:rFonts w:ascii="Times New Roman" w:hAnsi="Times New Roman" w:cs="Times New Roman"/>
          <w:sz w:val="28"/>
          <w:szCs w:val="28"/>
        </w:rPr>
        <w:t xml:space="preserve">сильные </w:t>
      </w:r>
      <w:proofErr w:type="gramStart"/>
      <w:r w:rsidR="009167CB" w:rsidRPr="00C1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167CB" w:rsidRPr="00C17BF9">
        <w:rPr>
          <w:rFonts w:ascii="Times New Roman" w:hAnsi="Times New Roman" w:cs="Times New Roman"/>
          <w:sz w:val="28"/>
          <w:szCs w:val="28"/>
        </w:rPr>
        <w:t xml:space="preserve"> какие слабые стороны (профессиональные дефициты</w:t>
      </w:r>
      <w:r w:rsidR="00D04D82" w:rsidRPr="00C17BF9">
        <w:rPr>
          <w:rFonts w:ascii="Times New Roman" w:hAnsi="Times New Roman" w:cs="Times New Roman"/>
          <w:sz w:val="28"/>
          <w:szCs w:val="28"/>
        </w:rPr>
        <w:t xml:space="preserve">) </w:t>
      </w:r>
      <w:r w:rsidR="009167CB" w:rsidRPr="00C17BF9">
        <w:rPr>
          <w:rFonts w:ascii="Times New Roman" w:hAnsi="Times New Roman" w:cs="Times New Roman"/>
          <w:sz w:val="28"/>
          <w:szCs w:val="28"/>
        </w:rPr>
        <w:t xml:space="preserve">преобладают у </w:t>
      </w:r>
    </w:p>
    <w:p w:rsidR="009167CB" w:rsidRPr="00C17BF9" w:rsidRDefault="009167CB" w:rsidP="00C17BF9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- молодых педагогов, у педагогов со стажем;</w:t>
      </w:r>
    </w:p>
    <w:p w:rsidR="009167CB" w:rsidRPr="00C17BF9" w:rsidRDefault="009167CB" w:rsidP="00C17BF9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- мастеров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>/о, преподавателей СД, преподавателей ОД.</w:t>
      </w:r>
    </w:p>
    <w:p w:rsidR="009D712E" w:rsidRPr="00C17BF9" w:rsidRDefault="009D712E" w:rsidP="00C17BF9">
      <w:pPr>
        <w:pStyle w:val="a4"/>
        <w:numPr>
          <w:ilvl w:val="1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Проанализируйте и сделайте вывод о сильных  и слабых сторонах у значительной части Ваших педагогических коллективов.</w:t>
      </w:r>
      <w:r w:rsidR="00C17BF9" w:rsidRPr="00C17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(Возможно, что у большей части Вашей группы мнения совпадут, а у кого-то вывод будет существенно отличат</w:t>
      </w:r>
      <w:r w:rsidR="00ED32D2" w:rsidRPr="00C17BF9">
        <w:rPr>
          <w:rFonts w:ascii="Times New Roman" w:hAnsi="Times New Roman" w:cs="Times New Roman"/>
          <w:sz w:val="28"/>
          <w:szCs w:val="28"/>
        </w:rPr>
        <w:t>ь</w:t>
      </w:r>
      <w:r w:rsidRPr="00C17BF9">
        <w:rPr>
          <w:rFonts w:ascii="Times New Roman" w:hAnsi="Times New Roman" w:cs="Times New Roman"/>
          <w:sz w:val="28"/>
          <w:szCs w:val="28"/>
        </w:rPr>
        <w:t>ся.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Важно и то</w:t>
      </w:r>
      <w:r w:rsidR="00ED32D2" w:rsidRPr="00C17BF9">
        <w:rPr>
          <w:rFonts w:ascii="Times New Roman" w:hAnsi="Times New Roman" w:cs="Times New Roman"/>
          <w:sz w:val="28"/>
          <w:szCs w:val="28"/>
        </w:rPr>
        <w:t>,</w:t>
      </w:r>
      <w:r w:rsidRPr="00C17BF9">
        <w:rPr>
          <w:rFonts w:ascii="Times New Roman" w:hAnsi="Times New Roman" w:cs="Times New Roman"/>
          <w:sz w:val="28"/>
          <w:szCs w:val="28"/>
        </w:rPr>
        <w:t xml:space="preserve"> и другое мнение, т.к. профессионализм и компетентность коллективов и конкретных педагогов, конечно, разные).</w:t>
      </w:r>
      <w:proofErr w:type="gramEnd"/>
    </w:p>
    <w:p w:rsidR="009A44CB" w:rsidRPr="00C17BF9" w:rsidRDefault="009D712E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 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Сделайте выводы о 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возможных </w:t>
      </w:r>
      <w:proofErr w:type="spellStart"/>
      <w:r w:rsidR="009A44CB" w:rsidRPr="00C17BF9">
        <w:rPr>
          <w:rFonts w:ascii="Times New Roman" w:hAnsi="Times New Roman" w:cs="Times New Roman"/>
          <w:sz w:val="28"/>
          <w:szCs w:val="28"/>
        </w:rPr>
        <w:t>управленчеких</w:t>
      </w:r>
      <w:proofErr w:type="spellEnd"/>
      <w:r w:rsidR="009A44CB" w:rsidRPr="00C17BF9">
        <w:rPr>
          <w:rFonts w:ascii="Times New Roman" w:hAnsi="Times New Roman" w:cs="Times New Roman"/>
          <w:sz w:val="28"/>
          <w:szCs w:val="28"/>
        </w:rPr>
        <w:t xml:space="preserve"> решениях, направленных на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9A44CB" w:rsidRPr="00C17BF9">
        <w:rPr>
          <w:rFonts w:ascii="Times New Roman" w:hAnsi="Times New Roman" w:cs="Times New Roman"/>
          <w:sz w:val="28"/>
          <w:szCs w:val="28"/>
        </w:rPr>
        <w:t>ование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сильны</w:t>
      </w:r>
      <w:r w:rsidR="009A44CB" w:rsidRPr="00C17BF9">
        <w:rPr>
          <w:rFonts w:ascii="Times New Roman" w:hAnsi="Times New Roman" w:cs="Times New Roman"/>
          <w:sz w:val="28"/>
          <w:szCs w:val="28"/>
        </w:rPr>
        <w:t>х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сторон педагогов 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для </w:t>
      </w:r>
      <w:r w:rsidR="009A44CB" w:rsidRPr="00C17BF9">
        <w:rPr>
          <w:rFonts w:ascii="Times New Roman" w:hAnsi="Times New Roman" w:cs="Times New Roman"/>
          <w:sz w:val="28"/>
          <w:szCs w:val="28"/>
        </w:rPr>
        <w:t>устран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ения </w:t>
      </w:r>
      <w:r w:rsidR="009A44CB" w:rsidRPr="00C17BF9">
        <w:rPr>
          <w:rFonts w:ascii="Times New Roman" w:hAnsi="Times New Roman" w:cs="Times New Roman"/>
          <w:sz w:val="28"/>
          <w:szCs w:val="28"/>
        </w:rPr>
        <w:t>дефицит</w:t>
      </w:r>
      <w:r w:rsidR="009A44CB" w:rsidRPr="00C17BF9">
        <w:rPr>
          <w:rFonts w:ascii="Times New Roman" w:hAnsi="Times New Roman" w:cs="Times New Roman"/>
          <w:sz w:val="28"/>
          <w:szCs w:val="28"/>
        </w:rPr>
        <w:t>ов (минимизации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 слабы</w:t>
      </w:r>
      <w:r w:rsidR="009A44CB" w:rsidRPr="00C17BF9">
        <w:rPr>
          <w:rFonts w:ascii="Times New Roman" w:hAnsi="Times New Roman" w:cs="Times New Roman"/>
          <w:sz w:val="28"/>
          <w:szCs w:val="28"/>
        </w:rPr>
        <w:t>х сторон</w:t>
      </w:r>
      <w:r w:rsidR="00ED32D2" w:rsidRPr="00C17BF9">
        <w:rPr>
          <w:rFonts w:ascii="Times New Roman" w:hAnsi="Times New Roman" w:cs="Times New Roman"/>
          <w:sz w:val="28"/>
          <w:szCs w:val="28"/>
        </w:rPr>
        <w:t xml:space="preserve">). </w:t>
      </w:r>
      <w:r w:rsidR="009A44CB" w:rsidRPr="00C17BF9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9A44CB" w:rsidRPr="00C17BF9" w:rsidRDefault="00ED32D2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Предложите план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 </w:t>
      </w:r>
      <w:r w:rsidR="009A44CB" w:rsidRPr="00C17BF9">
        <w:rPr>
          <w:rFonts w:ascii="Times New Roman" w:hAnsi="Times New Roman" w:cs="Times New Roman"/>
          <w:sz w:val="28"/>
          <w:szCs w:val="28"/>
        </w:rPr>
        <w:t>«внутрифирменной» работ</w:t>
      </w:r>
      <w:r w:rsidR="009A44CB" w:rsidRPr="00C17BF9">
        <w:rPr>
          <w:rFonts w:ascii="Times New Roman" w:hAnsi="Times New Roman" w:cs="Times New Roman"/>
          <w:sz w:val="28"/>
          <w:szCs w:val="28"/>
        </w:rPr>
        <w:t>ы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 по профессиональному развитию коллектива</w:t>
      </w:r>
      <w:r w:rsidRPr="00C17BF9">
        <w:rPr>
          <w:rFonts w:ascii="Times New Roman" w:hAnsi="Times New Roman" w:cs="Times New Roman"/>
          <w:sz w:val="28"/>
          <w:szCs w:val="28"/>
        </w:rPr>
        <w:t>.</w:t>
      </w:r>
      <w:r w:rsidR="005F1628" w:rsidRPr="00C17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4CB" w:rsidRPr="00C17BF9" w:rsidRDefault="00ED32D2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BF9">
        <w:rPr>
          <w:rFonts w:ascii="Times New Roman" w:hAnsi="Times New Roman" w:cs="Times New Roman"/>
          <w:sz w:val="28"/>
          <w:szCs w:val="28"/>
        </w:rPr>
        <w:t>Назовите внешние возможности для ликвидации выявленных дефицитов.</w:t>
      </w:r>
      <w:r w:rsidR="005F1628" w:rsidRPr="00C17BF9">
        <w:rPr>
          <w:rFonts w:ascii="Times New Roman" w:hAnsi="Times New Roman" w:cs="Times New Roman"/>
          <w:sz w:val="28"/>
          <w:szCs w:val="28"/>
        </w:rPr>
        <w:t xml:space="preserve"> Сформулируйте 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5F1628" w:rsidRPr="00C17BF9">
        <w:rPr>
          <w:rFonts w:ascii="Times New Roman" w:hAnsi="Times New Roman" w:cs="Times New Roman"/>
          <w:sz w:val="28"/>
          <w:szCs w:val="28"/>
        </w:rPr>
        <w:t>заказ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ов </w:t>
      </w:r>
      <w:r w:rsidR="005F1628" w:rsidRPr="00C17BF9">
        <w:rPr>
          <w:rFonts w:ascii="Times New Roman" w:hAnsi="Times New Roman" w:cs="Times New Roman"/>
          <w:sz w:val="28"/>
          <w:szCs w:val="28"/>
        </w:rPr>
        <w:t>для учреждений, которые могут помочь Вам устранить профессиональные дефициты педагогов.</w:t>
      </w:r>
      <w:r w:rsidR="009A44CB" w:rsidRPr="00C17BF9">
        <w:rPr>
          <w:rFonts w:ascii="Times New Roman" w:hAnsi="Times New Roman" w:cs="Times New Roman"/>
          <w:sz w:val="28"/>
          <w:szCs w:val="28"/>
        </w:rPr>
        <w:t xml:space="preserve"> Приведите примеры заданий, которые могут быть даны педагогу, которого Вы направите в эти учреждения.</w:t>
      </w:r>
    </w:p>
    <w:p w:rsidR="009D712E" w:rsidRPr="00C17BF9" w:rsidRDefault="005F1628" w:rsidP="00C17BF9">
      <w:pPr>
        <w:pStyle w:val="a4"/>
        <w:numPr>
          <w:ilvl w:val="0"/>
          <w:numId w:val="5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7BF9">
        <w:rPr>
          <w:rFonts w:ascii="Times New Roman" w:hAnsi="Times New Roman" w:cs="Times New Roman"/>
          <w:sz w:val="28"/>
          <w:szCs w:val="28"/>
        </w:rPr>
        <w:t xml:space="preserve">Какие нормативные документы (локальные акты) могут регламентировать и способствовать профессиональному развитию коллектива в </w:t>
      </w:r>
      <w:proofErr w:type="gramStart"/>
      <w:r w:rsidRPr="00C17BF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17BF9">
        <w:rPr>
          <w:rFonts w:ascii="Times New Roman" w:hAnsi="Times New Roman" w:cs="Times New Roman"/>
          <w:sz w:val="28"/>
          <w:szCs w:val="28"/>
        </w:rPr>
        <w:t xml:space="preserve"> со стратегией (программами, проектами) развития УПО?</w:t>
      </w:r>
      <w:r w:rsidR="009D712E" w:rsidRPr="00C17BF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pPr w:leftFromText="180" w:rightFromText="180" w:vertAnchor="text" w:horzAnchor="margin" w:tblpXSpec="center" w:tblpY="-574"/>
        <w:tblW w:w="0" w:type="auto"/>
        <w:tblLook w:val="04A0" w:firstRow="1" w:lastRow="0" w:firstColumn="1" w:lastColumn="0" w:noHBand="0" w:noVBand="1"/>
      </w:tblPr>
      <w:tblGrid>
        <w:gridCol w:w="2714"/>
        <w:gridCol w:w="3402"/>
        <w:gridCol w:w="3544"/>
        <w:gridCol w:w="4765"/>
      </w:tblGrid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стороны (дефициты)</w:t>
            </w: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(стаж до 3 лет)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(стаж более 3 лет)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5" w:type="dxa"/>
          </w:tcPr>
          <w:p w:rsidR="000A25D5" w:rsidRP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СД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D5" w:rsidTr="000A25D5">
        <w:tc>
          <w:tcPr>
            <w:tcW w:w="271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ОД</w:t>
            </w: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02" w:rsidRDefault="004B7602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0A25D5" w:rsidRDefault="000A25D5" w:rsidP="000A25D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BF9" w:rsidRDefault="00C17BF9" w:rsidP="004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602" w:rsidRDefault="004B7602" w:rsidP="004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самостоятельной (внеаудиторной) </w:t>
      </w:r>
      <w:r w:rsidRPr="004B760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C26B1" w:rsidRPr="004B7602" w:rsidRDefault="001C26B1" w:rsidP="004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B00041" w:rsidRPr="00B00041" w:rsidRDefault="004D713F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041">
        <w:rPr>
          <w:rFonts w:ascii="Times New Roman" w:hAnsi="Times New Roman" w:cs="Times New Roman"/>
          <w:sz w:val="28"/>
          <w:szCs w:val="28"/>
        </w:rPr>
        <w:t>Определит</w:t>
      </w:r>
      <w:r w:rsidR="00C44F4F">
        <w:rPr>
          <w:rFonts w:ascii="Times New Roman" w:hAnsi="Times New Roman" w:cs="Times New Roman"/>
          <w:sz w:val="28"/>
          <w:szCs w:val="28"/>
        </w:rPr>
        <w:t>е</w:t>
      </w:r>
      <w:r w:rsidRPr="00B00041">
        <w:rPr>
          <w:rFonts w:ascii="Times New Roman" w:hAnsi="Times New Roman" w:cs="Times New Roman"/>
          <w:sz w:val="28"/>
          <w:szCs w:val="28"/>
        </w:rPr>
        <w:t xml:space="preserve"> </w:t>
      </w:r>
      <w:r w:rsidR="00B00041" w:rsidRPr="00B00041">
        <w:rPr>
          <w:rFonts w:ascii="Times New Roman" w:hAnsi="Times New Roman" w:cs="Times New Roman"/>
          <w:sz w:val="28"/>
          <w:szCs w:val="28"/>
        </w:rPr>
        <w:t>педагога</w:t>
      </w:r>
      <w:r w:rsidR="00B00041">
        <w:rPr>
          <w:rFonts w:ascii="Times New Roman" w:hAnsi="Times New Roman" w:cs="Times New Roman"/>
          <w:sz w:val="28"/>
          <w:szCs w:val="28"/>
        </w:rPr>
        <w:t xml:space="preserve"> (</w:t>
      </w:r>
      <w:r w:rsidR="00B0004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00041" w:rsidRPr="00B00041">
        <w:rPr>
          <w:rFonts w:ascii="Times New Roman" w:hAnsi="Times New Roman" w:cs="Times New Roman"/>
          <w:sz w:val="28"/>
          <w:szCs w:val="28"/>
        </w:rPr>
        <w:t xml:space="preserve">) </w:t>
      </w:r>
      <w:r w:rsidRPr="00B00041">
        <w:rPr>
          <w:rFonts w:ascii="Times New Roman" w:hAnsi="Times New Roman" w:cs="Times New Roman"/>
          <w:sz w:val="28"/>
          <w:szCs w:val="28"/>
        </w:rPr>
        <w:t xml:space="preserve">для </w:t>
      </w:r>
      <w:r w:rsidR="00B00041" w:rsidRPr="00B00041">
        <w:rPr>
          <w:rFonts w:ascii="Times New Roman" w:hAnsi="Times New Roman" w:cs="Times New Roman"/>
          <w:sz w:val="28"/>
          <w:szCs w:val="28"/>
        </w:rPr>
        <w:t xml:space="preserve">анализа уровня профессиональной компетентности и определения способов использования его </w:t>
      </w:r>
      <w:r w:rsidR="00C44F4F">
        <w:rPr>
          <w:rFonts w:ascii="Times New Roman" w:hAnsi="Times New Roman" w:cs="Times New Roman"/>
          <w:sz w:val="28"/>
          <w:szCs w:val="28"/>
        </w:rPr>
        <w:t>«</w:t>
      </w:r>
      <w:r w:rsidR="00B00041" w:rsidRPr="00B00041">
        <w:rPr>
          <w:rFonts w:ascii="Times New Roman" w:hAnsi="Times New Roman" w:cs="Times New Roman"/>
          <w:sz w:val="28"/>
          <w:szCs w:val="28"/>
        </w:rPr>
        <w:t>сильных</w:t>
      </w:r>
      <w:r w:rsidR="00C44F4F">
        <w:rPr>
          <w:rFonts w:ascii="Times New Roman" w:hAnsi="Times New Roman" w:cs="Times New Roman"/>
          <w:sz w:val="28"/>
          <w:szCs w:val="28"/>
        </w:rPr>
        <w:t>»</w:t>
      </w:r>
      <w:r w:rsidR="00B00041" w:rsidRPr="00B00041">
        <w:rPr>
          <w:rFonts w:ascii="Times New Roman" w:hAnsi="Times New Roman" w:cs="Times New Roman"/>
          <w:sz w:val="28"/>
          <w:szCs w:val="28"/>
        </w:rPr>
        <w:t xml:space="preserve"> сторон и способов устранения его профессион</w:t>
      </w:r>
      <w:r w:rsidR="00B00041">
        <w:rPr>
          <w:rFonts w:ascii="Times New Roman" w:hAnsi="Times New Roman" w:cs="Times New Roman"/>
          <w:sz w:val="28"/>
          <w:szCs w:val="28"/>
        </w:rPr>
        <w:t>а</w:t>
      </w:r>
      <w:r w:rsidR="00B00041" w:rsidRPr="00B00041">
        <w:rPr>
          <w:rFonts w:ascii="Times New Roman" w:hAnsi="Times New Roman" w:cs="Times New Roman"/>
          <w:sz w:val="28"/>
          <w:szCs w:val="28"/>
        </w:rPr>
        <w:t>льных дефицитов.</w:t>
      </w:r>
    </w:p>
    <w:p w:rsidR="00B00041" w:rsidRDefault="00B00041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041">
        <w:rPr>
          <w:rFonts w:ascii="Times New Roman" w:hAnsi="Times New Roman" w:cs="Times New Roman"/>
          <w:sz w:val="28"/>
          <w:szCs w:val="28"/>
        </w:rPr>
        <w:t>Дайте краткую характеристику</w:t>
      </w:r>
      <w:r w:rsidR="00C44F4F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B00041">
        <w:rPr>
          <w:rFonts w:ascii="Times New Roman" w:hAnsi="Times New Roman" w:cs="Times New Roman"/>
          <w:sz w:val="28"/>
          <w:szCs w:val="28"/>
        </w:rPr>
        <w:t xml:space="preserve">: должность (в </w:t>
      </w:r>
      <w:proofErr w:type="spellStart"/>
      <w:r w:rsidRPr="00B0004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0041">
        <w:rPr>
          <w:rFonts w:ascii="Times New Roman" w:hAnsi="Times New Roman" w:cs="Times New Roman"/>
          <w:sz w:val="28"/>
          <w:szCs w:val="28"/>
        </w:rPr>
        <w:t>. профессия, предмет), образование, стаж, в каких группах (профессиях, курсах и т.п.) работает; профессиональные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(если есть).</w:t>
      </w:r>
      <w:proofErr w:type="gramEnd"/>
    </w:p>
    <w:p w:rsidR="00B00041" w:rsidRDefault="00B00041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AA9">
        <w:rPr>
          <w:rFonts w:ascii="Times New Roman" w:hAnsi="Times New Roman" w:cs="Times New Roman"/>
          <w:sz w:val="28"/>
          <w:szCs w:val="28"/>
        </w:rPr>
        <w:t>Проанализир</w:t>
      </w:r>
      <w:r>
        <w:rPr>
          <w:rFonts w:ascii="Times New Roman" w:hAnsi="Times New Roman" w:cs="Times New Roman"/>
          <w:sz w:val="28"/>
          <w:szCs w:val="28"/>
        </w:rPr>
        <w:t xml:space="preserve">уйте </w:t>
      </w:r>
      <w:proofErr w:type="spellStart"/>
      <w:r w:rsidRPr="00507AA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07AA9">
        <w:rPr>
          <w:rFonts w:ascii="Times New Roman" w:hAnsi="Times New Roman" w:cs="Times New Roman"/>
          <w:sz w:val="28"/>
          <w:szCs w:val="28"/>
        </w:rPr>
        <w:t>–программную документацию</w:t>
      </w:r>
      <w:r w:rsidR="00C44F4F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(рабочу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программу(ы</w:t>
      </w:r>
      <w:r w:rsidR="00F76EDC">
        <w:rPr>
          <w:rFonts w:ascii="Times New Roman" w:hAnsi="Times New Roman" w:cs="Times New Roman"/>
          <w:sz w:val="28"/>
          <w:szCs w:val="28"/>
        </w:rPr>
        <w:t>), возможно, другие  документы и материалы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6EDC">
        <w:rPr>
          <w:rFonts w:ascii="Times New Roman" w:hAnsi="Times New Roman" w:cs="Times New Roman"/>
          <w:sz w:val="28"/>
          <w:szCs w:val="28"/>
        </w:rPr>
        <w:t xml:space="preserve">. </w:t>
      </w:r>
      <w:r w:rsidR="00371188">
        <w:rPr>
          <w:rFonts w:ascii="Times New Roman" w:hAnsi="Times New Roman" w:cs="Times New Roman"/>
          <w:sz w:val="28"/>
          <w:szCs w:val="28"/>
        </w:rPr>
        <w:t xml:space="preserve"> Сделайте выводы: основные достоинства (что может быть рекомендовано другим педагогам для использования, образца и т.п.), недостатки (что посоветуете изменить, дополнить).</w:t>
      </w:r>
    </w:p>
    <w:p w:rsidR="0013177F" w:rsidRDefault="00F76EDC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Посетите 2-3 урока (занятия).</w:t>
      </w:r>
      <w:r w:rsidR="00371188">
        <w:rPr>
          <w:rFonts w:ascii="Times New Roman" w:hAnsi="Times New Roman" w:cs="Times New Roman"/>
          <w:sz w:val="28"/>
          <w:szCs w:val="28"/>
        </w:rPr>
        <w:t xml:space="preserve"> </w:t>
      </w:r>
      <w:r w:rsidR="0013177F">
        <w:rPr>
          <w:rFonts w:ascii="Times New Roman" w:hAnsi="Times New Roman" w:cs="Times New Roman"/>
          <w:sz w:val="28"/>
          <w:szCs w:val="28"/>
        </w:rPr>
        <w:t xml:space="preserve"> Обсудите с педагогом цели, способы и полученные результаты. Удовлетворён ли сам педагог процессом и результатом своей деятельности, видит ли он резервы в своей деятельности (что он считает нужным изменить, исправить, переработать и т.п.). </w:t>
      </w:r>
      <w:r w:rsidR="00371188">
        <w:rPr>
          <w:rFonts w:ascii="Times New Roman" w:hAnsi="Times New Roman" w:cs="Times New Roman"/>
          <w:sz w:val="28"/>
          <w:szCs w:val="28"/>
        </w:rPr>
        <w:t xml:space="preserve">Сделайте выводы </w:t>
      </w:r>
      <w:r w:rsidR="0002318D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3E065A" w:rsidRDefault="0013177F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71188">
        <w:rPr>
          <w:rFonts w:ascii="Times New Roman" w:hAnsi="Times New Roman" w:cs="Times New Roman"/>
          <w:sz w:val="28"/>
          <w:szCs w:val="28"/>
        </w:rPr>
        <w:t xml:space="preserve">обоснованности </w:t>
      </w:r>
      <w:r w:rsidR="003E065A">
        <w:rPr>
          <w:rFonts w:ascii="Times New Roman" w:hAnsi="Times New Roman" w:cs="Times New Roman"/>
          <w:sz w:val="28"/>
          <w:szCs w:val="28"/>
        </w:rPr>
        <w:t xml:space="preserve">выбора на этих уроках 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188">
        <w:rPr>
          <w:rFonts w:ascii="Times New Roman" w:hAnsi="Times New Roman" w:cs="Times New Roman"/>
          <w:sz w:val="28"/>
          <w:szCs w:val="28"/>
        </w:rPr>
        <w:t>целей (</w:t>
      </w:r>
      <w:r>
        <w:rPr>
          <w:rFonts w:ascii="Times New Roman" w:hAnsi="Times New Roman" w:cs="Times New Roman"/>
          <w:sz w:val="28"/>
          <w:szCs w:val="28"/>
        </w:rPr>
        <w:t>планируемых</w:t>
      </w:r>
      <w:r w:rsidR="0037118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>) и критериев их оценки</w:t>
      </w:r>
      <w:r w:rsidR="003711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-характера и способов </w:t>
      </w:r>
      <w:r w:rsidR="00371188">
        <w:rPr>
          <w:rFonts w:ascii="Times New Roman" w:hAnsi="Times New Roman" w:cs="Times New Roman"/>
          <w:sz w:val="28"/>
          <w:szCs w:val="28"/>
        </w:rPr>
        <w:t>деятельности 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71188">
        <w:rPr>
          <w:rFonts w:ascii="Times New Roman" w:hAnsi="Times New Roman" w:cs="Times New Roman"/>
          <w:sz w:val="28"/>
          <w:szCs w:val="28"/>
        </w:rPr>
        <w:t>ся,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-использованного учебного содержания, </w:t>
      </w:r>
    </w:p>
    <w:p w:rsidR="003E065A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методов, способов и стиля взаимодействия педагога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76EDC" w:rsidRDefault="003E065A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использованных МТБ, ТСО и т.п.</w:t>
      </w:r>
    </w:p>
    <w:p w:rsidR="0002318D" w:rsidRDefault="0013177F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318D">
        <w:rPr>
          <w:rFonts w:ascii="Times New Roman" w:hAnsi="Times New Roman" w:cs="Times New Roman"/>
          <w:sz w:val="28"/>
          <w:szCs w:val="28"/>
        </w:rPr>
        <w:t xml:space="preserve">способности педагога управлять педагогическим процессом (используйте любое определение термина «управление». </w:t>
      </w:r>
    </w:p>
    <w:p w:rsidR="0002318D" w:rsidRDefault="0002318D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результативности и эффективности деятельности педагога на этих уроках (занятиях)</w:t>
      </w:r>
      <w:r w:rsidR="00C44F4F">
        <w:rPr>
          <w:rFonts w:ascii="Times New Roman" w:hAnsi="Times New Roman" w:cs="Times New Roman"/>
          <w:sz w:val="28"/>
          <w:szCs w:val="28"/>
        </w:rPr>
        <w:t>, о наличии (отсутствии) его направленности (мотивов) на улучшение своей деятельности.</w:t>
      </w:r>
    </w:p>
    <w:p w:rsidR="00C50145" w:rsidRDefault="0013177F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</w:t>
      </w:r>
      <w:r w:rsidR="0002318D">
        <w:rPr>
          <w:rFonts w:ascii="Times New Roman" w:hAnsi="Times New Roman" w:cs="Times New Roman"/>
          <w:sz w:val="28"/>
          <w:szCs w:val="28"/>
        </w:rPr>
        <w:t>ируйте компетентность педагога, используя «линейку»</w:t>
      </w:r>
      <w:r w:rsidR="00CB2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AED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="0002318D">
        <w:rPr>
          <w:rFonts w:ascii="Times New Roman" w:hAnsi="Times New Roman" w:cs="Times New Roman"/>
          <w:sz w:val="28"/>
          <w:szCs w:val="28"/>
        </w:rPr>
        <w:t xml:space="preserve"> (стр. 30-36). </w:t>
      </w:r>
      <w:r w:rsidR="00371188">
        <w:rPr>
          <w:rFonts w:ascii="Times New Roman" w:hAnsi="Times New Roman" w:cs="Times New Roman"/>
          <w:sz w:val="28"/>
          <w:szCs w:val="28"/>
        </w:rPr>
        <w:t>П</w:t>
      </w:r>
      <w:r w:rsidR="00F76ED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едложите педагогу самому оценить свою компетентность (по желанию, если не захочет – не надо). </w:t>
      </w:r>
      <w:r w:rsidR="0002318D">
        <w:rPr>
          <w:rFonts w:ascii="Times New Roman" w:hAnsi="Times New Roman" w:cs="Times New Roman"/>
          <w:sz w:val="28"/>
          <w:szCs w:val="28"/>
        </w:rPr>
        <w:t xml:space="preserve"> Предложите оценить компетентность этого педагога кому-либо из заместителей директора. Сравните результаты оценки. Сделайте </w:t>
      </w:r>
      <w:r w:rsidR="00CB2AED">
        <w:rPr>
          <w:rFonts w:ascii="Times New Roman" w:hAnsi="Times New Roman" w:cs="Times New Roman"/>
          <w:sz w:val="28"/>
          <w:szCs w:val="28"/>
        </w:rPr>
        <w:t xml:space="preserve">свою итоговую оценку и </w:t>
      </w:r>
      <w:r w:rsidR="0002318D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CB2AED">
        <w:rPr>
          <w:rFonts w:ascii="Times New Roman" w:hAnsi="Times New Roman" w:cs="Times New Roman"/>
          <w:sz w:val="28"/>
          <w:szCs w:val="28"/>
        </w:rPr>
        <w:t>о</w:t>
      </w:r>
      <w:r w:rsidR="00F76EDC">
        <w:rPr>
          <w:rFonts w:ascii="Times New Roman" w:hAnsi="Times New Roman" w:cs="Times New Roman"/>
          <w:sz w:val="28"/>
          <w:szCs w:val="28"/>
        </w:rPr>
        <w:t xml:space="preserve"> </w:t>
      </w:r>
      <w:r w:rsidR="00CB2AED">
        <w:rPr>
          <w:rFonts w:ascii="Times New Roman" w:hAnsi="Times New Roman" w:cs="Times New Roman"/>
          <w:sz w:val="28"/>
          <w:szCs w:val="28"/>
        </w:rPr>
        <w:t xml:space="preserve">«сильных» и «слабых» сторонах </w:t>
      </w:r>
      <w:r w:rsidR="00F76EDC">
        <w:rPr>
          <w:rFonts w:ascii="Times New Roman" w:hAnsi="Times New Roman" w:cs="Times New Roman"/>
          <w:sz w:val="28"/>
          <w:szCs w:val="28"/>
        </w:rPr>
        <w:t>компетентност</w:t>
      </w:r>
      <w:r w:rsidR="00CB2AED">
        <w:rPr>
          <w:rFonts w:ascii="Times New Roman" w:hAnsi="Times New Roman" w:cs="Times New Roman"/>
          <w:sz w:val="28"/>
          <w:szCs w:val="28"/>
        </w:rPr>
        <w:t>и педагога, о возможностях использования его «сильных» сторон и способах преодоления «слабых».</w:t>
      </w:r>
      <w:r w:rsidR="00C50145">
        <w:rPr>
          <w:rFonts w:ascii="Times New Roman" w:hAnsi="Times New Roman" w:cs="Times New Roman"/>
          <w:sz w:val="28"/>
          <w:szCs w:val="28"/>
        </w:rPr>
        <w:t xml:space="preserve"> Обсудите это с педагогом.</w:t>
      </w:r>
    </w:p>
    <w:p w:rsidR="001C26B1" w:rsidRDefault="00CB2AED" w:rsidP="00C17BF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Отрефлексируйте свою работу с пе</w:t>
      </w:r>
      <w:r w:rsidR="00CB542A">
        <w:rPr>
          <w:rFonts w:ascii="Times New Roman" w:hAnsi="Times New Roman" w:cs="Times New Roman"/>
          <w:sz w:val="28"/>
          <w:szCs w:val="28"/>
        </w:rPr>
        <w:t xml:space="preserve">дагогом: с чем педагог согласился, с чем не согласился, насколько </w:t>
      </w:r>
      <w:proofErr w:type="spellStart"/>
      <w:r w:rsidR="00CB542A">
        <w:rPr>
          <w:rFonts w:ascii="Times New Roman" w:hAnsi="Times New Roman" w:cs="Times New Roman"/>
          <w:sz w:val="28"/>
          <w:szCs w:val="28"/>
        </w:rPr>
        <w:t>аргументированна</w:t>
      </w:r>
      <w:proofErr w:type="spellEnd"/>
      <w:r w:rsidR="00CB542A">
        <w:rPr>
          <w:rFonts w:ascii="Times New Roman" w:hAnsi="Times New Roman" w:cs="Times New Roman"/>
          <w:sz w:val="28"/>
          <w:szCs w:val="28"/>
        </w:rPr>
        <w:t xml:space="preserve"> (или эмоциональна) была его позиция, удалось ли</w:t>
      </w:r>
      <w:r w:rsidR="00C44F4F">
        <w:rPr>
          <w:rFonts w:ascii="Times New Roman" w:hAnsi="Times New Roman" w:cs="Times New Roman"/>
          <w:sz w:val="28"/>
          <w:szCs w:val="28"/>
        </w:rPr>
        <w:t xml:space="preserve"> Вам</w:t>
      </w:r>
      <w:r w:rsidR="00CB542A">
        <w:rPr>
          <w:rFonts w:ascii="Times New Roman" w:hAnsi="Times New Roman" w:cs="Times New Roman"/>
          <w:sz w:val="28"/>
          <w:szCs w:val="28"/>
        </w:rPr>
        <w:t xml:space="preserve"> сделать работу с педагогом конструктивной? Что Вы посоветуете самому себе для </w:t>
      </w:r>
      <w:r w:rsidR="00CB542A" w:rsidRPr="00CB542A">
        <w:rPr>
          <w:rFonts w:ascii="Times New Roman" w:hAnsi="Times New Roman" w:cs="Times New Roman"/>
          <w:sz w:val="28"/>
          <w:szCs w:val="28"/>
        </w:rPr>
        <w:t>дальнейшего анализа, выявление и ликвидации профессиональных дефицитов педагогов Вашего УПО?</w:t>
      </w:r>
      <w:r w:rsidR="001C2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145" w:rsidRDefault="00C50145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6B1" w:rsidRDefault="001C26B1" w:rsidP="00C17BF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B1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1C26B1" w:rsidRPr="00573D9D" w:rsidRDefault="001C26B1" w:rsidP="00C17BF9">
      <w:pPr>
        <w:pStyle w:val="a4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573D9D">
        <w:rPr>
          <w:rFonts w:ascii="Times New Roman" w:hAnsi="Times New Roman" w:cs="Times New Roman"/>
          <w:sz w:val="28"/>
          <w:szCs w:val="28"/>
        </w:rPr>
        <w:t xml:space="preserve">Используя опыт выполнения практической и самостоятельной (внеаудиторной) работы </w:t>
      </w:r>
    </w:p>
    <w:p w:rsidR="00C50145" w:rsidRDefault="00573D9D" w:rsidP="00C17BF9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D9D">
        <w:rPr>
          <w:rFonts w:ascii="Times New Roman" w:hAnsi="Times New Roman" w:cs="Times New Roman"/>
          <w:sz w:val="28"/>
          <w:szCs w:val="28"/>
        </w:rPr>
        <w:t>С</w:t>
      </w:r>
      <w:r w:rsidR="001C26B1" w:rsidRPr="00573D9D">
        <w:rPr>
          <w:rFonts w:ascii="Times New Roman" w:hAnsi="Times New Roman" w:cs="Times New Roman"/>
          <w:sz w:val="28"/>
          <w:szCs w:val="28"/>
        </w:rPr>
        <w:t xml:space="preserve">делайте план работы по профессиональному развитию коллектива (сформулируйте и кратко обоснуйте цели (планируемые результаты) </w:t>
      </w:r>
      <w:r w:rsidRPr="00573D9D">
        <w:rPr>
          <w:rFonts w:ascii="Times New Roman" w:hAnsi="Times New Roman" w:cs="Times New Roman"/>
          <w:sz w:val="28"/>
          <w:szCs w:val="28"/>
        </w:rPr>
        <w:t xml:space="preserve">и основные способы, в </w:t>
      </w:r>
      <w:proofErr w:type="spellStart"/>
      <w:r w:rsidRPr="00573D9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73D9D">
        <w:rPr>
          <w:rFonts w:ascii="Times New Roman" w:hAnsi="Times New Roman" w:cs="Times New Roman"/>
          <w:sz w:val="28"/>
          <w:szCs w:val="28"/>
        </w:rPr>
        <w:t>. «внутрифирменной» работы» и обучения с использованием учреждений, которые могут помочь Вам устранить профессиональные дефициты педагогов.</w:t>
      </w:r>
      <w:r w:rsidR="00C5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0145" w:rsidRDefault="00C50145" w:rsidP="00C17BF9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 часть</w:t>
      </w:r>
      <w:r w:rsidR="00C17BF9">
        <w:rPr>
          <w:rFonts w:ascii="Times New Roman" w:hAnsi="Times New Roman" w:cs="Times New Roman"/>
          <w:sz w:val="28"/>
          <w:szCs w:val="28"/>
        </w:rPr>
        <w:t xml:space="preserve"> (результат и способы)</w:t>
      </w:r>
      <w:r>
        <w:rPr>
          <w:rFonts w:ascii="Times New Roman" w:hAnsi="Times New Roman" w:cs="Times New Roman"/>
          <w:sz w:val="28"/>
          <w:szCs w:val="28"/>
        </w:rPr>
        <w:t>, которая важна для Вашего дипломного проекта (</w:t>
      </w:r>
      <w:r w:rsidR="00C17B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азовите тему своего проекта).</w:t>
      </w:r>
    </w:p>
    <w:p w:rsidR="00573D9D" w:rsidRPr="00C50145" w:rsidRDefault="00573D9D" w:rsidP="00C17BF9">
      <w:pPr>
        <w:pStyle w:val="a4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145">
        <w:rPr>
          <w:rFonts w:ascii="Times New Roman" w:hAnsi="Times New Roman" w:cs="Times New Roman"/>
          <w:sz w:val="28"/>
          <w:szCs w:val="28"/>
        </w:rPr>
        <w:t xml:space="preserve">Назовите и, </w:t>
      </w:r>
      <w:proofErr w:type="spellStart"/>
      <w:r w:rsidRPr="00C50145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Pr="00C50145">
        <w:rPr>
          <w:rFonts w:ascii="Times New Roman" w:hAnsi="Times New Roman" w:cs="Times New Roman"/>
          <w:sz w:val="28"/>
          <w:szCs w:val="28"/>
        </w:rPr>
        <w:t xml:space="preserve">, пришлите нормативные документы (локальные акты), которые регламентируют и способствуют профессиональному развитию коллектива в </w:t>
      </w:r>
      <w:proofErr w:type="gramStart"/>
      <w:r w:rsidRPr="00C5014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50145">
        <w:rPr>
          <w:rFonts w:ascii="Times New Roman" w:hAnsi="Times New Roman" w:cs="Times New Roman"/>
          <w:sz w:val="28"/>
          <w:szCs w:val="28"/>
        </w:rPr>
        <w:t xml:space="preserve"> со стратегией (программами, проектами) развития УПО. </w:t>
      </w:r>
      <w:proofErr w:type="gramStart"/>
      <w:r w:rsidRPr="00C50145">
        <w:rPr>
          <w:rFonts w:ascii="Times New Roman" w:hAnsi="Times New Roman" w:cs="Times New Roman"/>
          <w:sz w:val="28"/>
          <w:szCs w:val="28"/>
        </w:rPr>
        <w:t xml:space="preserve">(Возможно, это будут те локальные акты, которые являются одним из результатов Вашего </w:t>
      </w:r>
      <w:r w:rsidR="00C17BF9">
        <w:rPr>
          <w:rFonts w:ascii="Times New Roman" w:hAnsi="Times New Roman" w:cs="Times New Roman"/>
          <w:sz w:val="28"/>
          <w:szCs w:val="28"/>
        </w:rPr>
        <w:t xml:space="preserve">дипломного </w:t>
      </w:r>
      <w:r w:rsidRPr="00C50145">
        <w:rPr>
          <w:rFonts w:ascii="Times New Roman" w:hAnsi="Times New Roman" w:cs="Times New Roman"/>
          <w:sz w:val="28"/>
          <w:szCs w:val="28"/>
        </w:rPr>
        <w:t>проекта (программы).</w:t>
      </w:r>
      <w:proofErr w:type="gramEnd"/>
    </w:p>
    <w:p w:rsidR="001C26B1" w:rsidRPr="00573D9D" w:rsidRDefault="001C26B1" w:rsidP="00C17B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EDC" w:rsidRPr="00C17BF9" w:rsidRDefault="00F96844" w:rsidP="00C17BF9">
      <w:pPr>
        <w:spacing w:after="0" w:line="240" w:lineRule="auto"/>
        <w:ind w:left="426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17BF9">
        <w:rPr>
          <w:rFonts w:ascii="Times New Roman" w:hAnsi="Times New Roman" w:cs="Times New Roman"/>
          <w:b/>
          <w:i/>
          <w:sz w:val="32"/>
          <w:szCs w:val="32"/>
        </w:rPr>
        <w:t>Выполненн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ы</w:t>
      </w:r>
      <w:r w:rsidRPr="00C17BF9">
        <w:rPr>
          <w:rFonts w:ascii="Times New Roman" w:hAnsi="Times New Roman" w:cs="Times New Roman"/>
          <w:b/>
          <w:i/>
          <w:sz w:val="32"/>
          <w:szCs w:val="32"/>
        </w:rPr>
        <w:t>е задани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я</w:t>
      </w:r>
      <w:r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 пришлите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, пожалуйста, для оценки и использования на </w:t>
      </w:r>
      <w:r w:rsidR="00991ED9" w:rsidRPr="00C17BF9">
        <w:rPr>
          <w:rFonts w:ascii="Times New Roman" w:hAnsi="Times New Roman" w:cs="Times New Roman"/>
          <w:b/>
          <w:i/>
          <w:sz w:val="32"/>
          <w:szCs w:val="32"/>
        </w:rPr>
        <w:t>итоговом (</w:t>
      </w:r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зачётном</w:t>
      </w:r>
      <w:r w:rsidR="00991ED9"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proofErr w:type="gramStart"/>
      <w:r w:rsidR="00573D9D" w:rsidRPr="00C17BF9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991ED9" w:rsidRPr="00C17BF9">
        <w:rPr>
          <w:rFonts w:ascii="Times New Roman" w:hAnsi="Times New Roman" w:cs="Times New Roman"/>
          <w:b/>
          <w:i/>
          <w:sz w:val="32"/>
          <w:szCs w:val="32"/>
        </w:rPr>
        <w:t>анятии</w:t>
      </w:r>
      <w:proofErr w:type="gramEnd"/>
      <w:r w:rsidR="00991ED9"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 модуля «Управление педагогическим процессом»</w:t>
      </w:r>
      <w:r w:rsidRPr="00C17BF9">
        <w:rPr>
          <w:rFonts w:ascii="Times New Roman" w:hAnsi="Times New Roman" w:cs="Times New Roman"/>
          <w:b/>
          <w:i/>
          <w:sz w:val="32"/>
          <w:szCs w:val="32"/>
        </w:rPr>
        <w:t xml:space="preserve"> по адресу </w:t>
      </w:r>
      <w:hyperlink r:id="rId9" w:history="1"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bereznaya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</w:rPr>
          <w:t>@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iro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yar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</w:rPr>
          <w:t>.</w:t>
        </w:r>
        <w:r w:rsidR="00C44F4F" w:rsidRPr="00C17B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C44F4F" w:rsidRPr="00C17BF9">
        <w:rPr>
          <w:rFonts w:ascii="Times New Roman" w:hAnsi="Times New Roman" w:cs="Times New Roman"/>
          <w:sz w:val="32"/>
          <w:szCs w:val="32"/>
        </w:rPr>
        <w:t xml:space="preserve"> </w:t>
      </w:r>
      <w:r w:rsidR="00C44F4F" w:rsidRPr="00C17BF9">
        <w:rPr>
          <w:rFonts w:ascii="Times New Roman" w:hAnsi="Times New Roman" w:cs="Times New Roman"/>
          <w:b/>
          <w:sz w:val="32"/>
          <w:szCs w:val="32"/>
        </w:rPr>
        <w:t>до 10 ноября 2014г</w:t>
      </w:r>
      <w:r w:rsidR="00C44F4F" w:rsidRPr="00C17BF9">
        <w:rPr>
          <w:rFonts w:ascii="Times New Roman" w:hAnsi="Times New Roman" w:cs="Times New Roman"/>
          <w:sz w:val="32"/>
          <w:szCs w:val="32"/>
        </w:rPr>
        <w:t>.</w:t>
      </w:r>
      <w:r w:rsidRPr="00C17BF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F76EDC" w:rsidRPr="00C17BF9" w:rsidSect="00C17BF9">
      <w:pgSz w:w="16838" w:h="11906" w:orient="landscape"/>
      <w:pgMar w:top="1134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7D" w:rsidRDefault="00FB507D" w:rsidP="005C2EBD">
      <w:pPr>
        <w:spacing w:after="0" w:line="240" w:lineRule="auto"/>
      </w:pPr>
      <w:r>
        <w:separator/>
      </w:r>
    </w:p>
  </w:endnote>
  <w:endnote w:type="continuationSeparator" w:id="0">
    <w:p w:rsidR="00FB507D" w:rsidRDefault="00FB507D" w:rsidP="005C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7D" w:rsidRDefault="00FB507D" w:rsidP="005C2EBD">
      <w:pPr>
        <w:spacing w:after="0" w:line="240" w:lineRule="auto"/>
      </w:pPr>
      <w:r>
        <w:separator/>
      </w:r>
    </w:p>
  </w:footnote>
  <w:footnote w:type="continuationSeparator" w:id="0">
    <w:p w:rsidR="00FB507D" w:rsidRDefault="00FB507D" w:rsidP="005C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9B7"/>
    <w:multiLevelType w:val="hybridMultilevel"/>
    <w:tmpl w:val="C6B6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6C08"/>
    <w:multiLevelType w:val="multilevel"/>
    <w:tmpl w:val="7E3083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4626CC"/>
    <w:multiLevelType w:val="multilevel"/>
    <w:tmpl w:val="2DDA7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130289E"/>
    <w:multiLevelType w:val="hybridMultilevel"/>
    <w:tmpl w:val="7A3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469B5"/>
    <w:multiLevelType w:val="hybridMultilevel"/>
    <w:tmpl w:val="2D36C9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C45EF"/>
    <w:multiLevelType w:val="hybridMultilevel"/>
    <w:tmpl w:val="2504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271C6"/>
    <w:multiLevelType w:val="hybridMultilevel"/>
    <w:tmpl w:val="2A38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9F"/>
    <w:rsid w:val="0002318D"/>
    <w:rsid w:val="00074E8B"/>
    <w:rsid w:val="000A25D5"/>
    <w:rsid w:val="00103E7D"/>
    <w:rsid w:val="00110013"/>
    <w:rsid w:val="00114222"/>
    <w:rsid w:val="0013177F"/>
    <w:rsid w:val="00175369"/>
    <w:rsid w:val="00185A83"/>
    <w:rsid w:val="001C26B1"/>
    <w:rsid w:val="003531A5"/>
    <w:rsid w:val="00371188"/>
    <w:rsid w:val="003A5A97"/>
    <w:rsid w:val="003C63C6"/>
    <w:rsid w:val="003E065A"/>
    <w:rsid w:val="003F5DCF"/>
    <w:rsid w:val="004B7602"/>
    <w:rsid w:val="004C17D0"/>
    <w:rsid w:val="004D713F"/>
    <w:rsid w:val="00502632"/>
    <w:rsid w:val="00507AA9"/>
    <w:rsid w:val="00545DFC"/>
    <w:rsid w:val="00573D9D"/>
    <w:rsid w:val="005C2EBD"/>
    <w:rsid w:val="005F1628"/>
    <w:rsid w:val="00651A50"/>
    <w:rsid w:val="00706BB0"/>
    <w:rsid w:val="00745058"/>
    <w:rsid w:val="007C03C9"/>
    <w:rsid w:val="00805338"/>
    <w:rsid w:val="009167CB"/>
    <w:rsid w:val="00943559"/>
    <w:rsid w:val="00991ED9"/>
    <w:rsid w:val="00994C3E"/>
    <w:rsid w:val="009A44CB"/>
    <w:rsid w:val="009D712E"/>
    <w:rsid w:val="00AB07ED"/>
    <w:rsid w:val="00AD093D"/>
    <w:rsid w:val="00B00041"/>
    <w:rsid w:val="00B05910"/>
    <w:rsid w:val="00B63010"/>
    <w:rsid w:val="00BA0DA2"/>
    <w:rsid w:val="00BC544B"/>
    <w:rsid w:val="00C17BF9"/>
    <w:rsid w:val="00C30EDB"/>
    <w:rsid w:val="00C44F4F"/>
    <w:rsid w:val="00C50145"/>
    <w:rsid w:val="00C7629F"/>
    <w:rsid w:val="00CB2AED"/>
    <w:rsid w:val="00CB542A"/>
    <w:rsid w:val="00D04D82"/>
    <w:rsid w:val="00D31745"/>
    <w:rsid w:val="00D70E06"/>
    <w:rsid w:val="00E37F6A"/>
    <w:rsid w:val="00EB2806"/>
    <w:rsid w:val="00EC6251"/>
    <w:rsid w:val="00ED32D2"/>
    <w:rsid w:val="00F610B3"/>
    <w:rsid w:val="00F76EDC"/>
    <w:rsid w:val="00F96844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44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44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reznay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9BF3-8B68-4284-9D88-E5951F42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Григорьевна Назарова</dc:creator>
  <cp:lastModifiedBy>Светлана Кирилловна Бережная</cp:lastModifiedBy>
  <cp:revision>10</cp:revision>
  <cp:lastPrinted>2014-09-16T09:58:00Z</cp:lastPrinted>
  <dcterms:created xsi:type="dcterms:W3CDTF">2014-09-18T09:03:00Z</dcterms:created>
  <dcterms:modified xsi:type="dcterms:W3CDTF">2014-09-19T06:55:00Z</dcterms:modified>
</cp:coreProperties>
</file>