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BC" w:rsidRDefault="00F228BC" w:rsidP="00F55852">
      <w:pPr>
        <w:pStyle w:val="a5"/>
        <w:jc w:val="center"/>
        <w:rPr>
          <w:sz w:val="44"/>
          <w:szCs w:val="44"/>
        </w:rPr>
      </w:pPr>
      <w:r>
        <w:rPr>
          <w:sz w:val="44"/>
          <w:szCs w:val="44"/>
        </w:rPr>
        <w:t>Методические материалы</w:t>
      </w: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по проведению </w:t>
      </w:r>
    </w:p>
    <w:p w:rsidR="00F228BC" w:rsidRDefault="00F228BC" w:rsidP="00F228B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регионального этапа</w:t>
      </w: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Всероссийского профессионального конкурса</w:t>
      </w: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«Воспитатель года России»</w:t>
      </w:r>
      <w:r>
        <w:rPr>
          <w:rFonts w:ascii="Times New Roman" w:hAnsi="Times New Roman"/>
          <w:sz w:val="44"/>
          <w:szCs w:val="44"/>
        </w:rPr>
        <w:t xml:space="preserve"> в 2021 году</w:t>
      </w: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jc w:val="center"/>
        <w:rPr>
          <w:rFonts w:ascii="Times New Roman" w:hAnsi="Times New Roman"/>
          <w:sz w:val="44"/>
          <w:szCs w:val="44"/>
        </w:rPr>
      </w:pPr>
    </w:p>
    <w:p w:rsidR="00F228BC" w:rsidRDefault="00F228BC" w:rsidP="00F228BC">
      <w:pPr>
        <w:pageBreakBefore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ИНФОРМАЦИОННАЯ КАРТА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Информационная карта - это документ, представляющий участника на сайте конкурса, в публикациях, в материалах, предназначенных для работы жюри конкурса. 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оформлении информационной карты следует применять предписания, предложенные организаторами конкурса.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карта представляется в оргкомитет конкурса в электронном и бумажном виде.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28BC" w:rsidRDefault="00F228BC" w:rsidP="00F228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заполнения титульного листа</w:t>
      </w:r>
    </w:p>
    <w:p w:rsidR="00F228BC" w:rsidRDefault="00F228BC" w:rsidP="00F228BC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60325</wp:posOffset>
                </wp:positionV>
                <wp:extent cx="6816090" cy="9334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8BC" w:rsidRDefault="00F228BC" w:rsidP="00F228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Информационная карта участника </w:t>
                            </w:r>
                          </w:p>
                          <w:p w:rsidR="00F228BC" w:rsidRDefault="00F228BC" w:rsidP="00F228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регионального этапа </w:t>
                            </w:r>
                          </w:p>
                          <w:p w:rsidR="00F228BC" w:rsidRDefault="00F228BC" w:rsidP="00F228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Всероссийского профессионального конкурса </w:t>
                            </w:r>
                          </w:p>
                          <w:p w:rsidR="00F228BC" w:rsidRDefault="00F228BC" w:rsidP="00F228B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4.35pt;margin-top:4.75pt;width:536.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" filled="f" stroked="f">
                <v:textbox>
                  <w:txbxContent>
                    <w:p w:rsidR="00F228BC" w:rsidRDefault="00F228BC" w:rsidP="00F228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Информационная карта участника </w:t>
                      </w:r>
                    </w:p>
                    <w:p w:rsidR="00F228BC" w:rsidRDefault="00F228BC" w:rsidP="00F228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регионального этапа </w:t>
                      </w:r>
                    </w:p>
                    <w:p w:rsidR="00F228BC" w:rsidRDefault="00F228BC" w:rsidP="00F228BC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Всероссийского профессионального конкурса </w:t>
                      </w:r>
                    </w:p>
                    <w:p w:rsidR="00F228BC" w:rsidRDefault="00F228BC" w:rsidP="00F228B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A4651" wp14:editId="2B588AF6">
                <wp:simplePos x="0" y="0"/>
                <wp:positionH relativeFrom="column">
                  <wp:posOffset>13970</wp:posOffset>
                </wp:positionH>
                <wp:positionV relativeFrom="paragraph">
                  <wp:posOffset>1690370</wp:posOffset>
                </wp:positionV>
                <wp:extent cx="5904000" cy="122618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00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8BC" w:rsidRDefault="00F228BC" w:rsidP="00F228BC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:rsidR="00F228BC" w:rsidRDefault="00F228BC" w:rsidP="00F228BC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  <w:p w:rsidR="00F228BC" w:rsidRDefault="00F228BC" w:rsidP="00F228BC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  <w:p w:rsidR="00F228BC" w:rsidRDefault="00F228BC" w:rsidP="00F228BC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  <w:p w:rsidR="00F228BC" w:rsidRDefault="00F228BC" w:rsidP="00F228BC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  <w:p w:rsidR="00F228BC" w:rsidRDefault="00F228BC" w:rsidP="00F228BC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  <w:p w:rsidR="00F228BC" w:rsidRDefault="00F228BC" w:rsidP="00F228BC">
                            <w:pPr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1.1pt;margin-top:133.1pt;width:464.9pt;height:9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" filled="f" stroked="f" strokecolor="#9bbb59" strokeweight="1pt">
                <v:stroke dashstyle="dash"/>
                <v:textbox>
                  <w:txbxContent>
                    <w:p w:rsidR="00F228BC" w:rsidRDefault="00F228BC" w:rsidP="00F228BC">
                      <w:pPr>
                        <w:jc w:val="center"/>
                        <w:rPr>
                          <w:i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:rsidR="00F228BC" w:rsidRDefault="00F228BC" w:rsidP="00F228BC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  <w:p w:rsidR="00F228BC" w:rsidRDefault="00F228BC" w:rsidP="00F228BC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  <w:p w:rsidR="00F228BC" w:rsidRDefault="00F228BC" w:rsidP="00F228BC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  <w:p w:rsidR="00F228BC" w:rsidRDefault="00F228BC" w:rsidP="00F228BC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  <w:p w:rsidR="00F228BC" w:rsidRDefault="00F228BC" w:rsidP="00F228BC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</w:p>
                    <w:p w:rsidR="00F228BC" w:rsidRDefault="00F228BC" w:rsidP="00F228BC">
                      <w:pPr>
                        <w:rPr>
                          <w:i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8BC" w:rsidRDefault="00F228BC" w:rsidP="00F228BC">
      <w:pPr>
        <w:spacing w:after="0" w:line="240" w:lineRule="auto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rPr>
          <w:rFonts w:ascii="Times New Roman" w:hAnsi="Times New Roman"/>
        </w:rPr>
      </w:pPr>
    </w:p>
    <w:p w:rsidR="00F228BC" w:rsidRDefault="00F228BC" w:rsidP="00F228BC">
      <w:pPr>
        <w:rPr>
          <w:rFonts w:ascii="Times New Roman" w:hAnsi="Times New Roman"/>
        </w:rPr>
      </w:pPr>
    </w:p>
    <w:p w:rsidR="00F228BC" w:rsidRDefault="00F55852" w:rsidP="00F228B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F325D0" wp14:editId="39FEA8E7">
                <wp:simplePos x="0" y="0"/>
                <wp:positionH relativeFrom="column">
                  <wp:posOffset>-51435</wp:posOffset>
                </wp:positionH>
                <wp:positionV relativeFrom="paragraph">
                  <wp:posOffset>153670</wp:posOffset>
                </wp:positionV>
                <wp:extent cx="6074410" cy="58102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8BC" w:rsidRPr="00F55852" w:rsidRDefault="00F228BC" w:rsidP="00F5585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55852">
                              <w:rPr>
                                <w:rFonts w:ascii="Monotype Corsiva" w:hAnsi="Monotype Corsiva"/>
                                <w:color w:val="00B050"/>
                                <w:sz w:val="72"/>
                                <w:szCs w:val="72"/>
                              </w:rPr>
                              <w:t>Воспитатель года России— 20</w:t>
                            </w:r>
                            <w:r w:rsidR="00F55852" w:rsidRPr="00F55852">
                              <w:rPr>
                                <w:rFonts w:ascii="Monotype Corsiva" w:hAnsi="Monotype Corsiva"/>
                                <w:color w:val="00B050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  <w:p w:rsidR="00F228BC" w:rsidRDefault="00F228BC" w:rsidP="00F228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margin-left:-4.05pt;margin-top:12.1pt;width:478.3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" filled="f" stroked="f">
                <v:textbox>
                  <w:txbxContent>
                    <w:p w:rsidR="00F228BC" w:rsidRPr="00F55852" w:rsidRDefault="00F228BC" w:rsidP="00F5585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55852">
                        <w:rPr>
                          <w:rFonts w:ascii="Monotype Corsiva" w:hAnsi="Monotype Corsiva"/>
                          <w:color w:val="00B050"/>
                          <w:sz w:val="72"/>
                          <w:szCs w:val="72"/>
                        </w:rPr>
                        <w:t>Воспитатель года России— 20</w:t>
                      </w:r>
                      <w:r w:rsidR="00F55852" w:rsidRPr="00F55852">
                        <w:rPr>
                          <w:rFonts w:ascii="Monotype Corsiva" w:hAnsi="Monotype Corsiva"/>
                          <w:color w:val="00B050"/>
                          <w:sz w:val="72"/>
                          <w:szCs w:val="72"/>
                        </w:rPr>
                        <w:t>21</w:t>
                      </w:r>
                    </w:p>
                    <w:p w:rsidR="00F228BC" w:rsidRDefault="00F228BC" w:rsidP="00F228BC"/>
                  </w:txbxContent>
                </v:textbox>
              </v:shape>
            </w:pict>
          </mc:Fallback>
        </mc:AlternateContent>
      </w:r>
    </w:p>
    <w:p w:rsidR="00F228BC" w:rsidRDefault="00F228BC" w:rsidP="00F228BC">
      <w:pPr>
        <w:rPr>
          <w:rFonts w:ascii="Times New Roman" w:hAnsi="Times New Roman"/>
        </w:rPr>
      </w:pPr>
    </w:p>
    <w:p w:rsidR="00F228BC" w:rsidRDefault="00F228BC" w:rsidP="00F228BC">
      <w:pPr>
        <w:rPr>
          <w:rFonts w:ascii="Times New Roman" w:hAnsi="Times New Roman"/>
        </w:rPr>
      </w:pPr>
    </w:p>
    <w:p w:rsidR="00F228BC" w:rsidRDefault="00F228BC" w:rsidP="00F228BC">
      <w:pPr>
        <w:rPr>
          <w:rFonts w:ascii="Times New Roman" w:hAnsi="Times New Roman"/>
        </w:rPr>
      </w:pPr>
    </w:p>
    <w:p w:rsidR="00F228BC" w:rsidRDefault="00F228BC" w:rsidP="00F228BC">
      <w:pPr>
        <w:rPr>
          <w:rFonts w:ascii="Times New Roman" w:hAnsi="Times New Roman"/>
        </w:rPr>
      </w:pPr>
    </w:p>
    <w:p w:rsidR="00F228BC" w:rsidRDefault="00F228BC" w:rsidP="00F228BC">
      <w:pPr>
        <w:rPr>
          <w:rFonts w:ascii="Times New Roman" w:hAnsi="Times New Roman"/>
        </w:rPr>
      </w:pPr>
    </w:p>
    <w:p w:rsidR="00F228BC" w:rsidRDefault="00B17AE7" w:rsidP="00F228B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2241CC" wp14:editId="5A430CFE">
                <wp:simplePos x="0" y="0"/>
                <wp:positionH relativeFrom="margin">
                  <wp:posOffset>-137160</wp:posOffset>
                </wp:positionH>
                <wp:positionV relativeFrom="margin">
                  <wp:posOffset>5175885</wp:posOffset>
                </wp:positionV>
                <wp:extent cx="5981700" cy="742950"/>
                <wp:effectExtent l="19050" t="19050" r="38100" b="38100"/>
                <wp:wrapSquare wrapText="bothSides"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8BC" w:rsidRDefault="00F228BC" w:rsidP="00F228BC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US"/>
                              </w:rPr>
                              <w:t xml:space="preserve">: </w:t>
                            </w:r>
                          </w:p>
                          <w:p w:rsidR="00F228BC" w:rsidRDefault="00F228BC" w:rsidP="00F228BC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margin-left:-10.8pt;margin-top:407.55pt;width:471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F228BC" w:rsidRDefault="00F228BC" w:rsidP="00F228BC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Девиз</w:t>
                      </w:r>
                      <w:proofErr w:type="spellEnd"/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 xml:space="preserve">: </w:t>
                      </w:r>
                    </w:p>
                    <w:p w:rsidR="00F228BC" w:rsidRDefault="00F228BC" w:rsidP="00F228BC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F228BC" w:rsidRDefault="00F228BC" w:rsidP="00F228BC">
      <w:pPr>
        <w:rPr>
          <w:rFonts w:ascii="Times New Roman" w:hAnsi="Times New Roman"/>
        </w:rPr>
      </w:pPr>
    </w:p>
    <w:p w:rsidR="00F228BC" w:rsidRDefault="00F228BC" w:rsidP="00F228BC">
      <w:pPr>
        <w:jc w:val="both"/>
        <w:rPr>
          <w:rFonts w:ascii="Times New Roman" w:hAnsi="Times New Roman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654425" cy="3248025"/>
                <wp:effectExtent l="0" t="0" r="0" b="571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44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8BC" w:rsidRDefault="00F228BC" w:rsidP="00F228B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eastAsia="Calibr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034365" cy="2621798"/>
                                  <wp:effectExtent l="0" t="0" r="0" b="7620"/>
                                  <wp:docPr id="1" name="Рисунок 1" descr="http://www.depedu.yar.ru/competitions/schoolmen/vospitatel/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3" descr="http://www.depedu.yar.ru/competitions/schoolmen/vospitatel/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6292" cy="2623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0;margin-top:0;width:287.75pt;height:255.75pt;z-index:2516597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" filled="f" stroked="f" strokecolor="#9bbb59" strokeweight="1pt">
                <v:stroke dashstyle="dash"/>
                <v:textbox style="mso-fit-shape-to-text:t">
                  <w:txbxContent>
                    <w:p w:rsidR="00F228BC" w:rsidRDefault="00F228BC" w:rsidP="00F228B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eastAsia="Calibr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034365" cy="2621798"/>
                            <wp:effectExtent l="0" t="0" r="0" b="7620"/>
                            <wp:docPr id="1" name="Рисунок 1" descr="http://www.depedu.yar.ru/competitions/schoolmen/vospitatel/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3" descr="http://www.depedu.yar.ru/competitions/schoolmen/vospitatel/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6292" cy="2623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228BC" w:rsidRDefault="00F228BC" w:rsidP="00F22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Региональный этап Всероссийского профессионального конкурса «</w:t>
      </w:r>
      <w:r>
        <w:rPr>
          <w:rFonts w:ascii="Times New Roman" w:hAnsi="Times New Roman"/>
          <w:bCs/>
          <w:sz w:val="24"/>
          <w:szCs w:val="24"/>
        </w:rPr>
        <w:t>Воспитатель года России</w:t>
      </w:r>
      <w:r>
        <w:rPr>
          <w:rFonts w:ascii="Times New Roman" w:hAnsi="Times New Roman"/>
          <w:sz w:val="24"/>
          <w:szCs w:val="24"/>
        </w:rPr>
        <w:t xml:space="preserve">» (далее – региональный конкурс) проводится в два этапа: </w:t>
      </w:r>
    </w:p>
    <w:p w:rsidR="00F228BC" w:rsidRDefault="00F228BC" w:rsidP="00F22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первый этап регионального конкурса проводится до 01 марта текущего года органами местного самоуправления муниципальных образований области, осуществляющими управление в сфере образования, и/или соответствующими органами местной администрации, осуществляющими управление в сфере образования (далее – муниципальные органы), в установленном ими порядке;</w:t>
      </w:r>
    </w:p>
    <w:p w:rsidR="00F228BC" w:rsidRDefault="00F228BC" w:rsidP="00F22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второй этап регионального конкурса (далее – заключительный этап) проводится департаментом образования.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Заключительный этап регионального конкурса</w:t>
      </w:r>
      <w:r>
        <w:rPr>
          <w:rFonts w:ascii="Times New Roman" w:hAnsi="Times New Roman"/>
          <w:sz w:val="24"/>
          <w:szCs w:val="24"/>
        </w:rPr>
        <w:t xml:space="preserve"> проходит в два тура.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Первый тур</w:t>
      </w:r>
      <w:r>
        <w:rPr>
          <w:rFonts w:ascii="Times New Roman" w:hAnsi="Times New Roman"/>
          <w:sz w:val="24"/>
          <w:szCs w:val="24"/>
        </w:rPr>
        <w:t xml:space="preserve"> является обязательным для всех участников заключительного этапа.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Второй тур</w:t>
      </w:r>
      <w:r>
        <w:rPr>
          <w:rFonts w:ascii="Times New Roman" w:hAnsi="Times New Roman"/>
          <w:sz w:val="24"/>
          <w:szCs w:val="24"/>
        </w:rPr>
        <w:t xml:space="preserve"> проводится для участников, успешно прошедших первый тур и вышедших в финал заключительного этапа. </w:t>
      </w:r>
    </w:p>
    <w:p w:rsidR="00F228BC" w:rsidRDefault="00F228BC" w:rsidP="00F228BC">
      <w:pPr>
        <w:pStyle w:val="1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i/>
          <w:color w:val="auto"/>
          <w:sz w:val="24"/>
          <w:szCs w:val="24"/>
        </w:rPr>
        <w:t>Первый тур</w:t>
      </w:r>
      <w:r>
        <w:rPr>
          <w:rFonts w:ascii="Times New Roman" w:hAnsi="Times New Roman"/>
          <w:color w:val="auto"/>
          <w:sz w:val="24"/>
          <w:szCs w:val="24"/>
        </w:rPr>
        <w:t xml:space="preserve"> включает 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>6 конкурсных заданий</w:t>
      </w:r>
      <w:r>
        <w:rPr>
          <w:rFonts w:ascii="Times New Roman" w:hAnsi="Times New Roman"/>
          <w:color w:val="auto"/>
          <w:sz w:val="24"/>
          <w:szCs w:val="24"/>
        </w:rPr>
        <w:t xml:space="preserve">: </w:t>
      </w:r>
    </w:p>
    <w:p w:rsidR="00F228BC" w:rsidRDefault="00F228BC" w:rsidP="00F228BC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«Методическое портфолио» </w:t>
      </w:r>
    </w:p>
    <w:p w:rsidR="00F228BC" w:rsidRDefault="00F228BC" w:rsidP="00F228BC">
      <w:pPr>
        <w:pStyle w:val="1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line="240" w:lineRule="auto"/>
        <w:ind w:hanging="11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конкурсное задание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>«Интернет-портфолио»</w:t>
      </w:r>
    </w:p>
    <w:p w:rsidR="00F228BC" w:rsidRDefault="00F228BC" w:rsidP="00F228BC">
      <w:pPr>
        <w:pStyle w:val="af3"/>
        <w:numPr>
          <w:ilvl w:val="0"/>
          <w:numId w:val="3"/>
        </w:numPr>
        <w:tabs>
          <w:tab w:val="left" w:pos="993"/>
        </w:tabs>
        <w:ind w:hanging="11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конкурсное задание </w:t>
      </w:r>
      <w:r>
        <w:rPr>
          <w:rFonts w:ascii="Times New Roman" w:hAnsi="Times New Roman"/>
          <w:b/>
          <w:bCs/>
          <w:i/>
          <w:sz w:val="24"/>
          <w:szCs w:val="24"/>
        </w:rPr>
        <w:t>«Педагогическая находка»</w:t>
      </w:r>
    </w:p>
    <w:p w:rsidR="00F228BC" w:rsidRDefault="00F228BC" w:rsidP="00F228BC">
      <w:pPr>
        <w:pStyle w:val="af3"/>
        <w:numPr>
          <w:ilvl w:val="0"/>
          <w:numId w:val="3"/>
        </w:numPr>
        <w:tabs>
          <w:tab w:val="left" w:pos="993"/>
        </w:tabs>
        <w:ind w:hanging="11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конкурсное задание </w:t>
      </w:r>
      <w:r>
        <w:rPr>
          <w:rFonts w:ascii="Times New Roman" w:hAnsi="Times New Roman"/>
          <w:b/>
          <w:i/>
          <w:sz w:val="24"/>
          <w:szCs w:val="24"/>
        </w:rPr>
        <w:t>«Эссе «Я – педагог»</w:t>
      </w:r>
    </w:p>
    <w:p w:rsidR="00F228BC" w:rsidRDefault="00F228BC" w:rsidP="00F228BC">
      <w:pPr>
        <w:pStyle w:val="af3"/>
        <w:numPr>
          <w:ilvl w:val="0"/>
          <w:numId w:val="3"/>
        </w:numPr>
        <w:tabs>
          <w:tab w:val="left" w:pos="993"/>
        </w:tabs>
        <w:ind w:hanging="11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конкурсное задание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Визитная карточка»</w:t>
      </w:r>
    </w:p>
    <w:p w:rsidR="00F228BC" w:rsidRDefault="00F228BC" w:rsidP="00F228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Экспертиза методического портфолио участников конкурса (</w:t>
      </w:r>
      <w:r>
        <w:rPr>
          <w:rFonts w:ascii="Times New Roman" w:hAnsi="Times New Roman"/>
          <w:b/>
          <w:sz w:val="24"/>
          <w:szCs w:val="24"/>
        </w:rPr>
        <w:t>4 конкурсных задания</w:t>
      </w:r>
      <w:r>
        <w:rPr>
          <w:rFonts w:ascii="Times New Roman" w:hAnsi="Times New Roman"/>
          <w:sz w:val="24"/>
          <w:szCs w:val="24"/>
        </w:rPr>
        <w:t>) предполагает заочную оценку материалов, размещённых на Интернет-ресурсе конкурсанта.</w:t>
      </w:r>
    </w:p>
    <w:p w:rsidR="00F228BC" w:rsidRDefault="00F228BC" w:rsidP="00F228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Демонстрация педагогического мастерства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конкурсные испытания </w:t>
      </w:r>
      <w:r>
        <w:rPr>
          <w:rFonts w:ascii="Times New Roman" w:hAnsi="Times New Roman"/>
          <w:sz w:val="24"/>
          <w:szCs w:val="24"/>
        </w:rPr>
        <w:t>проводятся очно)</w:t>
      </w:r>
    </w:p>
    <w:p w:rsidR="00F228BC" w:rsidRDefault="00F228BC" w:rsidP="00F228B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hanging="5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конкурсное испытание </w:t>
      </w:r>
      <w:r>
        <w:rPr>
          <w:rFonts w:ascii="Times New Roman" w:hAnsi="Times New Roman"/>
          <w:i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Мастер-класс»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F228BC" w:rsidRDefault="00F228BC" w:rsidP="00F228B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hanging="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конкурсное испытание - п</w:t>
      </w:r>
      <w:r>
        <w:rPr>
          <w:rFonts w:ascii="Times New Roman" w:hAnsi="Times New Roman"/>
          <w:sz w:val="24"/>
          <w:szCs w:val="24"/>
        </w:rPr>
        <w:t>едагогическое мероприятие с детьми</w:t>
      </w:r>
      <w:r>
        <w:rPr>
          <w:rFonts w:ascii="Times New Roman" w:hAnsi="Times New Roman"/>
          <w:i/>
          <w:sz w:val="24"/>
          <w:szCs w:val="24"/>
        </w:rPr>
        <w:t xml:space="preserve"> – «Конкурсное занятие»</w:t>
      </w:r>
      <w:r>
        <w:rPr>
          <w:rFonts w:ascii="Times New Roman" w:hAnsi="Times New Roman"/>
          <w:sz w:val="24"/>
          <w:szCs w:val="24"/>
        </w:rPr>
        <w:t>.</w:t>
      </w:r>
    </w:p>
    <w:p w:rsidR="00F228BC" w:rsidRDefault="00F228BC" w:rsidP="00F228BC">
      <w:pPr>
        <w:shd w:val="clear" w:color="auto" w:fill="FFFFFF"/>
        <w:tabs>
          <w:tab w:val="left" w:pos="993"/>
        </w:tabs>
        <w:spacing w:after="0" w:line="240" w:lineRule="auto"/>
        <w:ind w:left="76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28BC" w:rsidRDefault="00F228BC" w:rsidP="00F228B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Второй тур, </w:t>
      </w:r>
      <w:r>
        <w:rPr>
          <w:rFonts w:ascii="Times New Roman" w:hAnsi="Times New Roman"/>
          <w:sz w:val="24"/>
          <w:szCs w:val="24"/>
        </w:rPr>
        <w:t xml:space="preserve">организуемый для участников, успешно вышедших в финал заключительного этапа, состоит из </w:t>
      </w:r>
      <w:r>
        <w:rPr>
          <w:rFonts w:ascii="Times New Roman" w:hAnsi="Times New Roman"/>
          <w:b/>
          <w:i/>
          <w:sz w:val="24"/>
          <w:szCs w:val="24"/>
        </w:rPr>
        <w:t>2 конкурсных испытаний</w:t>
      </w:r>
      <w:r>
        <w:rPr>
          <w:rFonts w:ascii="Times New Roman" w:hAnsi="Times New Roman"/>
          <w:sz w:val="24"/>
          <w:szCs w:val="24"/>
        </w:rPr>
        <w:t>:</w:t>
      </w:r>
    </w:p>
    <w:p w:rsidR="00F228BC" w:rsidRDefault="00F228BC" w:rsidP="00F228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конкурсное испытание - </w:t>
      </w:r>
      <w:r>
        <w:rPr>
          <w:rFonts w:ascii="Times New Roman" w:hAnsi="Times New Roman"/>
          <w:i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i/>
          <w:sz w:val="24"/>
          <w:szCs w:val="24"/>
        </w:rPr>
        <w:t>оклад - презентация «</w:t>
      </w:r>
      <w:r>
        <w:rPr>
          <w:rFonts w:ascii="Times New Roman" w:hAnsi="Times New Roman"/>
          <w:i/>
          <w:sz w:val="24"/>
          <w:szCs w:val="24"/>
        </w:rPr>
        <w:t>Мой успешный проект»</w:t>
      </w:r>
    </w:p>
    <w:p w:rsidR="00F228BC" w:rsidRDefault="00F228BC" w:rsidP="00F228B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конкурсное испытание - </w:t>
      </w:r>
      <w:r>
        <w:rPr>
          <w:rFonts w:ascii="Times New Roman" w:hAnsi="Times New Roman"/>
          <w:i/>
          <w:sz w:val="24"/>
          <w:szCs w:val="24"/>
        </w:rPr>
        <w:t>ток-шоу «Профессиональный разговор».</w:t>
      </w:r>
    </w:p>
    <w:p w:rsidR="00F228BC" w:rsidRDefault="00F228BC" w:rsidP="00F228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228BC" w:rsidRDefault="00F228BC" w:rsidP="00F228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228BC" w:rsidRDefault="00F228BC" w:rsidP="00F228BC">
      <w:pPr>
        <w:pageBreakBefore/>
        <w:tabs>
          <w:tab w:val="left" w:pos="148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КОНКУРСНЫЕ ИСПЫТАНИЯ ПЕРВОГО ТУРА</w:t>
      </w:r>
    </w:p>
    <w:p w:rsidR="00F228BC" w:rsidRDefault="00F228BC" w:rsidP="00F228BC">
      <w:pPr>
        <w:tabs>
          <w:tab w:val="left" w:pos="14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8BC" w:rsidRDefault="00F228BC" w:rsidP="00F228BC">
      <w:pPr>
        <w:tabs>
          <w:tab w:val="left" w:pos="14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«МЕТОДИЧЕСКОЕ ПОРТФОЛИО»</w:t>
      </w:r>
    </w:p>
    <w:p w:rsidR="00F228BC" w:rsidRDefault="00F228BC" w:rsidP="00F228BC">
      <w:pPr>
        <w:tabs>
          <w:tab w:val="left" w:pos="14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8BC" w:rsidRDefault="00F228BC" w:rsidP="00F228BC">
      <w:pPr>
        <w:tabs>
          <w:tab w:val="left" w:pos="14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онкурсное задание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«ИНТЕРНЕТ–ПОРТФОЛИО»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Интернет-ресурс участника Конкурса.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данном этапе конкурсант должен продемонстрировать: </w:t>
      </w:r>
    </w:p>
    <w:p w:rsidR="00F228BC" w:rsidRDefault="00F228BC" w:rsidP="00F228BC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информационно-коммуникационных технологий как ресурса повышения качества профессиональной деятельности педагога, </w:t>
      </w:r>
    </w:p>
    <w:p w:rsidR="00F228BC" w:rsidRDefault="00F228BC" w:rsidP="00F228BC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оформлять свой опыт в виде авторских программ, концепций, систем, методик, технологий и т.п.</w:t>
      </w:r>
    </w:p>
    <w:p w:rsidR="00F228BC" w:rsidRDefault="00F228BC" w:rsidP="00F228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Формат:</w:t>
      </w:r>
      <w:r>
        <w:rPr>
          <w:rFonts w:ascii="Times New Roman" w:hAnsi="Times New Roman"/>
          <w:sz w:val="24"/>
          <w:szCs w:val="24"/>
        </w:rPr>
        <w:t xml:space="preserve"> Страница участника регионального этапа Конкурса на интернет-сайте образовательной организации, </w:t>
      </w:r>
      <w:r>
        <w:rPr>
          <w:rFonts w:ascii="Times New Roman" w:eastAsia="Arial Unicode MS" w:hAnsi="Times New Roman"/>
          <w:sz w:val="24"/>
          <w:szCs w:val="24"/>
        </w:rPr>
        <w:t>реализующей программы дошкольного образования, включающая методические</w:t>
      </w:r>
      <w:r>
        <w:rPr>
          <w:rFonts w:ascii="Times New Roman" w:hAnsi="Times New Roman"/>
          <w:sz w:val="24"/>
          <w:szCs w:val="24"/>
        </w:rPr>
        <w:t xml:space="preserve"> и (или) иные авторские разработки, фото и видеоматериалы, отражающие опыт работы Конкурсанта. </w:t>
      </w:r>
    </w:p>
    <w:p w:rsidR="00F228BC" w:rsidRDefault="00F228BC" w:rsidP="00F228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proofErr w:type="spellStart"/>
      <w:r>
        <w:rPr>
          <w:rFonts w:ascii="Times New Roman" w:hAnsi="Times New Roman"/>
        </w:rPr>
        <w:t>интернет-ресурса</w:t>
      </w:r>
      <w:proofErr w:type="spellEnd"/>
      <w:r>
        <w:rPr>
          <w:rFonts w:ascii="Times New Roman" w:hAnsi="Times New Roman"/>
        </w:rPr>
        <w:t xml:space="preserve"> вносится в информационную карту участника. Прописывается только один интернет-адрес. Он должен быть активным при открытии при входе через любой браузер (</w:t>
      </w:r>
      <w:proofErr w:type="spellStart"/>
      <w:r>
        <w:rPr>
          <w:rFonts w:ascii="Times New Roman" w:hAnsi="Times New Roman"/>
        </w:rPr>
        <w:t>Internet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Explorer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Mozilla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Firefox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Google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Chrome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Opera</w:t>
      </w:r>
      <w:proofErr w:type="spellEnd"/>
      <w:r>
        <w:rPr>
          <w:rFonts w:ascii="Times New Roman" w:hAnsi="Times New Roman"/>
        </w:rPr>
        <w:t>).</w:t>
      </w:r>
    </w:p>
    <w:p w:rsidR="00F228BC" w:rsidRDefault="00F228BC" w:rsidP="00F228B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228BC" w:rsidRDefault="00F228BC" w:rsidP="00F228BC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Сайт должен выполнять функцию портфолио педагога. На сайте участника может быть представлена следующая информация:</w:t>
      </w:r>
    </w:p>
    <w:p w:rsidR="00F228BC" w:rsidRDefault="00F228BC" w:rsidP="00F228BC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общая информация: ФИО, образование, трудовой и педагогический стаж, повышение квалификации, награды, грамоты, благодарственные письма, достижения, увлечения, всё интересное и достойное из того, что происходит в профессиональной и личной жизни конкурсанта;</w:t>
      </w:r>
    </w:p>
    <w:p w:rsidR="00F228BC" w:rsidRDefault="00F228BC" w:rsidP="00F228BC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методические материалы, свидетельствующие о профессионализме педагога: обоснование выбора образовательной программы и используемых образовательных технологий; </w:t>
      </w:r>
    </w:p>
    <w:p w:rsidR="00F228BC" w:rsidRDefault="00F228BC" w:rsidP="00F228BC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отражение опыта использования ИКТ в обучении;</w:t>
      </w:r>
    </w:p>
    <w:p w:rsidR="00F228BC" w:rsidRDefault="00F228BC" w:rsidP="00F228BC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авторские учебные, методические и иные разработки, отражающие опыт работы; </w:t>
      </w:r>
    </w:p>
    <w:p w:rsidR="00F228BC" w:rsidRDefault="00F228BC" w:rsidP="00F228BC">
      <w:pPr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наличие </w:t>
      </w:r>
    </w:p>
    <w:p w:rsidR="00F228BC" w:rsidRDefault="00F228BC" w:rsidP="00F228BC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системы методических разработок и рекомендаций для коллег и возможность их использования в различных учебно-воспитательных ситуациях, как коллегами, так и родителями;</w:t>
      </w:r>
    </w:p>
    <w:p w:rsidR="00F228BC" w:rsidRDefault="00F228BC" w:rsidP="00F228BC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аналитических материалов (вопросников-анкет; сравнительного анализа достижений детей);</w:t>
      </w:r>
    </w:p>
    <w:p w:rsidR="00F228BC" w:rsidRDefault="00F228BC" w:rsidP="00F228BC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рекомендаций для родителей; </w:t>
      </w:r>
    </w:p>
    <w:p w:rsidR="00F228BC" w:rsidRDefault="00F228BC" w:rsidP="00F228BC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статей на профессиональную тему; </w:t>
      </w:r>
    </w:p>
    <w:p w:rsidR="00F228BC" w:rsidRDefault="00F228BC" w:rsidP="00F228BC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283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форумов и форм обратной связи и их активность; </w:t>
      </w:r>
    </w:p>
    <w:p w:rsidR="00F228BC" w:rsidRDefault="00F228BC" w:rsidP="00F228B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отзывы посетителей сайта.</w:t>
      </w:r>
    </w:p>
    <w:p w:rsidR="00F228BC" w:rsidRDefault="00F228BC" w:rsidP="00F228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228BC" w:rsidRDefault="00F228BC" w:rsidP="00F228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При оценке информационного ресурса основным является контент (</w:t>
      </w:r>
      <w:r>
        <w:rPr>
          <w:rFonts w:ascii="Times New Roman" w:hAnsi="Times New Roman"/>
          <w:b/>
          <w:i/>
          <w:lang w:eastAsia="en-US"/>
        </w:rPr>
        <w:t>содержание)</w:t>
      </w:r>
      <w:r>
        <w:rPr>
          <w:rFonts w:ascii="Times New Roman" w:hAnsi="Times New Roman"/>
          <w:lang w:eastAsia="en-US"/>
        </w:rPr>
        <w:t xml:space="preserve"> ресурса и, во вторую очередь, - его концептуальность и эргономичность: </w:t>
      </w:r>
    </w:p>
    <w:p w:rsidR="00F228BC" w:rsidRDefault="00F228BC" w:rsidP="00F228B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соответствие типа ресурса содержанию; </w:t>
      </w:r>
    </w:p>
    <w:p w:rsidR="00F228BC" w:rsidRDefault="00F228BC" w:rsidP="00F228B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адресность; </w:t>
      </w:r>
    </w:p>
    <w:p w:rsidR="00F228BC" w:rsidRDefault="00F228BC" w:rsidP="00F228B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доступность и простота использования; </w:t>
      </w:r>
    </w:p>
    <w:p w:rsidR="00F228BC" w:rsidRDefault="00F228BC" w:rsidP="00F228B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обеспечение обратной связи;</w:t>
      </w:r>
    </w:p>
    <w:p w:rsidR="00F228BC" w:rsidRDefault="00F228BC" w:rsidP="00F228BC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культура представления информации.</w:t>
      </w:r>
    </w:p>
    <w:p w:rsidR="00F228BC" w:rsidRDefault="00F228BC" w:rsidP="00F228BC">
      <w:pPr>
        <w:spacing w:after="0" w:line="240" w:lineRule="auto"/>
        <w:ind w:left="720"/>
        <w:jc w:val="both"/>
        <w:rPr>
          <w:rFonts w:ascii="Times New Roman" w:hAnsi="Times New Roman"/>
          <w:lang w:eastAsia="en-US"/>
        </w:rPr>
      </w:pP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Оценка выполнения конкурсного задания осуществляется по 5 критериям</w:t>
      </w:r>
      <w:r>
        <w:rPr>
          <w:rFonts w:ascii="Times New Roman" w:hAnsi="Times New Roman"/>
          <w:color w:val="000000"/>
        </w:rPr>
        <w:t>, каждый из которых включает 6 показателей. Соответствие конкретному показателю оценивается в 0 или 1 балл.</w:t>
      </w: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167"/>
        <w:gridCol w:w="4343"/>
        <w:gridCol w:w="2126"/>
      </w:tblGrid>
      <w:tr w:rsidR="00F228BC" w:rsidTr="00F228BC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F228BC" w:rsidTr="00F228B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насыщенность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количество представленной информации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6</w:t>
            </w: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образовательная ценность (развивающий </w:t>
            </w:r>
            <w:r>
              <w:rPr>
                <w:rFonts w:ascii="Times New Roman" w:hAnsi="Times New Roman"/>
                <w:color w:val="000000"/>
              </w:rPr>
              <w:lastRenderedPageBreak/>
              <w:t>характер)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различное структурирование информации (тексты, таблицы, схемы и т. д.)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разнообразие содержания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тематическая организованность информации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научная корректность и методическая грамотность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Безопасность и комфортность виртуальной образовательной среды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понятное меню (рубрикация)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6</w:t>
            </w: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удобство навигации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разумная скорость загрузки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удобный формат для коммуникации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языковая культура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инструкций и пояснений для пользователей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Эффективность обратной связи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разнообразие возможностей для обратной связи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6</w:t>
            </w: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доступность обратной связи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контактных данных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возможность для обсуждений и дискуссий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удобство использования механизмов обратной связи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интенсивность обратной связи и количество вовлечённых пользователей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Актуальность информации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регулярность обновления информации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6</w:t>
            </w: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информации с текущими событиями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информации о нормативно-правовой базе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разнообразие групп пользователей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новизна и оригинальность информации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Оригинальность и адекватность дизайна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выстроенная информационная архитектура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6</w:t>
            </w: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грамотные цветовые решения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оригинальность стиля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сбалансированность разных способов структурирования информации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учет требований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 дизайне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внешний вид изображенной информации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F228BC" w:rsidRDefault="00F228BC" w:rsidP="00F228BC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онкурсное задание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«ПЕДАГОГИЧЕСКАЯ НАХОДКА»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разработка образовательной деятельности с детьми.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Формат:</w:t>
      </w:r>
      <w:r>
        <w:rPr>
          <w:rFonts w:ascii="Times New Roman" w:hAnsi="Times New Roman"/>
        </w:rPr>
        <w:t xml:space="preserve"> Конспект проведения образовательной деятельности с детьми с использованием иллюстративных материалов (</w:t>
      </w:r>
      <w:proofErr w:type="spellStart"/>
      <w:r>
        <w:rPr>
          <w:rFonts w:ascii="Times New Roman" w:hAnsi="Times New Roman"/>
        </w:rPr>
        <w:t>инфографики</w:t>
      </w:r>
      <w:proofErr w:type="spellEnd"/>
      <w:r>
        <w:rPr>
          <w:rFonts w:ascii="Times New Roman" w:hAnsi="Times New Roman"/>
        </w:rPr>
        <w:t xml:space="preserve">, фото и видеоматериалов), любой направленности и тематики. Тему работы определяет сам участник Конкурса. К конспекту (после текста) должен быть прикреплен </w:t>
      </w:r>
      <w:r>
        <w:rPr>
          <w:rFonts w:ascii="Times New Roman" w:hAnsi="Times New Roman"/>
          <w:b/>
          <w:i/>
        </w:rPr>
        <w:t>отчет системы автоматической проверки текстов «</w:t>
      </w:r>
      <w:proofErr w:type="spellStart"/>
      <w:r>
        <w:rPr>
          <w:rFonts w:ascii="Times New Roman" w:hAnsi="Times New Roman"/>
          <w:b/>
          <w:i/>
        </w:rPr>
        <w:t>Антиплагиат</w:t>
      </w:r>
      <w:proofErr w:type="spellEnd"/>
      <w:r>
        <w:rPr>
          <w:rFonts w:ascii="Times New Roman" w:hAnsi="Times New Roman"/>
          <w:b/>
          <w:i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(</w:t>
      </w:r>
      <w:hyperlink r:id="rId8" w:history="1">
        <w:r>
          <w:rPr>
            <w:rStyle w:val="a3"/>
            <w:rFonts w:ascii="Times New Roman" w:hAnsi="Times New Roman"/>
          </w:rPr>
          <w:t>http://www.antiplagiat.ru</w:t>
        </w:r>
      </w:hyperlink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</w:rPr>
        <w:t>на наличие заимствований из общедоступных сетевых источников.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размещается на </w:t>
      </w:r>
      <w:proofErr w:type="spellStart"/>
      <w:r>
        <w:rPr>
          <w:rFonts w:ascii="Times New Roman" w:hAnsi="Times New Roman"/>
        </w:rPr>
        <w:t>интернет-ресурсе</w:t>
      </w:r>
      <w:proofErr w:type="spellEnd"/>
      <w:r>
        <w:rPr>
          <w:rFonts w:ascii="Times New Roman" w:hAnsi="Times New Roman"/>
        </w:rPr>
        <w:t xml:space="preserve"> участника конкурса. 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>Объем работы</w:t>
      </w:r>
      <w:r>
        <w:rPr>
          <w:rFonts w:ascii="Times New Roman" w:hAnsi="Times New Roman"/>
        </w:rPr>
        <w:t xml:space="preserve"> не должен превышать 7 (семь) страниц формата А-4 (без учета титульного листа) в текстовом редакторе </w:t>
      </w:r>
      <w:proofErr w:type="spellStart"/>
      <w:r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 xml:space="preserve">, шрифт –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, кегль 14, межстрочный интервал – одинарный, выравнивание по ширине листа.</w:t>
      </w:r>
    </w:p>
    <w:p w:rsidR="00F228BC" w:rsidRDefault="00F228BC" w:rsidP="00F228BC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t>Конспект</w:t>
      </w:r>
      <w:r>
        <w:rPr>
          <w:sz w:val="22"/>
          <w:szCs w:val="22"/>
        </w:rPr>
        <w:t xml:space="preserve"> проведения образовательной деятельности с детьми</w:t>
      </w:r>
      <w:r>
        <w:t xml:space="preserve"> </w:t>
      </w:r>
      <w:r>
        <w:rPr>
          <w:sz w:val="22"/>
          <w:szCs w:val="22"/>
        </w:rPr>
        <w:t>может быть составлен в любой удобной для педагога форме. Однако существует несколько важных условий, которые педагогу необходимо соблюдать при планировании:</w:t>
      </w:r>
    </w:p>
    <w:p w:rsidR="00F228BC" w:rsidRDefault="00F228BC" w:rsidP="00F228BC">
      <w:pPr>
        <w:pStyle w:val="a5"/>
        <w:numPr>
          <w:ilvl w:val="0"/>
          <w:numId w:val="10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четкое представление результатов работы, которые должны быть достигнуты;</w:t>
      </w:r>
    </w:p>
    <w:p w:rsidR="00F228BC" w:rsidRDefault="00F228BC" w:rsidP="00F228BC">
      <w:pPr>
        <w:pStyle w:val="a5"/>
        <w:numPr>
          <w:ilvl w:val="0"/>
          <w:numId w:val="10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F228BC" w:rsidRDefault="00F228BC" w:rsidP="00F228BC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Не менее важным условием составления плана проведения образовательной деятельности с детьми</w:t>
      </w:r>
      <w:r>
        <w:t xml:space="preserve"> </w:t>
      </w:r>
      <w:r>
        <w:rPr>
          <w:sz w:val="22"/>
          <w:szCs w:val="22"/>
        </w:rPr>
        <w:t>является учет специфических особенностей возрастной группы, реальной обстановки и условий, в которых осуществляется образовательная деятельность.</w:t>
      </w:r>
    </w:p>
    <w:p w:rsidR="00F228BC" w:rsidRDefault="00F228BC" w:rsidP="00F228BC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Как бы ни был оформлен план проведения образовательной деятельности с детьми, он должен отвечать определенным требованиям:</w:t>
      </w:r>
    </w:p>
    <w:p w:rsidR="00F228BC" w:rsidRDefault="00F228BC" w:rsidP="00F228BC">
      <w:pPr>
        <w:pStyle w:val="a5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основываться </w:t>
      </w:r>
    </w:p>
    <w:p w:rsidR="00F228BC" w:rsidRDefault="00F228BC" w:rsidP="00F228BC">
      <w:pPr>
        <w:pStyle w:val="a5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принципе развивающего образования, целью которого является развитие каждого ребенка;</w:t>
      </w:r>
    </w:p>
    <w:p w:rsidR="00F228BC" w:rsidRDefault="00F228BC" w:rsidP="00F228BC">
      <w:pPr>
        <w:pStyle w:val="a5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комплексно-тематическом принципе построения образовательного процесса;</w:t>
      </w:r>
    </w:p>
    <w:p w:rsidR="00F228BC" w:rsidRDefault="00F228BC" w:rsidP="00F228BC">
      <w:pPr>
        <w:pStyle w:val="a5"/>
        <w:numPr>
          <w:ilvl w:val="0"/>
          <w:numId w:val="12"/>
        </w:numPr>
        <w:tabs>
          <w:tab w:val="left" w:pos="851"/>
        </w:tabs>
        <w:spacing w:before="0" w:beforeAutospacing="0" w:after="0" w:afterAutospacing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 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F228BC" w:rsidRDefault="00F228BC" w:rsidP="00F228BC">
      <w:pPr>
        <w:pStyle w:val="a5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единство целей и задач образования воспитанников;</w:t>
      </w:r>
    </w:p>
    <w:p w:rsidR="00F228BC" w:rsidRDefault="00F228BC" w:rsidP="00F228BC">
      <w:pPr>
        <w:pStyle w:val="a5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hanging="11"/>
        <w:jc w:val="both"/>
        <w:rPr>
          <w:sz w:val="22"/>
          <w:szCs w:val="22"/>
        </w:rPr>
      </w:pPr>
      <w:r>
        <w:rPr>
          <w:sz w:val="22"/>
          <w:szCs w:val="22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Общие требования к методической разработке, представляемой на Конкурс.</w:t>
      </w:r>
    </w:p>
    <w:p w:rsidR="00F228BC" w:rsidRDefault="00F228BC" w:rsidP="00F228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титульном листе конкурсной работы указывается наименование работы, фамилия, имя, отчество, образовательная организация, которую представляет автор.</w:t>
      </w:r>
    </w:p>
    <w:p w:rsidR="00F228BC" w:rsidRDefault="00F228BC" w:rsidP="00F228B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Пояснительная записка: </w:t>
      </w:r>
      <w:r>
        <w:rPr>
          <w:rFonts w:ascii="Times New Roman" w:hAnsi="Times New Roman"/>
        </w:rPr>
        <w:t xml:space="preserve">наименование, направленность и уровень разработки (цель, задачи, адресат). </w:t>
      </w:r>
    </w:p>
    <w:p w:rsidR="00F228BC" w:rsidRDefault="00F228BC" w:rsidP="00F228BC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Оценка выполнения конкурсного задания осуществляется по 4 критериям</w:t>
      </w:r>
      <w:r>
        <w:rPr>
          <w:rFonts w:ascii="Times New Roman" w:hAnsi="Times New Roman"/>
          <w:color w:val="000000"/>
        </w:rPr>
        <w:t>, каждый из которых включает 4 показателя. Соответствие конкретному показателю оценивается в 0, 1 или 2 балла.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3"/>
        <w:gridCol w:w="5782"/>
        <w:gridCol w:w="1333"/>
      </w:tblGrid>
      <w:tr w:rsidR="00F228BC" w:rsidTr="00F228B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F228BC" w:rsidTr="00F228BC">
        <w:trPr>
          <w:trHeight w:val="314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Раскрытие содержания методической разработки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полнота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</w:rPr>
                <w:t>проектируемых</w:t>
              </w:r>
            </w:hyperlink>
            <w:r>
              <w:rPr>
                <w:rFonts w:ascii="Times New Roman" w:hAnsi="Times New Roman"/>
              </w:rPr>
              <w:t xml:space="preserve"> целей и задач образовательной деятельности с детьми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8</w:t>
            </w:r>
          </w:p>
        </w:tc>
      </w:tr>
      <w:tr w:rsidR="00F228BC" w:rsidTr="00F228BC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поставленных задач типу и содержанию образовательной деятельности с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выбор наиболее оптимальных методов, методических приемов и форм работы с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рациональность организации учебного процесса, применение современных технических и информационных средств обучения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использование современных образовательных технологий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8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включение в процесс эффективных форм работы с детьми: ИКТ, проектной деятельности, игровых, проблемно-обучающих ситуаций в рамках интеграции образовательных областей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доступность и применимость разработки другими педагогами с учетом адаптации к новым условиям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Авторская новизна и оригинальность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практическая значимость работы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8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образовательная и методическая ценность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отражение в работе личного практического опыта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структура, </w:t>
            </w:r>
            <w:hyperlink r:id="rId10" w:tooltip="Логика" w:history="1">
              <w:r>
                <w:rPr>
                  <w:rStyle w:val="a3"/>
                  <w:rFonts w:ascii="Times New Roman" w:hAnsi="Times New Roman"/>
                  <w:color w:val="auto"/>
                </w:rPr>
                <w:t>логика</w:t>
              </w:r>
            </w:hyperlink>
            <w:r>
              <w:rPr>
                <w:rFonts w:ascii="Times New Roman" w:hAnsi="Times New Roman"/>
              </w:rPr>
              <w:t xml:space="preserve"> и культура исполнения работы,  качество изложения материала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12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ФГОС ДО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построение образовательной деятельности на основе индивидуальных особенностей каждого ребёнка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8</w:t>
            </w:r>
          </w:p>
        </w:tc>
      </w:tr>
      <w:tr w:rsidR="00F228BC" w:rsidTr="00F228BC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поддержка инициативы детей, формирование познавательных интересов и познавательных действий ребёнка в различных видах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содействие и сотрудничество детей и взрослых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приобщение детей 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социо</w:t>
            </w:r>
            <w:proofErr w:type="spellEnd"/>
            <w:r>
              <w:rPr>
                <w:rFonts w:ascii="Times New Roman" w:hAnsi="Times New Roman"/>
                <w:color w:val="000000"/>
              </w:rPr>
              <w:t>-культурным нормам, традициям семьи, общества и государства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онкурсное задание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ЭССЕ «Я - ПЕДАГОГ»</w:t>
      </w:r>
    </w:p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Эссе участника Конкурса, раскрывающее мотивы выбора профессии педагога образовательной организации, реализующей программы дошкольного образования, и отражающее его собственные педагогические принципы и подходы к образованию и его понимание ценности и уникальности периода дошкольного детства и миссии педагога в современных условиях.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Формат:</w:t>
      </w:r>
      <w:r>
        <w:rPr>
          <w:rFonts w:ascii="Times New Roman" w:hAnsi="Times New Roman"/>
        </w:rPr>
        <w:t xml:space="preserve"> Документ в текстовом редакторе </w:t>
      </w:r>
      <w:proofErr w:type="spellStart"/>
      <w:r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 xml:space="preserve">. Шрифт –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 xml:space="preserve">, кегль 14, межстрочный интервал – одинарный, выравнивание по ширине листа. 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эссе не должен превышать 5000 знаков (</w:t>
      </w:r>
      <w:r>
        <w:rPr>
          <w:rFonts w:ascii="Times New Roman" w:hAnsi="Times New Roman"/>
          <w:color w:val="000000"/>
        </w:rPr>
        <w:t>2 -3 страницы</w:t>
      </w:r>
      <w:r>
        <w:rPr>
          <w:color w:val="000000"/>
        </w:rPr>
        <w:t>)</w:t>
      </w:r>
      <w:r>
        <w:rPr>
          <w:rFonts w:ascii="Times New Roman" w:hAnsi="Times New Roman"/>
        </w:rPr>
        <w:t>, без учета пробелов.</w:t>
      </w:r>
    </w:p>
    <w:p w:rsidR="00F228BC" w:rsidRDefault="00F228BC" w:rsidP="00F228BC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ЭССЕ размещается на </w:t>
      </w:r>
      <w:proofErr w:type="spellStart"/>
      <w:r>
        <w:rPr>
          <w:rFonts w:ascii="Times New Roman" w:hAnsi="Times New Roman"/>
          <w:i/>
        </w:rPr>
        <w:t>интернет-ресурсе</w:t>
      </w:r>
      <w:proofErr w:type="spellEnd"/>
      <w:r>
        <w:rPr>
          <w:rFonts w:ascii="Times New Roman" w:hAnsi="Times New Roman"/>
          <w:i/>
        </w:rPr>
        <w:t xml:space="preserve"> участника конкурса.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ЭССЕ (фр. </w:t>
      </w:r>
      <w:proofErr w:type="spellStart"/>
      <w:r>
        <w:rPr>
          <w:rFonts w:ascii="Times New Roman" w:hAnsi="Times New Roman"/>
          <w:lang w:val="en-US"/>
        </w:rPr>
        <w:t>essai</w:t>
      </w:r>
      <w:proofErr w:type="spellEnd"/>
      <w:r>
        <w:rPr>
          <w:rFonts w:ascii="Times New Roman" w:hAnsi="Times New Roman"/>
        </w:rPr>
        <w:t xml:space="preserve"> – попытка, проба, очерк, от лат. </w:t>
      </w:r>
      <w:proofErr w:type="spellStart"/>
      <w:r>
        <w:rPr>
          <w:rFonts w:ascii="Times New Roman" w:hAnsi="Times New Roman"/>
          <w:lang w:val="en-US"/>
        </w:rPr>
        <w:t>exaigium</w:t>
      </w:r>
      <w:proofErr w:type="spellEnd"/>
      <w:r>
        <w:rPr>
          <w:rFonts w:ascii="Times New Roman" w:hAnsi="Times New Roman"/>
        </w:rPr>
        <w:t xml:space="preserve"> – взвешивание)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Для эссе характерны следующие черты:</w:t>
      </w:r>
    </w:p>
    <w:p w:rsidR="00F228BC" w:rsidRDefault="00F228BC" w:rsidP="00F228B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Стиль эссе отличается образностью, афористичностью и установкой на разговорную интонацию и лексику.</w:t>
      </w:r>
    </w:p>
    <w:p w:rsidR="00F228BC" w:rsidRDefault="00F228BC" w:rsidP="00F228B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Свободная композиция. </w:t>
      </w:r>
    </w:p>
    <w:p w:rsidR="00F228BC" w:rsidRDefault="00F228BC" w:rsidP="00F228B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ЭССЕ может носить характер творческого рассуждения о профессиональном портрете педагога дошкольного образования, размышления о его роли в развитии и становлении ребенка в современном, высокотехнологичном обществе.</w:t>
      </w: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b/>
          <w:i/>
          <w:color w:val="000000"/>
        </w:rPr>
      </w:pP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Оценка выполнения конкурсного задания осуществляется по 7 критериям</w:t>
      </w:r>
      <w:r>
        <w:rPr>
          <w:rFonts w:ascii="Times New Roman" w:hAnsi="Times New Roman"/>
          <w:color w:val="000000"/>
        </w:rPr>
        <w:t>, каждый из которых включает 2 - 4 показателя. Соответствие конкретному показателю оценивается в 0 или 1 балл.</w:t>
      </w: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3"/>
        <w:gridCol w:w="5782"/>
        <w:gridCol w:w="1333"/>
      </w:tblGrid>
      <w:tr w:rsidR="00F228BC" w:rsidTr="00F228B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F228BC" w:rsidTr="00F228BC">
        <w:trPr>
          <w:trHeight w:val="38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Языковая грамотность текста (речевая, грамматическая орфографическая и пунктуационная)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речевая грамотность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4</w:t>
            </w:r>
          </w:p>
        </w:tc>
      </w:tr>
      <w:tr w:rsidR="00F228BC" w:rsidTr="00F228BC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грамотность в области грамматики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орфографическая грамотность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пунктуационная грамотность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широта и масштабность взгляда на профессию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3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умение видеть тенденции развития образования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связь с практикой, обращение внимания на вызовы времени и запросы социума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3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постановка воспитательных целей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обращение внимания на формирование гражданской </w:t>
            </w:r>
            <w:r>
              <w:rPr>
                <w:rFonts w:ascii="Times New Roman" w:hAnsi="Times New Roman"/>
                <w:color w:val="000000"/>
              </w:rPr>
              <w:lastRenderedPageBreak/>
              <w:t>позиции обучающихся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Аргументированность позиции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четкость аргументов, отделение фактов от мнений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3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использование иллюстрирующих примеров и фактов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выводов и обобщения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Умение формулировать проблемы и видеть пути их решения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чёткость и обоснованность при формулировании проблем, способность выделять значимое последовательность в изложении своей позиции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2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нестандартность предлагаемых решений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2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и оценка собственных принципов и подходов к образованию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Оригинальность изложения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художественный стиль и нестандартность изложения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3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яркость и образность изложения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ясность и целостность изложения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F228BC" w:rsidRDefault="00F228BC" w:rsidP="00F228BC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F228BC" w:rsidRDefault="00F228BC" w:rsidP="00F228BC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F228BC" w:rsidRDefault="00F228BC" w:rsidP="00F228BC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F228BC" w:rsidRDefault="00F228BC" w:rsidP="00F228B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онкурсное задание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ВИЗИТНАЯ КАРТОЧКА»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Видеоролик,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Формат:</w:t>
      </w:r>
      <w:r>
        <w:t xml:space="preserve"> </w:t>
      </w:r>
      <w:r>
        <w:rPr>
          <w:rFonts w:ascii="Times New Roman" w:hAnsi="Times New Roman"/>
        </w:rPr>
        <w:t>видеоролик продолжительностью не</w:t>
      </w:r>
      <w:r>
        <w:t xml:space="preserve"> </w:t>
      </w:r>
      <w:r>
        <w:rPr>
          <w:rFonts w:ascii="Times New Roman" w:hAnsi="Times New Roman"/>
        </w:rPr>
        <w:t>более 3-х минут,</w:t>
      </w:r>
      <w:r>
        <w:t xml:space="preserve"> </w:t>
      </w:r>
      <w:r>
        <w:rPr>
          <w:rFonts w:ascii="Times New Roman" w:hAnsi="Times New Roman"/>
        </w:rPr>
        <w:t xml:space="preserve">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/>
        </w:rPr>
        <w:t>FullHD</w:t>
      </w:r>
      <w:proofErr w:type="spellEnd"/>
      <w:r>
        <w:rPr>
          <w:rFonts w:ascii="Times New Roman" w:hAnsi="Times New Roman"/>
        </w:rPr>
        <w:t xml:space="preserve"> и др.; качество не ниже 360 </w:t>
      </w:r>
      <w:proofErr w:type="spellStart"/>
      <w:r>
        <w:rPr>
          <w:rFonts w:ascii="Times New Roman" w:hAnsi="Times New Roman"/>
        </w:rPr>
        <w:t>px</w:t>
      </w:r>
      <w:proofErr w:type="spellEnd"/>
      <w:r>
        <w:rPr>
          <w:rFonts w:ascii="Times New Roman" w:hAnsi="Times New Roman"/>
        </w:rPr>
        <w:t>.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 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сами определяют жанр видеоролика (интервью, репортаж, видеоклип, мультфильм и т.п.).</w:t>
      </w:r>
    </w:p>
    <w:p w:rsidR="00F228BC" w:rsidRDefault="00F228BC" w:rsidP="00F228BC">
      <w:pPr>
        <w:spacing w:after="0"/>
        <w:jc w:val="both"/>
        <w:rPr>
          <w:rFonts w:ascii="Times New Roman" w:hAnsi="Times New Roman"/>
        </w:rPr>
      </w:pP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color w:val="000000"/>
        </w:rPr>
        <w:t>Оценка выполнения конкурсного задания осуществляется по 3 критериям</w:t>
      </w:r>
      <w:r>
        <w:rPr>
          <w:rFonts w:ascii="Times New Roman" w:hAnsi="Times New Roman"/>
          <w:color w:val="000000"/>
        </w:rPr>
        <w:t>, каждый из которых включает 4 показателя. Соответствие конкретному показателю оценивается в 0, 1 или 2 балла.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843"/>
        <w:gridCol w:w="5782"/>
        <w:gridCol w:w="1333"/>
      </w:tblGrid>
      <w:tr w:rsidR="00F228BC" w:rsidTr="00F228BC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F228BC" w:rsidTr="00F228BC">
        <w:trPr>
          <w:trHeight w:val="226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Внешнее оформление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эстетичность оформления, цветового решения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8</w:t>
            </w:r>
          </w:p>
        </w:tc>
      </w:tr>
      <w:tr w:rsidR="00F228BC" w:rsidTr="00F228BC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качество изображения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2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подбор музыки, синхронизация музыки и изображения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 речи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Информационное наполнение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наличие </w:t>
            </w:r>
            <w:r>
              <w:rPr>
                <w:rFonts w:ascii="Times New Roman" w:hAnsi="Times New Roman"/>
              </w:rPr>
              <w:t>сценария (содержания) видеоролика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8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наличие титульного кадра, титров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информационная насыщенность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полнота и корректность подачи информации, соблюдение регламента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Оригинальность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оригинальность сценария видеоролика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0 до 8</w:t>
            </w: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соответствие заявленному жанру </w:t>
            </w:r>
            <w:r>
              <w:rPr>
                <w:rFonts w:ascii="Times New Roman" w:hAnsi="Times New Roman"/>
              </w:rPr>
              <w:t>видеоролика (интервью, репортаж, видеоклип, мультфильм и т.п.)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использование звукового сопровождения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использование графики, анимации, ее уместность и соответствие содержанию видеоролика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228BC" w:rsidTr="00F228BC">
        <w:trPr>
          <w:jc w:val="center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hd w:val="clear" w:color="auto" w:fill="FFFFFF"/>
              <w:spacing w:after="0" w:line="240" w:lineRule="auto"/>
              <w:ind w:left="13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</w:tbl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ДЕМОНСТРАЦИЯ ПЕДАГОГИЧЕСКОГО МАСТЕРСТВА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онкурсное испытание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МАСТЕР-КЛАСС»</w:t>
      </w:r>
    </w:p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Мастер-класс участника регионального конкурса </w:t>
      </w:r>
      <w:r>
        <w:rPr>
          <w:rFonts w:ascii="Times New Roman" w:hAnsi="Times New Roman"/>
          <w:lang w:eastAsia="en-US"/>
        </w:rPr>
        <w:t xml:space="preserve">- показатель зрелости педагога, высокого уровня его профессионального мастерства. 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Формат:</w:t>
      </w:r>
      <w:r>
        <w:rPr>
          <w:rFonts w:ascii="Times New Roman" w:hAnsi="Times New Roman"/>
          <w:sz w:val="24"/>
          <w:szCs w:val="24"/>
        </w:rPr>
        <w:t xml:space="preserve">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дошкольного образования.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Регламент:</w:t>
      </w:r>
      <w:r>
        <w:rPr>
          <w:rFonts w:ascii="Times New Roman" w:hAnsi="Times New Roman"/>
          <w:sz w:val="24"/>
          <w:szCs w:val="24"/>
        </w:rPr>
        <w:t xml:space="preserve"> до 12 минут - на выступление участника, 3 минуты - на вопросы членов жюри.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Мастер-класс может быть по своей форме лекцией, практическим занятием, интегрированной (лекционно-практической) деятельностью с использованием методов прямого и комментированного показа и др. М</w:t>
      </w:r>
      <w:r>
        <w:rPr>
          <w:rFonts w:ascii="Times New Roman" w:hAnsi="Times New Roman"/>
          <w:bCs/>
          <w:iCs/>
          <w:sz w:val="24"/>
          <w:szCs w:val="24"/>
        </w:rPr>
        <w:t>астер-класс</w:t>
      </w:r>
      <w:r>
        <w:rPr>
          <w:rFonts w:ascii="Times New Roman" w:hAnsi="Times New Roman"/>
          <w:sz w:val="24"/>
          <w:szCs w:val="24"/>
        </w:rPr>
        <w:t xml:space="preserve"> – это передача не столько знаний, сколько идей. Он</w:t>
      </w:r>
      <w:r>
        <w:rPr>
          <w:rFonts w:ascii="Times New Roman" w:hAnsi="Times New Roman"/>
          <w:sz w:val="24"/>
          <w:szCs w:val="24"/>
          <w:lang w:eastAsia="en-US"/>
        </w:rPr>
        <w:t xml:space="preserve"> проходит в активном или интерактивном (с наличием обратной связи) режиме. 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Педагог должен уметь представлять свой опыт, как профессиональному сообществу, так и широкой общественности.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Немаловажен при выборе формы проведения мастер-класса учет индивидуальных особенностей финалиста. Педагог должен наиболее полно проявить своё умение «владеть аудиторией»; образно, наглядно и аргументированно представлять педагогическое мастерство, </w:t>
      </w:r>
      <w:r>
        <w:rPr>
          <w:rFonts w:ascii="Times New Roman" w:hAnsi="Times New Roman"/>
          <w:sz w:val="24"/>
          <w:szCs w:val="24"/>
        </w:rPr>
        <w:t>делиться некоторыми профессиональными секретами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Мастер-класс демонстрирует, в широком смысле слова, авторство финалистов, например, собственные образовательные программы, методики или отдельные формы, педагогические «находки». </w:t>
      </w:r>
    </w:p>
    <w:p w:rsidR="00F228BC" w:rsidRDefault="00F228BC" w:rsidP="00F228B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«Мастер-класса» участником определяется самостоятельно.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p w:rsidR="00F228BC" w:rsidRDefault="00F228BC" w:rsidP="00F228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Оценка выполнения конкурсного испытания осуществляется по 7 критериям</w:t>
      </w:r>
      <w:r>
        <w:rPr>
          <w:rFonts w:ascii="Times New Roman" w:hAnsi="Times New Roman"/>
          <w:color w:val="000000"/>
          <w:sz w:val="24"/>
          <w:szCs w:val="24"/>
        </w:rPr>
        <w:t xml:space="preserve">, каждый из которых включает 5 показателей. Соответствие конкретному показателю </w:t>
      </w:r>
      <w:r>
        <w:rPr>
          <w:rFonts w:ascii="Times New Roman" w:hAnsi="Times New Roman"/>
          <w:color w:val="000000"/>
        </w:rPr>
        <w:t>оценивается в 0, 1 или 2 балла.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267"/>
        <w:gridCol w:w="5348"/>
        <w:gridCol w:w="1553"/>
      </w:tblGrid>
      <w:tr w:rsidR="00F228BC" w:rsidTr="00F228BC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F228BC" w:rsidTr="00F228BC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Актуальность и методическое обоснование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внесение изменений в практическую деятельность педагога на основе требований ФГОС ДО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 w:rsidP="00F228BC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и методическое обоснование представляемого опыта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глубина и оригинальность содержания,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новизна и разнообразие методических приёмов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системная осмысленность и технологичность опыта, доведенная до алгоритма педагогических действий с прогнозированием результата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аудитории к использованию авторских находок и идей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Творческий подход и импровизация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оригинальность творческого замысла: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педагогический артистизм: эмоциональность, выразительность, степень воздействия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аудиторию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импровизации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удачное сопровождение выступления (иллюстрации, компьютерная презентация, яркие примеры)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выстраивать взаимодействие со всеми участниками образовательной деятельности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включение разных групп в работу и взаимодействие с аудиторией, использование вопросов для проверки понимания и конструктивного диалога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выстраивание эффективной обратной связи в педагогической деятельности и способность педагога задавать модель коммуникации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толерантного отношения к различным позициям, уважение различных точек зрения 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владение культурными нормами и традициями  (понимание и учёт в своей педагогической практике социокультурных особенностей региона)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Рефлексивная культура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анализу своей деятельности по осмыслению опыта (включение рефлексных компонентов)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оценить выбор методов н достигнутые результаты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педагогом своей деятельности в сравнительном и рефлексивном контексте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осмысление перспектив собственного профессионального развития и потенциала транслирования методик и технологий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адекватность оценки и рефлексии проведённого мастер-класса, точность ответов на вопросы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Информационная и языковая культура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корректность и грамотность использования 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удачная обработка и предъявление информации (структурирование, интерпретация, сравнение, обобщение)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 речи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Развивающий характер и результативность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развивающий характер обучения и поддержка индивидуальности в образовании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опора на потенциал личностного развития детей, самостоятельность и самореализацию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выдвижение планируемых результатов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проявления и развития педагогического мастерства участников мастер-класса на основе организации пространства для профессионального общения по обмену опытом работы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Проектная деятельность с опорой на разнообразные потребности детей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выявить и обосновать ключевую проблему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конструктивность и видение путей решения проблем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выстраивание целеполагания (понимание целей, задач и ожидаемых результатов)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количественных и качественных показателей достижения результата и проведение оценки результативности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C" w:rsidRDefault="00F228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 подведение итогов (анализ и осмысление)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28BC" w:rsidTr="00F228BC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C" w:rsidRDefault="00F22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C" w:rsidRDefault="00F22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F228BC" w:rsidRDefault="00F228BC" w:rsidP="00F228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8BC" w:rsidRDefault="00F228BC" w:rsidP="00F228BC">
      <w:pPr>
        <w:pStyle w:val="3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b w:val="0"/>
          <w:i/>
          <w:sz w:val="28"/>
          <w:szCs w:val="28"/>
        </w:rPr>
        <w:t>К</w:t>
      </w:r>
      <w:r>
        <w:rPr>
          <w:b w:val="0"/>
          <w:i/>
          <w:color w:val="000000"/>
          <w:sz w:val="28"/>
          <w:szCs w:val="28"/>
        </w:rPr>
        <w:t>онкурсное испытание</w:t>
      </w:r>
      <w:r>
        <w:rPr>
          <w:b w:val="0"/>
          <w:color w:val="000000"/>
          <w:sz w:val="28"/>
          <w:szCs w:val="28"/>
        </w:rPr>
        <w:t xml:space="preserve"> - </w:t>
      </w:r>
      <w:r>
        <w:rPr>
          <w:b w:val="0"/>
          <w:i/>
          <w:sz w:val="28"/>
          <w:szCs w:val="28"/>
        </w:rPr>
        <w:t xml:space="preserve">педагогическое мероприятие с детьми </w:t>
      </w:r>
    </w:p>
    <w:p w:rsidR="00F228BC" w:rsidRDefault="00F228BC" w:rsidP="00F228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«КОНКУРСНОЕ ЗАНЯТИЕ»</w:t>
      </w:r>
    </w:p>
    <w:p w:rsidR="00F228BC" w:rsidRDefault="00F228BC" w:rsidP="00F228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Конкурсное занятие</w:t>
      </w:r>
      <w:r>
        <w:rPr>
          <w:rFonts w:ascii="Times New Roman" w:hAnsi="Times New Roman"/>
          <w:sz w:val="24"/>
          <w:szCs w:val="24"/>
          <w:lang w:eastAsia="en-US"/>
        </w:rPr>
        <w:t xml:space="preserve"> - </w:t>
      </w:r>
      <w:r>
        <w:rPr>
          <w:rFonts w:ascii="Times New Roman" w:hAnsi="Times New Roman"/>
          <w:sz w:val="24"/>
          <w:szCs w:val="24"/>
        </w:rPr>
        <w:t>иллюстрация</w:t>
      </w:r>
      <w:r>
        <w:rPr>
          <w:rFonts w:ascii="Times New Roman" w:hAnsi="Times New Roman"/>
          <w:sz w:val="24"/>
          <w:szCs w:val="24"/>
          <w:lang w:eastAsia="en-US"/>
        </w:rPr>
        <w:t xml:space="preserve"> опыта, наглядная демонстрация тех профессиональных компетенций, которые были представлены участником </w:t>
      </w:r>
      <w:r>
        <w:rPr>
          <w:rFonts w:ascii="Times New Roman" w:hAnsi="Times New Roman"/>
          <w:sz w:val="24"/>
          <w:szCs w:val="24"/>
        </w:rPr>
        <w:t xml:space="preserve">на предыдущих конкурсных испытаниях. </w:t>
      </w:r>
      <w:r>
        <w:rPr>
          <w:rFonts w:ascii="Times New Roman" w:hAnsi="Times New Roman"/>
          <w:sz w:val="24"/>
          <w:szCs w:val="24"/>
          <w:lang w:eastAsia="en-US"/>
        </w:rPr>
        <w:t>Занятие должно следовать правилу: разумное соотношение репродуктивного, поискового и творческого.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Формат:</w:t>
      </w:r>
      <w:r>
        <w:rPr>
          <w:rFonts w:ascii="Times New Roman" w:hAnsi="Times New Roman"/>
          <w:sz w:val="24"/>
          <w:szCs w:val="24"/>
        </w:rPr>
        <w:t xml:space="preserve">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 подготовке к этому конкурсному испытанию участнику необходимо продумать, каким способом он сможет представить структурные компоненты занятия (общую педагогическую цель, дидактические задачи, содержание, методы и средства воспитания и  обучения). 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Для полного понимания структуры </w:t>
      </w:r>
      <w:r>
        <w:rPr>
          <w:rFonts w:ascii="Times New Roman" w:hAnsi="Times New Roman"/>
          <w:sz w:val="24"/>
          <w:szCs w:val="24"/>
        </w:rPr>
        <w:t>педагогического мероприятия с детьми</w:t>
      </w:r>
      <w:r>
        <w:rPr>
          <w:rFonts w:ascii="Times New Roman" w:hAnsi="Times New Roman"/>
          <w:sz w:val="24"/>
          <w:szCs w:val="24"/>
          <w:lang w:eastAsia="en-US"/>
        </w:rPr>
        <w:t xml:space="preserve"> необходимо также мысленно представить себе место проведения и весь ход занятия, его начало и окончание. Немаловажное значение имеет здесь и внешний вид участника, умение чётко выражать свои мысли, владеть голосом, следует также заранее определить наиболее выгодное место расположения по отношению к воспитанникам и т.п. </w:t>
      </w:r>
    </w:p>
    <w:p w:rsidR="00F228BC" w:rsidRDefault="00F228BC" w:rsidP="00F228B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При подготовке </w:t>
      </w:r>
      <w:r>
        <w:rPr>
          <w:rFonts w:ascii="Times New Roman" w:hAnsi="Times New Roman"/>
          <w:sz w:val="24"/>
          <w:szCs w:val="24"/>
        </w:rPr>
        <w:t>педагогического мероприятия с детьми</w:t>
      </w:r>
      <w:r>
        <w:rPr>
          <w:rFonts w:ascii="Times New Roman" w:hAnsi="Times New Roman"/>
          <w:sz w:val="24"/>
          <w:szCs w:val="24"/>
          <w:lang w:eastAsia="en-US"/>
        </w:rPr>
        <w:t xml:space="preserve"> следует продумать: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содержания занятия, которое должно соответствовать требованиям федерального государственного образовательного стандарта дошкольного образования;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использование средств обучения: наглядных пособий, ТСО, раздаточного материала;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применение методов создания на занятии атмосферы заинтересованности, методов активизации деятельности детей.</w:t>
      </w:r>
    </w:p>
    <w:p w:rsidR="00F228BC" w:rsidRDefault="00F228BC" w:rsidP="00F228B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Конкурсант самостоятельно определяет, как решить поставленные задачи и выбирает для себя наиболее приемлемые способы организации, методы, средства, которые соответствуют концептуальной основе его деятельности. </w:t>
      </w:r>
    </w:p>
    <w:p w:rsidR="00F228BC" w:rsidRDefault="00F228BC" w:rsidP="00F228B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Общие требования к проведению </w:t>
      </w:r>
      <w:r>
        <w:rPr>
          <w:rFonts w:ascii="Times New Roman" w:hAnsi="Times New Roman"/>
          <w:sz w:val="24"/>
          <w:szCs w:val="24"/>
        </w:rPr>
        <w:t>педагогического мероприятия с детьми</w:t>
      </w:r>
      <w:r>
        <w:rPr>
          <w:rFonts w:ascii="Times New Roman" w:hAnsi="Times New Roman"/>
          <w:sz w:val="24"/>
          <w:szCs w:val="24"/>
          <w:lang w:eastAsia="en-US"/>
        </w:rPr>
        <w:t xml:space="preserve">, которые должны быть соблюдены: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использование новейших достижений науки и практики;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реализация в оптимальном соотношении всех дидактических принципов;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обеспечение условий предметно-пространственной среды для развития деятельности и личности ребенка; 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соблюдение санитарно-гигиенических норм к организации деятельности детей;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установление интегративных связей (взаимосвязь разнообразных видов деятельности, содержания);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мотивация и активизация познавательной деятельности детей (методы и приемы);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логика построения занятия, единая линия содержания;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эмоциональный компонент занятия (начало и окончание занятия всегда проводятся на высоком эмоциональном подъеме); </w:t>
      </w:r>
    </w:p>
    <w:p w:rsidR="00F228BC" w:rsidRDefault="00F228BC" w:rsidP="00F228BC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связь с жизнью и личным опытом каждого ребенка. </w:t>
      </w:r>
    </w:p>
    <w:p w:rsidR="00F228BC" w:rsidRDefault="00F228BC" w:rsidP="00F228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Данное конкурсное испытание </w:t>
      </w:r>
      <w:r>
        <w:rPr>
          <w:rFonts w:ascii="Times New Roman" w:hAnsi="Times New Roman"/>
          <w:sz w:val="24"/>
          <w:szCs w:val="24"/>
        </w:rPr>
        <w:t>включает:</w:t>
      </w:r>
    </w:p>
    <w:p w:rsidR="00F228BC" w:rsidRDefault="00F228BC" w:rsidP="00F228BC">
      <w:pPr>
        <w:pStyle w:val="af6"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Рассказ - обоснование педагогом проекта предстоящего педагогического мероприятия с детьми. </w:t>
      </w:r>
    </w:p>
    <w:p w:rsidR="00F228BC" w:rsidRDefault="00F228BC" w:rsidP="00F228BC">
      <w:pPr>
        <w:pStyle w:val="af6"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Проведение педагогического мероприятия с детьми. </w:t>
      </w:r>
    </w:p>
    <w:p w:rsidR="00F228BC" w:rsidRDefault="00F228BC" w:rsidP="00F228BC">
      <w:pPr>
        <w:pStyle w:val="af6"/>
        <w:numPr>
          <w:ilvl w:val="0"/>
          <w:numId w:val="15"/>
        </w:numPr>
        <w:tabs>
          <w:tab w:val="left" w:pos="426"/>
          <w:tab w:val="left" w:pos="851"/>
        </w:tabs>
        <w:ind w:left="0" w:firstLine="0"/>
        <w:jc w:val="both"/>
        <w:rPr>
          <w:szCs w:val="24"/>
        </w:rPr>
      </w:pPr>
      <w:r>
        <w:rPr>
          <w:szCs w:val="24"/>
        </w:rPr>
        <w:t>Анализ педагогического мероприятия с детьми</w:t>
      </w:r>
      <w:r>
        <w:rPr>
          <w:szCs w:val="24"/>
          <w:lang w:eastAsia="en-US"/>
        </w:rPr>
        <w:t xml:space="preserve"> </w:t>
      </w:r>
      <w:r>
        <w:rPr>
          <w:szCs w:val="24"/>
        </w:rPr>
        <w:t xml:space="preserve">самим педагогом. </w:t>
      </w:r>
    </w:p>
    <w:p w:rsidR="00F228BC" w:rsidRDefault="00F228BC" w:rsidP="00F228BC">
      <w:pPr>
        <w:pStyle w:val="af6"/>
        <w:numPr>
          <w:ilvl w:val="0"/>
          <w:numId w:val="16"/>
        </w:numPr>
        <w:tabs>
          <w:tab w:val="left" w:pos="709"/>
          <w:tab w:val="left" w:pos="851"/>
        </w:tabs>
        <w:ind w:left="709" w:hanging="283"/>
        <w:jc w:val="both"/>
        <w:rPr>
          <w:szCs w:val="24"/>
        </w:rPr>
      </w:pPr>
      <w:r>
        <w:rPr>
          <w:szCs w:val="24"/>
        </w:rPr>
        <w:t xml:space="preserve">педагог говорит об уровне достижения поставленных целей; </w:t>
      </w:r>
    </w:p>
    <w:p w:rsidR="00F228BC" w:rsidRDefault="00F228BC" w:rsidP="00F228BC">
      <w:pPr>
        <w:pStyle w:val="af6"/>
        <w:numPr>
          <w:ilvl w:val="0"/>
          <w:numId w:val="16"/>
        </w:numPr>
        <w:tabs>
          <w:tab w:val="left" w:pos="709"/>
          <w:tab w:val="left" w:pos="851"/>
        </w:tabs>
        <w:ind w:left="709" w:hanging="283"/>
        <w:jc w:val="both"/>
        <w:rPr>
          <w:szCs w:val="24"/>
        </w:rPr>
      </w:pPr>
      <w:r>
        <w:rPr>
          <w:szCs w:val="24"/>
        </w:rPr>
        <w:t xml:space="preserve">поясняет причины возможных отклонений от проекта; </w:t>
      </w:r>
    </w:p>
    <w:p w:rsidR="00F228BC" w:rsidRDefault="00F228BC" w:rsidP="00F228BC">
      <w:pPr>
        <w:pStyle w:val="af6"/>
        <w:numPr>
          <w:ilvl w:val="0"/>
          <w:numId w:val="16"/>
        </w:numPr>
        <w:tabs>
          <w:tab w:val="left" w:pos="709"/>
          <w:tab w:val="left" w:pos="851"/>
        </w:tabs>
        <w:ind w:left="709" w:hanging="283"/>
        <w:rPr>
          <w:szCs w:val="24"/>
        </w:rPr>
      </w:pPr>
      <w:r>
        <w:rPr>
          <w:szCs w:val="24"/>
        </w:rPr>
        <w:t xml:space="preserve">оценивает степень удовлетворенности детей занятием. </w:t>
      </w:r>
    </w:p>
    <w:p w:rsidR="00F228BC" w:rsidRDefault="00F228BC" w:rsidP="00F228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занятия – 20 минут, самоанализ – 10 минут, ответы на вопросы членов конкурсной комиссии – 5 минут. 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lang w:eastAsia="en-US"/>
        </w:rPr>
        <w:t>информационной карте участника</w:t>
      </w:r>
      <w:r>
        <w:rPr>
          <w:rFonts w:ascii="Times New Roman" w:hAnsi="Times New Roman"/>
          <w:sz w:val="24"/>
          <w:szCs w:val="24"/>
          <w:lang w:eastAsia="en-US"/>
        </w:rPr>
        <w:t xml:space="preserve"> конкурсант указывает:</w:t>
      </w:r>
    </w:p>
    <w:p w:rsidR="00F228BC" w:rsidRDefault="00F228BC" w:rsidP="00F228BC">
      <w:pPr>
        <w:pStyle w:val="af5"/>
        <w:numPr>
          <w:ilvl w:val="0"/>
          <w:numId w:val="17"/>
        </w:numPr>
        <w:tabs>
          <w:tab w:val="left" w:pos="426"/>
        </w:tabs>
        <w:spacing w:line="240" w:lineRule="auto"/>
        <w:ind w:left="57" w:right="57" w:firstLine="369"/>
        <w:rPr>
          <w:sz w:val="24"/>
          <w:szCs w:val="24"/>
        </w:rPr>
      </w:pPr>
      <w:r>
        <w:rPr>
          <w:sz w:val="24"/>
          <w:szCs w:val="24"/>
        </w:rPr>
        <w:t xml:space="preserve">содержание педагогического мероприятия с детьми (направление, образовательную область, форму его проведения); </w:t>
      </w:r>
    </w:p>
    <w:p w:rsidR="00F228BC" w:rsidRDefault="00F228BC" w:rsidP="00F228BC">
      <w:pPr>
        <w:pStyle w:val="af5"/>
        <w:numPr>
          <w:ilvl w:val="0"/>
          <w:numId w:val="17"/>
        </w:numPr>
        <w:tabs>
          <w:tab w:val="left" w:pos="426"/>
        </w:tabs>
        <w:spacing w:line="240" w:lineRule="auto"/>
        <w:ind w:left="57" w:right="57" w:firstLine="369"/>
        <w:rPr>
          <w:sz w:val="24"/>
          <w:szCs w:val="24"/>
        </w:rPr>
      </w:pPr>
      <w:r>
        <w:rPr>
          <w:sz w:val="24"/>
          <w:szCs w:val="24"/>
        </w:rPr>
        <w:t xml:space="preserve">возрастную группу детей, которую определяет сам участник; </w:t>
      </w:r>
    </w:p>
    <w:p w:rsidR="00F228BC" w:rsidRDefault="00F228BC" w:rsidP="00F228BC">
      <w:pPr>
        <w:pStyle w:val="af5"/>
        <w:numPr>
          <w:ilvl w:val="0"/>
          <w:numId w:val="17"/>
        </w:numPr>
        <w:tabs>
          <w:tab w:val="left" w:pos="426"/>
        </w:tabs>
        <w:spacing w:line="240" w:lineRule="auto"/>
        <w:ind w:left="57" w:right="57" w:firstLine="369"/>
        <w:rPr>
          <w:sz w:val="24"/>
          <w:szCs w:val="24"/>
        </w:rPr>
      </w:pPr>
      <w:r>
        <w:rPr>
          <w:sz w:val="24"/>
          <w:szCs w:val="24"/>
        </w:rPr>
        <w:t>необходимое оборудование.</w:t>
      </w:r>
    </w:p>
    <w:p w:rsidR="00F228BC" w:rsidRDefault="00F228BC" w:rsidP="00F228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8BC" w:rsidRDefault="00F228BC" w:rsidP="00F228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Оценка выполнения конкурсного испытания осуществляется по 8 критериям</w:t>
      </w:r>
      <w:r>
        <w:rPr>
          <w:rFonts w:ascii="Times New Roman" w:hAnsi="Times New Roman"/>
          <w:color w:val="000000"/>
          <w:sz w:val="24"/>
          <w:szCs w:val="24"/>
        </w:rPr>
        <w:t>, каждый из которых включает 5 показателей. Соответствие конкретному показателю оценивается в 0, 1 или 2 балла.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266"/>
        <w:gridCol w:w="4883"/>
        <w:gridCol w:w="1397"/>
      </w:tblGrid>
      <w:tr w:rsidR="00275F2F" w:rsidTr="00275F2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275F2F" w:rsidTr="00275F2F">
        <w:trPr>
          <w:trHeight w:val="6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color w:val="000000"/>
              </w:rPr>
              <w:t>Проективные умения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рациональность структуры занятия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275F2F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выстраивание целеполагания (понимание целей, задач и ожидаемых результатов)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оригинальность </w:t>
            </w: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организации и выбора содержания занятия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конструирования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образовательной деятельности (педагогами и воспитанниками)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275F2F">
        <w:trPr>
          <w:trHeight w:val="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показателей достижения результата и проведение оценки результативности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Методическая компетентность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 xml:space="preserve">соответствие содержания, методов и приёмов возрасту воспитанников,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заинтересовать группу детей выбранным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 и видом деятельности и поддержать детскую инициативу и самостоятельность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0 до 10</w:t>
            </w: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целостного образовательного процесса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интеграции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областей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организовать и удерживать интерес детей в течение образовательной деятельности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разнообразных видов деятельности, интегрируемых друг с другом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 в течение образовательной деятельности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275F2F">
        <w:trPr>
          <w:trHeight w:val="51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Мотивирование к детской активности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различных способов мотивации и умение удивить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системность и последовательность проведения мотивации в структуре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мероприятия с детьми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методов и приёмов продуктивного характера (проблемные ситуации, экспериментирование, моделирование и т.д.), опора на интересы и потребности детей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методов и приёмов, направленных на развитие коммуникативных способностей детей 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образовательной успешности для всех воспитанников, в том числе с особыми потребностями и ограниченными возможностями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выстраивать взаимодействие со всеми участниками образовательной деятельности, </w:t>
            </w: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адекватность стиля взаимодействия с детьми группы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сотрудничества детей группы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выстраивание эффективной обратной связи в педагогической деятельности и способность педагога задавать модель коммуникации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толерантного отношения к различным позициям, уважение различных точек зрения 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владение культурными нормами и традициями  региона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Технологическая компетентность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color w:val="000000"/>
                <w:sz w:val="24"/>
                <w:szCs w:val="24"/>
              </w:rPr>
              <w:t>единство воспитательных, развивающих и обучающих  задач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пространства для проведения мероприятия с учётом размещения участников, создание комфортных условий для каждого, доброжелательная атмосфера, безопасная и удобная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предметно-пространственная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среда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современных педагогических технологий, обеспечивающих личностно-ориентированное развитие и воспитание ребёнка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оптимальность нагрузки в рамках мероприятия (интеллектуальная, физическая,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педагога к импровизации в ходе образовательной деятельности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275F2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Информационная и языковая культура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эрудированность педагога, корректность и грамотность в высказываниях, отсутствие фактических ошибок, глубина и широта знаний по теме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удачная обработка и предъявление информации (структурирование, интерпретация, сравнение, обобщение)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грамотность и выразительность речи педагога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Развивающий характер и результативность педагогического мероприятия с детьми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результативность мероприятия (уровень достижения цели)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представлений детей по итогам мероприятия (единство представлений по проблеме, широта кругозора, системность знаний)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эмоциональная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вовлечённость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детей, удовлетворённость детей участием в мероприятии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детей к восприятию информации, участию в мероприятии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Рефлексивность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оценивание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к анализу своей деятельности педагогом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объективность и открытость оценивания, связь с целеполаганием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оценивания и рефлексия, умение их обосновать при самоанализе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оценить выбор методов н достигнутые результаты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 w:rsidP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адекватность оценки и рефлексии проведенного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мероприятия с детьми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точность ответов на вопросы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 w:rsidP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</w:tr>
    </w:tbl>
    <w:p w:rsidR="00F228BC" w:rsidRDefault="00F228BC" w:rsidP="00F228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:rsidR="00275F2F" w:rsidRDefault="00275F2F" w:rsidP="00F228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:rsidR="00275F2F" w:rsidRDefault="00275F2F" w:rsidP="00F228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:rsidR="00275F2F" w:rsidRDefault="00275F2F" w:rsidP="00F228B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iCs/>
          <w:u w:val="single"/>
        </w:rPr>
      </w:pPr>
    </w:p>
    <w:p w:rsidR="00F228BC" w:rsidRDefault="00F228BC" w:rsidP="00F228BC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DejaVu Sans" w:hAnsi="Times New Roman"/>
          <w:b/>
          <w:i/>
          <w:color w:val="000000"/>
          <w:sz w:val="28"/>
          <w:szCs w:val="28"/>
        </w:rPr>
      </w:pPr>
      <w:r>
        <w:rPr>
          <w:rFonts w:ascii="Times New Roman" w:eastAsia="DejaVu Sans" w:hAnsi="Times New Roman"/>
          <w:b/>
          <w:i/>
          <w:color w:val="000000"/>
          <w:sz w:val="28"/>
          <w:szCs w:val="28"/>
        </w:rPr>
        <w:t>КОНКУРСНЫЕ ИСПЫТАНИЯ ВТОРОГО ТУРА (ДЛЯ ФИНАЛИСТОВ)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</w:rPr>
      </w:pPr>
    </w:p>
    <w:p w:rsidR="00F228BC" w:rsidRDefault="00F228BC" w:rsidP="00F228BC">
      <w:pPr>
        <w:numPr>
          <w:ilvl w:val="0"/>
          <w:numId w:val="18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онкурсное испытание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i/>
          <w:sz w:val="28"/>
          <w:szCs w:val="28"/>
        </w:rPr>
        <w:t>доклад - презентация</w:t>
      </w:r>
    </w:p>
    <w:p w:rsidR="00F228BC" w:rsidRDefault="00F228BC" w:rsidP="00F228BC">
      <w:pPr>
        <w:spacing w:after="0"/>
        <w:ind w:left="142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МОЙ УСПЕШНЫЙ ПРОЕКТ»</w:t>
      </w:r>
    </w:p>
    <w:p w:rsidR="00F228BC" w:rsidRDefault="00F228BC" w:rsidP="00F22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Формат: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доклад-презентация </w:t>
      </w:r>
    </w:p>
    <w:p w:rsidR="00F228BC" w:rsidRDefault="00F228BC" w:rsidP="00F22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 конкурсанта должно отражать практику применения им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F228BC" w:rsidRDefault="00F228BC" w:rsidP="00F22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 самостоятельно определяет социальную, педагогическую и (или) образовательную задачу.</w:t>
      </w:r>
    </w:p>
    <w:p w:rsidR="00F228BC" w:rsidRDefault="00F228BC" w:rsidP="00F228B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Регламент: </w:t>
      </w:r>
      <w:r>
        <w:rPr>
          <w:rFonts w:ascii="Times New Roman" w:hAnsi="Times New Roman"/>
          <w:bCs/>
          <w:sz w:val="24"/>
          <w:szCs w:val="24"/>
        </w:rPr>
        <w:t>до 7 минут. Ответы на вопросы жюри - до 3 минут каждый финалист.</w:t>
      </w:r>
    </w:p>
    <w:p w:rsidR="00F228BC" w:rsidRDefault="00F228BC" w:rsidP="00F228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8BC" w:rsidRDefault="00F228BC" w:rsidP="00F228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Оценка выполнения конкурсного испытания осуществляется по 7 критериям</w:t>
      </w:r>
      <w:r>
        <w:rPr>
          <w:rFonts w:ascii="Times New Roman" w:hAnsi="Times New Roman"/>
          <w:color w:val="000000"/>
          <w:sz w:val="24"/>
          <w:szCs w:val="24"/>
        </w:rPr>
        <w:t>, каждый из которых включает 5 показателей. Соответствие конкретному показателю оценивается в 0, 1 или 2 балла.</w:t>
      </w:r>
    </w:p>
    <w:p w:rsidR="00F228BC" w:rsidRDefault="00F228BC" w:rsidP="00F228BC">
      <w:pPr>
        <w:spacing w:after="0" w:line="240" w:lineRule="auto"/>
        <w:ind w:left="1495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9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394"/>
        <w:gridCol w:w="5055"/>
        <w:gridCol w:w="1837"/>
      </w:tblGrid>
      <w:tr w:rsidR="00275F2F" w:rsidTr="00275F2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75F2F" w:rsidTr="00697403">
        <w:trPr>
          <w:trHeight w:val="62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проекта требованиям ФГОС ДО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соответствие нормативно-правовой базы проекта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 ФГОС ДО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697403">
        <w:trPr>
          <w:trHeight w:val="6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ориентация на удовлетворение индивидуальных потребностей и особенностей каждого ребёнка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697403">
        <w:trPr>
          <w:trHeight w:val="6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детей, формирование познавательных интересов и познавательных действий ребёнка в различных видах деятельности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697403">
        <w:trPr>
          <w:trHeight w:val="6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и сотрудничество детей и взрослых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697403">
        <w:trPr>
          <w:trHeight w:val="6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 детей к социокультурным нормам, традициям семьи, общества и государства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4739DE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Обоснованность актуальности проблемы профессионального опыта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значимость проблемы проекта для дошкольного образования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4739DE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целевой аудитории участников проекта (воспитанников, родителей, представителей других социальных институтов детства)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4739DE">
        <w:trPr>
          <w:trHeight w:val="48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выявить и обосновать ключевую проблему, </w:t>
            </w:r>
            <w:r>
              <w:rPr>
                <w:rFonts w:ascii="Times New Roman" w:hAnsi="Times New Roman"/>
                <w:sz w:val="24"/>
                <w:szCs w:val="24"/>
              </w:rPr>
              <w:t>сформулировать ведущую идею проекта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4739DE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видение путей эффективного решения существующих проблем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4739DE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eastAsia="DejaVu San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направленность проекта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6D4F2B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Значимость поставленной цели и достигнутых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результатов для развития детей дошкольного возраста 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проекта актуальным направлениям развития дошкольного образования, интересам и возрасту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возраста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0 до 10</w:t>
            </w:r>
          </w:p>
        </w:tc>
      </w:tr>
      <w:tr w:rsidR="00275F2F" w:rsidTr="006D4F2B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способов участия в проекте целевой аудитории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6D4F2B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детьми нового опыта в различных видах деятельности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6D4F2B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опора на потенциал личностного развития детей, 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6D4F2B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ценность проекта: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содержательность материалов, разнообразие и оригинальность форм и методов работы 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602180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 проектной деятельности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объективность н наглядность достижения поставленных целей и выполнения задач проекта, </w:t>
            </w:r>
            <w:r>
              <w:rPr>
                <w:rFonts w:ascii="Times New Roman" w:hAnsi="Times New Roman"/>
                <w:sz w:val="24"/>
                <w:szCs w:val="24"/>
              </w:rPr>
              <w:t>наличие диагностического инструментария для оценки результативности реализации проекта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602180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количественных и качественных показателей достижения результата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заявленной целью и задачами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602180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реалистичность ресурсного обеспечения и минимизация возможных рисков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602180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продемонстрировать взаимодействие субъектов (участников образовательных отношений) в ходе выполнения проекта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602180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корректность выбора мероприятий проекта, соблюдение последовательности действий, разумность ограничения набора мероприятий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F5543E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Возможность применения проекта другими педагогическими работниками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распространения н внедрения проекта в  образовательную практику: социальное или прикладное значение полученных результатов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F5543E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доступность и применимость результатов проекта с учетом адаптации к новым условиям,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потенциал тиражирования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F5543E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механизмов продвижения результатов проекта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F5543E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распространение опыта реализации проекта (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мастер-классы, участие в семинарах, конференциях, представление опыта на сайтах, участие в работе телеконференций, виртуальных педсоветов, презентация опыта на курсах повышения квалификации)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75F2F" w:rsidTr="00F5543E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результатов реализации проекта: наличие публикаций, печатных материалов,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B44D08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Самооценка эффективности (успешности) проекта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полнота реализации проектного замысла </w:t>
            </w:r>
            <w:r>
              <w:rPr>
                <w:rFonts w:ascii="Times New Roman" w:hAnsi="Times New Roman"/>
                <w:sz w:val="24"/>
                <w:szCs w:val="24"/>
              </w:rPr>
              <w:t>(уровень воплощения исходной цели, требований в полученном продукте, все ли задачи оказались решены)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B44D08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технологии достижения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прогнозируемость результатов проекта, соотнесение достигнутых и планируемых результатов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B44D08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качество проектного продукта: конкретность и продуктивность деятельности (продукты, эффекты проекта)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B44D08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отзывов о результатах проекта в средствах массовой информации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(телевидение, образовательные сайты, газеты, журналы и др.)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B44D08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сочетание успеха продукта (услуги или результата) и успеха управления проектом: влияние реализации проекта на подготовку к решению будущих проблем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E06A81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Организованность и культура представления информации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проектного продукта и доказательство того, что цель проекта достигнута, проблема решена 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10</w:t>
            </w:r>
          </w:p>
        </w:tc>
      </w:tr>
      <w:tr w:rsidR="00275F2F" w:rsidTr="00E06A81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приобретенного участниками проекта нового опыта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E06A81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структура, </w:t>
            </w:r>
            <w:hyperlink r:id="rId11" w:tooltip="Логика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логика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 культура представления информации: соблюдение логической концепции проекта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E06A81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доклада-презентации: композиция, полнота представления подходов, результатов проекта; аргументированность и убеждённость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2F" w:rsidTr="00E06A81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F" w:rsidRDefault="00275F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эффектность, наглядность и культура представления проекта (ясность и доступность изложения,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наглядных средств, чувство времени, удержание внимания аудитории)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 w:rsidP="00275F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F228BC" w:rsidRDefault="00F228BC" w:rsidP="00F228B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28BC" w:rsidRDefault="00F228BC" w:rsidP="00F228B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i/>
          <w:color w:val="000000"/>
          <w:sz w:val="28"/>
          <w:szCs w:val="28"/>
        </w:rPr>
        <w:t>онкурсное испытание</w:t>
      </w:r>
      <w:r>
        <w:rPr>
          <w:rFonts w:ascii="Times New Roman" w:hAnsi="Times New Roman"/>
          <w:bCs/>
          <w:i/>
          <w:sz w:val="28"/>
          <w:szCs w:val="28"/>
        </w:rPr>
        <w:t xml:space="preserve"> – ток – шоу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228BC" w:rsidRDefault="00F228BC" w:rsidP="00F228B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«ПРОФЕССИОНАЛЬНЫЙ РАЗГОВОР»</w:t>
      </w:r>
    </w:p>
    <w:p w:rsidR="00F228BC" w:rsidRDefault="00F228BC" w:rsidP="00F228BC">
      <w:pPr>
        <w:pStyle w:val="af6"/>
        <w:tabs>
          <w:tab w:val="left" w:pos="426"/>
          <w:tab w:val="left" w:pos="851"/>
        </w:tabs>
        <w:ind w:left="0"/>
        <w:jc w:val="both"/>
        <w:rPr>
          <w:szCs w:val="24"/>
        </w:rPr>
      </w:pPr>
    </w:p>
    <w:p w:rsidR="00F228BC" w:rsidRDefault="00F228BC" w:rsidP="00F228BC">
      <w:pPr>
        <w:pStyle w:val="af6"/>
        <w:tabs>
          <w:tab w:val="left" w:pos="426"/>
          <w:tab w:val="left" w:pos="851"/>
        </w:tabs>
        <w:ind w:left="0"/>
        <w:jc w:val="both"/>
        <w:rPr>
          <w:szCs w:val="24"/>
        </w:rPr>
      </w:pPr>
      <w:r>
        <w:rPr>
          <w:szCs w:val="24"/>
        </w:rPr>
        <w:t xml:space="preserve">На данном конкурсном испытании финалисты демонстрируют уровень публичного представления, обоснования и защиты своих взглядов на образование и развитие личности в социуме; проявляют свой публицистический талант; пытаются возбудить интерес общественности к проблемам и перспективам системы дошкольного образования. </w:t>
      </w:r>
    </w:p>
    <w:p w:rsidR="00F228BC" w:rsidRDefault="00F228BC" w:rsidP="00F228BC">
      <w:pPr>
        <w:spacing w:after="0"/>
        <w:jc w:val="both"/>
        <w:rPr>
          <w:rFonts w:ascii="Times New Roman" w:hAnsi="Times New Roman"/>
          <w:b/>
          <w:bCs/>
        </w:rPr>
      </w:pPr>
    </w:p>
    <w:p w:rsidR="00F228BC" w:rsidRDefault="00F228BC" w:rsidP="00F22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Формат:</w:t>
      </w:r>
      <w:r>
        <w:rPr>
          <w:rFonts w:ascii="Times New Roman" w:hAnsi="Times New Roman"/>
          <w:sz w:val="24"/>
          <w:szCs w:val="24"/>
        </w:rPr>
        <w:t xml:space="preserve"> ток-шоу, в котором финалисты Конкурса ведут обсуждение проблемных педагогических ситуаций в рамках заданной темы. Тема ток-шоу определяется организационным комитетом Конкурса и оглашается накануне проведения мероприятия. </w:t>
      </w:r>
    </w:p>
    <w:p w:rsidR="00F228BC" w:rsidRDefault="00F228BC" w:rsidP="00F22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Регламент: </w:t>
      </w:r>
      <w:r>
        <w:rPr>
          <w:rFonts w:ascii="Times New Roman" w:hAnsi="Times New Roman"/>
          <w:sz w:val="24"/>
          <w:szCs w:val="24"/>
        </w:rPr>
        <w:t>60 минут.</w:t>
      </w: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Оценка выполнения конкурсного испытания осуществляется по 5 критериям</w:t>
      </w:r>
      <w:r>
        <w:rPr>
          <w:rFonts w:ascii="Times New Roman" w:hAnsi="Times New Roman"/>
          <w:color w:val="000000"/>
          <w:sz w:val="24"/>
          <w:szCs w:val="24"/>
        </w:rPr>
        <w:t>, каждый из которых включает 5 показателей. Соответствие конкретному показателю оценивается в 0 или 1 балл.</w:t>
      </w:r>
    </w:p>
    <w:p w:rsidR="00F228BC" w:rsidRDefault="00F228BC" w:rsidP="00F228BC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244"/>
        <w:gridCol w:w="1560"/>
      </w:tblGrid>
      <w:tr w:rsidR="00275F2F" w:rsidTr="00275F2F">
        <w:trPr>
          <w:trHeight w:val="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ind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ind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pacing w:after="0" w:line="240" w:lineRule="auto"/>
              <w:ind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275F2F">
            <w:pPr>
              <w:spacing w:after="0" w:line="240" w:lineRule="auto"/>
              <w:ind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7C4933" w:rsidTr="0070149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Информированно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сть и понимание тенденций развития дошкольного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понимание проблем развития дошкольного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(разносторонность взглядов и широта педагогического кругозора)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 0 до 5</w:t>
            </w:r>
          </w:p>
        </w:tc>
      </w:tr>
      <w:tr w:rsidR="007C4933" w:rsidTr="0070149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теоретических и практических аспектов образования, умение критически осмысливать достижения науки и практики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70149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включение сравнительных подходов в обсуждение вопросов образовательной политики (опора на международный и отечественный педагогический опыт)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70149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используемой информации, умение выделять главное и отделять факты от мнений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70149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видение и оценка современных мировых и отечественных тенденций в развитии дошкольного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DA1D7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Масштабность и нестандартность суждений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нестандартность, оригинальность идей и предложений (проявление индивидуальности и заинтересованности)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7C4933" w:rsidTr="00DA1D7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видеть новые стороны в обсуждаемых вопросах (творческий подход н способность удивить)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DA1D7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акцентирование внимания па актуальные вопросы развития дошкольного образования и знание нормативно-правовой современного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DA1D7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понимания стратегических направлений развития дошкольного образования и представление педагогической общественности собственного видения конструктивных решений существующих проблем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DA1D7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внимания на вызовы времени и запросы социума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0F5D6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Аргументированность и конструктивность предложений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смысла педагогической деятельности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умение выявить и сформулировать педагогическую проблему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7C4933" w:rsidTr="000F5D6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видение путей эффективного решения существующих  проблем и значимости решений для образования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0F5D6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реалистичность и последовательность предложений, возможность их использования в педагогической  практике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0F5D6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содержательность, аргументированность,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конкретность собственной позиции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33" w:rsidTr="000F5D6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быть логичным, понятным аудитории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33" w:rsidTr="009D31B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Коммуникационная и языковая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профессиональный диалог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давать комментарии по рассматриваемым темам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7C4933" w:rsidTr="009D31B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 и корректное использование понятийного аппарата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9D31B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уважение других точек зрения и толерантное отношение к различным позициям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9D31B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обсуждаемых вопросов, логичность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изложения своих взглядов и демонстрация способности к обобщению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9D31B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собственной позиции </w:t>
            </w:r>
            <w:r>
              <w:rPr>
                <w:rFonts w:ascii="Times New Roman" w:hAnsi="Times New Roman"/>
                <w:sz w:val="24"/>
                <w:szCs w:val="24"/>
              </w:rPr>
              <w:t>по заданной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убедительность, наглядность и четкость в  представлении своих взглядов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090D7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ценностных ориентиров и личная позиция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ценностных ориентиров современной  системы дошкольного образования и наличие мировоззренческой позиции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0 до 5</w:t>
            </w:r>
          </w:p>
        </w:tc>
      </w:tr>
      <w:tr w:rsidR="007C4933" w:rsidTr="00090D7F">
        <w:trPr>
          <w:trHeight w:val="4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воспитательных целей и понимание воспитательных эффектов педагогической деятельности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090D7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внимание на индивидуальные запросы и  интересы детей, создание возможностей для инклюзивного образования, поддержку безопасного поведения и формирования культуры здорового образа жизни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090D7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раскрытие потенциала лидерских качеств, проявление творчества и индивидуальности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933" w:rsidTr="00090D7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33" w:rsidRDefault="007C49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внимание на формирование гражданской позиции в системе образования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33" w:rsidRDefault="007C4933">
            <w:pPr>
              <w:tabs>
                <w:tab w:val="left" w:leader="dot" w:pos="447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5F2F" w:rsidTr="00275F2F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Default="00275F2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Default="007C4933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</w:tr>
    </w:tbl>
    <w:p w:rsidR="00F228BC" w:rsidRDefault="00F228BC" w:rsidP="00F228BC">
      <w:pPr>
        <w:tabs>
          <w:tab w:val="right" w:pos="8920"/>
        </w:tabs>
        <w:jc w:val="center"/>
        <w:outlineLvl w:val="0"/>
        <w:rPr>
          <w:rFonts w:ascii="Times New Roman" w:hAnsi="Times New Roman"/>
          <w:b/>
          <w:i/>
          <w:sz w:val="36"/>
          <w:szCs w:val="36"/>
          <w:lang w:eastAsia="en-US"/>
        </w:rPr>
      </w:pPr>
    </w:p>
    <w:p w:rsidR="00F228BC" w:rsidRDefault="00F228BC" w:rsidP="00F228BC">
      <w:pPr>
        <w:tabs>
          <w:tab w:val="right" w:pos="8920"/>
        </w:tabs>
        <w:jc w:val="center"/>
        <w:outlineLvl w:val="0"/>
        <w:rPr>
          <w:rFonts w:ascii="Times New Roman" w:hAnsi="Times New Roman"/>
          <w:b/>
          <w:i/>
          <w:sz w:val="36"/>
          <w:szCs w:val="36"/>
          <w:lang w:eastAsia="en-US"/>
        </w:rPr>
      </w:pPr>
      <w:r>
        <w:rPr>
          <w:rFonts w:ascii="Times New Roman" w:hAnsi="Times New Roman"/>
          <w:b/>
          <w:i/>
          <w:sz w:val="36"/>
          <w:szCs w:val="36"/>
          <w:lang w:eastAsia="en-US"/>
        </w:rPr>
        <w:t xml:space="preserve">Желаем успехов в профессиональной деятельности и </w:t>
      </w:r>
    </w:p>
    <w:p w:rsidR="00F228BC" w:rsidRDefault="00F228BC" w:rsidP="00F228BC">
      <w:pPr>
        <w:tabs>
          <w:tab w:val="right" w:pos="8920"/>
        </w:tabs>
        <w:jc w:val="center"/>
        <w:outlineLvl w:val="0"/>
        <w:rPr>
          <w:rFonts w:ascii="Times New Roman" w:hAnsi="Times New Roman"/>
          <w:b/>
          <w:i/>
          <w:sz w:val="36"/>
          <w:szCs w:val="36"/>
          <w:lang w:eastAsia="en-US"/>
        </w:rPr>
      </w:pPr>
      <w:r>
        <w:rPr>
          <w:rFonts w:ascii="Times New Roman" w:hAnsi="Times New Roman"/>
          <w:b/>
          <w:i/>
          <w:sz w:val="36"/>
          <w:szCs w:val="36"/>
          <w:lang w:eastAsia="en-US"/>
        </w:rPr>
        <w:t>в дни конкурсных испытаний!</w:t>
      </w:r>
    </w:p>
    <w:p w:rsidR="00F228BC" w:rsidRDefault="00F228BC" w:rsidP="00F228BC">
      <w:pPr>
        <w:tabs>
          <w:tab w:val="right" w:pos="8920"/>
        </w:tabs>
        <w:jc w:val="center"/>
        <w:outlineLvl w:val="0"/>
        <w:rPr>
          <w:rFonts w:ascii="Times New Roman" w:hAnsi="Times New Roman"/>
          <w:b/>
          <w:i/>
          <w:sz w:val="36"/>
          <w:szCs w:val="36"/>
          <w:lang w:eastAsia="en-US"/>
        </w:rPr>
      </w:pPr>
    </w:p>
    <w:p w:rsidR="00F228BC" w:rsidRDefault="00F228BC" w:rsidP="00F228BC">
      <w:pPr>
        <w:tabs>
          <w:tab w:val="right" w:pos="8920"/>
        </w:tabs>
        <w:jc w:val="center"/>
        <w:outlineLvl w:val="0"/>
        <w:rPr>
          <w:rFonts w:ascii="Times New Roman" w:hAnsi="Times New Roman"/>
          <w:b/>
          <w:i/>
          <w:sz w:val="36"/>
          <w:szCs w:val="36"/>
          <w:lang w:eastAsia="en-US"/>
        </w:rPr>
      </w:pPr>
    </w:p>
    <w:p w:rsidR="00F4639E" w:rsidRDefault="00F4639E"/>
    <w:sectPr w:rsidR="00F4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7741A6E"/>
    <w:multiLevelType w:val="hybridMultilevel"/>
    <w:tmpl w:val="638C867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05D4C"/>
    <w:multiLevelType w:val="hybridMultilevel"/>
    <w:tmpl w:val="E3003C56"/>
    <w:name w:val="WW8Num72"/>
    <w:lvl w:ilvl="0" w:tplc="E1D68C3A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">
    <w:nsid w:val="132A6E76"/>
    <w:multiLevelType w:val="hybridMultilevel"/>
    <w:tmpl w:val="EDF2E870"/>
    <w:lvl w:ilvl="0" w:tplc="E1D68C3A">
      <w:numFmt w:val="bullet"/>
      <w:lvlText w:val=""/>
      <w:lvlJc w:val="left"/>
      <w:pPr>
        <w:ind w:left="77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6">
    <w:nsid w:val="1B8505AF"/>
    <w:multiLevelType w:val="hybridMultilevel"/>
    <w:tmpl w:val="521EB3AC"/>
    <w:lvl w:ilvl="0" w:tplc="419C77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B5360"/>
    <w:multiLevelType w:val="hybridMultilevel"/>
    <w:tmpl w:val="966E63BA"/>
    <w:lvl w:ilvl="0" w:tplc="11BC94D4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F43A9D"/>
    <w:multiLevelType w:val="hybridMultilevel"/>
    <w:tmpl w:val="CFB03FC4"/>
    <w:lvl w:ilvl="0" w:tplc="2B58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0">
    <w:nsid w:val="3BB55FAC"/>
    <w:multiLevelType w:val="hybridMultilevel"/>
    <w:tmpl w:val="4910816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74FC7"/>
    <w:multiLevelType w:val="hybridMultilevel"/>
    <w:tmpl w:val="9F5A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3">
    <w:nsid w:val="55235EC4"/>
    <w:multiLevelType w:val="hybridMultilevel"/>
    <w:tmpl w:val="A8568190"/>
    <w:lvl w:ilvl="0" w:tplc="2A08F6FE"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7E1AE0"/>
    <w:multiLevelType w:val="hybridMultilevel"/>
    <w:tmpl w:val="62B4ED3C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E7A6E"/>
    <w:multiLevelType w:val="hybridMultilevel"/>
    <w:tmpl w:val="B71887E8"/>
    <w:lvl w:ilvl="0" w:tplc="419C771A">
      <w:start w:val="1"/>
      <w:numFmt w:val="bullet"/>
      <w:lvlText w:val="­"/>
      <w:lvlJc w:val="left"/>
      <w:pPr>
        <w:ind w:left="76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>
    <w:nsid w:val="6A1E4ED0"/>
    <w:multiLevelType w:val="hybridMultilevel"/>
    <w:tmpl w:val="8E3AF170"/>
    <w:lvl w:ilvl="0" w:tplc="9F003D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A0A32"/>
    <w:multiLevelType w:val="hybridMultilevel"/>
    <w:tmpl w:val="6C7E84EE"/>
    <w:lvl w:ilvl="0" w:tplc="5D841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D707AC"/>
    <w:multiLevelType w:val="hybridMultilevel"/>
    <w:tmpl w:val="DCAC2BCA"/>
    <w:lvl w:ilvl="0" w:tplc="0470972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0560AD"/>
    <w:multiLevelType w:val="hybridMultilevel"/>
    <w:tmpl w:val="D2E07DD2"/>
    <w:lvl w:ilvl="0" w:tplc="AF6E9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14DF4"/>
    <w:multiLevelType w:val="hybridMultilevel"/>
    <w:tmpl w:val="7A1C20E8"/>
    <w:lvl w:ilvl="0" w:tplc="A4FA9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B3071"/>
    <w:multiLevelType w:val="hybridMultilevel"/>
    <w:tmpl w:val="1E8E75EC"/>
    <w:lvl w:ilvl="0" w:tplc="2A08F6FE"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15"/>
  </w:num>
  <w:num w:numId="5">
    <w:abstractNumId w:val="18"/>
  </w:num>
  <w:num w:numId="6">
    <w:abstractNumId w:val="11"/>
  </w:num>
  <w:num w:numId="7">
    <w:abstractNumId w:val="14"/>
  </w:num>
  <w:num w:numId="8">
    <w:abstractNumId w:val="10"/>
  </w:num>
  <w:num w:numId="9">
    <w:abstractNumId w:val="21"/>
  </w:num>
  <w:num w:numId="10">
    <w:abstractNumId w:val="22"/>
  </w:num>
  <w:num w:numId="11">
    <w:abstractNumId w:val="13"/>
  </w:num>
  <w:num w:numId="12">
    <w:abstractNumId w:val="7"/>
  </w:num>
  <w:num w:numId="13">
    <w:abstractNumId w:val="8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>
    <w:abstractNumId w:val="2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9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A"/>
    <w:rsid w:val="00275F2F"/>
    <w:rsid w:val="004006DA"/>
    <w:rsid w:val="007C4933"/>
    <w:rsid w:val="00B17AE7"/>
    <w:rsid w:val="00F228BC"/>
    <w:rsid w:val="00F4639E"/>
    <w:rsid w:val="00F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8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28B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28BC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8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8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28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28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228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8B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F22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22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2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28B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28BC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next w:val="a"/>
    <w:link w:val="11"/>
    <w:uiPriority w:val="10"/>
    <w:qFormat/>
    <w:rsid w:val="00F22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a"/>
    <w:uiPriority w:val="10"/>
    <w:rsid w:val="00F228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link w:val="ac"/>
    <w:uiPriority w:val="99"/>
    <w:semiHidden/>
    <w:unhideWhenUsed/>
    <w:rsid w:val="00F228BC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228BC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228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228BC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28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28BC"/>
    <w:rPr>
      <w:rFonts w:ascii="Calibri" w:eastAsia="Times New Roman" w:hAnsi="Calibri" w:cs="Times New Roman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228B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228BC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F228BC"/>
    <w:rPr>
      <w:rFonts w:ascii="Times New Roman" w:eastAsia="Times New Roman" w:hAnsi="Times New Roman" w:cs="Times New Roman"/>
    </w:rPr>
  </w:style>
  <w:style w:type="paragraph" w:styleId="af2">
    <w:name w:val="No Spacing"/>
    <w:link w:val="af1"/>
    <w:uiPriority w:val="1"/>
    <w:qFormat/>
    <w:rsid w:val="00F228B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F228BC"/>
    <w:pPr>
      <w:ind w:left="720"/>
      <w:contextualSpacing/>
    </w:pPr>
  </w:style>
  <w:style w:type="paragraph" w:customStyle="1" w:styleId="af4">
    <w:name w:val="Основной новый"/>
    <w:basedOn w:val="a"/>
    <w:uiPriority w:val="99"/>
    <w:semiHidden/>
    <w:rsid w:val="00F228BC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af5">
    <w:name w:val="МОН"/>
    <w:basedOn w:val="a"/>
    <w:uiPriority w:val="99"/>
    <w:semiHidden/>
    <w:rsid w:val="00F228B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Список определений"/>
    <w:basedOn w:val="a"/>
    <w:next w:val="a"/>
    <w:uiPriority w:val="99"/>
    <w:semiHidden/>
    <w:rsid w:val="00F228BC"/>
    <w:pPr>
      <w:suppressAutoHyphens/>
      <w:spacing w:after="0" w:line="240" w:lineRule="auto"/>
      <w:ind w:left="360"/>
    </w:pPr>
    <w:rPr>
      <w:rFonts w:ascii="Times New Roman" w:hAnsi="Times New Roman"/>
      <w:sz w:val="24"/>
      <w:szCs w:val="20"/>
      <w:lang w:eastAsia="ar-SA"/>
    </w:rPr>
  </w:style>
  <w:style w:type="character" w:customStyle="1" w:styleId="af7">
    <w:name w:val="Название Знак"/>
    <w:locked/>
    <w:rsid w:val="00F228BC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character" w:customStyle="1" w:styleId="c1">
    <w:name w:val="c1"/>
    <w:rsid w:val="00F228BC"/>
  </w:style>
  <w:style w:type="numbering" w:customStyle="1" w:styleId="51">
    <w:name w:val="Список 51"/>
    <w:rsid w:val="00F228BC"/>
    <w:pPr>
      <w:numPr>
        <w:numId w:val="19"/>
      </w:numPr>
    </w:pPr>
  </w:style>
  <w:style w:type="numbering" w:customStyle="1" w:styleId="List6">
    <w:name w:val="List 6"/>
    <w:rsid w:val="00F228BC"/>
    <w:pPr>
      <w:numPr>
        <w:numId w:val="20"/>
      </w:numPr>
    </w:pPr>
  </w:style>
  <w:style w:type="numbering" w:customStyle="1" w:styleId="31">
    <w:name w:val="Список 31"/>
    <w:rsid w:val="00F228BC"/>
    <w:pPr>
      <w:numPr>
        <w:numId w:val="21"/>
      </w:numPr>
    </w:pPr>
  </w:style>
  <w:style w:type="numbering" w:customStyle="1" w:styleId="List9">
    <w:name w:val="List 9"/>
    <w:rsid w:val="00F228BC"/>
    <w:pPr>
      <w:numPr>
        <w:numId w:val="22"/>
      </w:numPr>
    </w:pPr>
  </w:style>
  <w:style w:type="numbering" w:customStyle="1" w:styleId="41">
    <w:name w:val="Список 41"/>
    <w:rsid w:val="00F228BC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8B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28B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28BC"/>
    <w:pPr>
      <w:keepNext/>
      <w:pageBreakBefore/>
      <w:spacing w:after="0" w:line="240" w:lineRule="auto"/>
      <w:ind w:firstLine="142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8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28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28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28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F228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8B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F22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22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2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28B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28BC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next w:val="a"/>
    <w:link w:val="11"/>
    <w:uiPriority w:val="10"/>
    <w:qFormat/>
    <w:rsid w:val="00F22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a"/>
    <w:uiPriority w:val="10"/>
    <w:rsid w:val="00F228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link w:val="ac"/>
    <w:uiPriority w:val="99"/>
    <w:semiHidden/>
    <w:unhideWhenUsed/>
    <w:rsid w:val="00F228BC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F228BC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228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228BC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228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28BC"/>
    <w:rPr>
      <w:rFonts w:ascii="Calibri" w:eastAsia="Times New Roman" w:hAnsi="Calibri" w:cs="Times New Roman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F228B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228BC"/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2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28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F228BC"/>
    <w:rPr>
      <w:rFonts w:ascii="Times New Roman" w:eastAsia="Times New Roman" w:hAnsi="Times New Roman" w:cs="Times New Roman"/>
    </w:rPr>
  </w:style>
  <w:style w:type="paragraph" w:styleId="af2">
    <w:name w:val="No Spacing"/>
    <w:link w:val="af1"/>
    <w:uiPriority w:val="1"/>
    <w:qFormat/>
    <w:rsid w:val="00F228B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F228BC"/>
    <w:pPr>
      <w:ind w:left="720"/>
      <w:contextualSpacing/>
    </w:pPr>
  </w:style>
  <w:style w:type="paragraph" w:customStyle="1" w:styleId="af4">
    <w:name w:val="Основной новый"/>
    <w:basedOn w:val="a"/>
    <w:uiPriority w:val="99"/>
    <w:semiHidden/>
    <w:rsid w:val="00F228BC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af5">
    <w:name w:val="МОН"/>
    <w:basedOn w:val="a"/>
    <w:uiPriority w:val="99"/>
    <w:semiHidden/>
    <w:rsid w:val="00F228B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Список определений"/>
    <w:basedOn w:val="a"/>
    <w:next w:val="a"/>
    <w:uiPriority w:val="99"/>
    <w:semiHidden/>
    <w:rsid w:val="00F228BC"/>
    <w:pPr>
      <w:suppressAutoHyphens/>
      <w:spacing w:after="0" w:line="240" w:lineRule="auto"/>
      <w:ind w:left="360"/>
    </w:pPr>
    <w:rPr>
      <w:rFonts w:ascii="Times New Roman" w:hAnsi="Times New Roman"/>
      <w:sz w:val="24"/>
      <w:szCs w:val="20"/>
      <w:lang w:eastAsia="ar-SA"/>
    </w:rPr>
  </w:style>
  <w:style w:type="character" w:customStyle="1" w:styleId="af7">
    <w:name w:val="Название Знак"/>
    <w:locked/>
    <w:rsid w:val="00F228BC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character" w:customStyle="1" w:styleId="c1">
    <w:name w:val="c1"/>
    <w:rsid w:val="00F228BC"/>
  </w:style>
  <w:style w:type="numbering" w:customStyle="1" w:styleId="51">
    <w:name w:val="Список 51"/>
    <w:rsid w:val="00F228BC"/>
    <w:pPr>
      <w:numPr>
        <w:numId w:val="19"/>
      </w:numPr>
    </w:pPr>
  </w:style>
  <w:style w:type="numbering" w:customStyle="1" w:styleId="List6">
    <w:name w:val="List 6"/>
    <w:rsid w:val="00F228BC"/>
    <w:pPr>
      <w:numPr>
        <w:numId w:val="20"/>
      </w:numPr>
    </w:pPr>
  </w:style>
  <w:style w:type="numbering" w:customStyle="1" w:styleId="31">
    <w:name w:val="Список 31"/>
    <w:rsid w:val="00F228BC"/>
    <w:pPr>
      <w:numPr>
        <w:numId w:val="21"/>
      </w:numPr>
    </w:pPr>
  </w:style>
  <w:style w:type="numbering" w:customStyle="1" w:styleId="List9">
    <w:name w:val="List 9"/>
    <w:rsid w:val="00F228BC"/>
    <w:pPr>
      <w:numPr>
        <w:numId w:val="22"/>
      </w:numPr>
    </w:pPr>
  </w:style>
  <w:style w:type="numbering" w:customStyle="1" w:styleId="41">
    <w:name w:val="Список 41"/>
    <w:rsid w:val="00F228BC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/nauka/127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/nauka/127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/wiki/001/9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F8B5-84ED-4D22-B5B5-78638315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5689</Words>
  <Characters>32432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Вербицкая</dc:creator>
  <cp:lastModifiedBy>Татьяна Александровна Лейнганг</cp:lastModifiedBy>
  <cp:revision>3</cp:revision>
  <dcterms:created xsi:type="dcterms:W3CDTF">2021-01-22T10:51:00Z</dcterms:created>
  <dcterms:modified xsi:type="dcterms:W3CDTF">2021-01-22T10:51:00Z</dcterms:modified>
</cp:coreProperties>
</file>