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EB" w:rsidRPr="007C4AB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C4AB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581962"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профессионального образовательного учреждения </w:t>
      </w:r>
    </w:p>
    <w:p w:rsidR="007C4AB7" w:rsidRDefault="00581962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Ярославской области </w:t>
      </w:r>
    </w:p>
    <w:p w:rsidR="004721EB" w:rsidRPr="007C4AB7" w:rsidRDefault="00581962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Ярославский колледж управления и профессиональных технологий</w:t>
      </w:r>
    </w:p>
    <w:p w:rsidR="001555C3" w:rsidRPr="007C4AB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конкурсном отборе на присвоение статуса региональной </w:t>
      </w:r>
    </w:p>
    <w:p w:rsidR="004721EB" w:rsidRPr="007C4AB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1962" w:rsidRDefault="00581962" w:rsidP="004B0583"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150042, г. Ярославль, </w:t>
            </w:r>
            <w:proofErr w:type="spellStart"/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Тутаевское</w:t>
            </w:r>
            <w:proofErr w:type="spellEnd"/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31а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Цветаева Марина Владимировна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1962" w:rsidRDefault="00581962" w:rsidP="004B0583"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тел./факс. +7 (4852) 55-19-66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DA0C8F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1962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 </w:t>
            </w:r>
            <w:hyperlink r:id="rId5" w:history="1">
              <w:r w:rsidRPr="005819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ytuipt@yandex.ru</w:t>
              </w:r>
            </w:hyperlink>
          </w:p>
          <w:p w:rsidR="00581962" w:rsidRPr="00947E90" w:rsidRDefault="00581962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Сайт</w:t>
            </w:r>
            <w:proofErr w:type="spellEnd"/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http://www.ytuipt.ru</w:t>
            </w:r>
          </w:p>
        </w:tc>
      </w:tr>
    </w:tbl>
    <w:p w:rsidR="004721EB" w:rsidRPr="00947E90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985"/>
        <w:gridCol w:w="4467"/>
      </w:tblGrid>
      <w:tr w:rsidR="004721EB" w:rsidTr="000607B3">
        <w:trPr>
          <w:tblHeader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607B3" w:rsidRDefault="004721EB" w:rsidP="001555C3">
            <w:pPr>
              <w:jc w:val="center"/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607B3" w:rsidRDefault="004721EB" w:rsidP="000607B3">
            <w:pPr>
              <w:jc w:val="center"/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реализации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607B3" w:rsidRDefault="004721EB" w:rsidP="001555C3">
            <w:pPr>
              <w:jc w:val="center"/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выполняемых работ</w:t>
            </w:r>
          </w:p>
        </w:tc>
      </w:tr>
      <w:tr w:rsidR="004721EB" w:rsidTr="001555C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60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6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 w:rsidR="0006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4721EB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555C3" w:rsidRDefault="001555C3" w:rsidP="001555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</w:t>
            </w:r>
            <w:r w:rsidRPr="001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Базовой профессиональной образовательной организации по инклюзивному 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555C3" w:rsidRDefault="001555C3" w:rsidP="000607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– 2020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3" w:rsidRPr="001555C3" w:rsidRDefault="001555C3" w:rsidP="001555C3">
            <w:pPr>
              <w:pStyle w:val="Default"/>
              <w:jc w:val="both"/>
            </w:pPr>
            <w:r>
              <w:t xml:space="preserve">1. </w:t>
            </w:r>
            <w:r w:rsidRPr="001555C3">
              <w:t>Создание Центра инклюзивного профессионального образования.</w:t>
            </w:r>
          </w:p>
          <w:p w:rsidR="001555C3" w:rsidRPr="001555C3" w:rsidRDefault="001555C3" w:rsidP="0015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1555C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образовательных программ, учебно-методических материалов, программного обеспечения для целей инклюзивного образования.</w:t>
            </w:r>
          </w:p>
          <w:p w:rsidR="001555C3" w:rsidRPr="001555C3" w:rsidRDefault="001555C3" w:rsidP="001555C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1555C3">
              <w:rPr>
                <w:rFonts w:eastAsia="Calibri"/>
              </w:rPr>
              <w:t>Повышение квалификации, переподготовка и проведение стажировок педагогических и управленческих кадров по тематике инклюзивного образования</w:t>
            </w:r>
            <w:r>
              <w:rPr>
                <w:rFonts w:eastAsia="Calibri"/>
              </w:rPr>
              <w:t>.</w:t>
            </w:r>
          </w:p>
          <w:p w:rsidR="001555C3" w:rsidRPr="001555C3" w:rsidRDefault="001555C3" w:rsidP="001555C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r w:rsidRPr="001555C3">
              <w:rPr>
                <w:rFonts w:eastAsia="Calibri"/>
              </w:rPr>
              <w:t>Оснащение оборудованием, в том числе приобретение специального учебного, реабилитационного, компьютерного оборудования для оснащения кабинетов педагога-психолога, учителя-дефектолога, кабинета психологической разгрузки (сенсорной комнаты).</w:t>
            </w:r>
          </w:p>
          <w:p w:rsidR="001555C3" w:rsidRPr="001555C3" w:rsidRDefault="001555C3" w:rsidP="001555C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r w:rsidRPr="001555C3">
              <w:rPr>
                <w:rFonts w:eastAsia="Calibri"/>
              </w:rPr>
              <w:t>Оснащение специальным оборудованием для осуществления образовательной деятельности</w:t>
            </w:r>
            <w:r>
              <w:rPr>
                <w:rFonts w:eastAsia="Calibri"/>
              </w:rPr>
              <w:t>.</w:t>
            </w:r>
          </w:p>
          <w:p w:rsidR="001555C3" w:rsidRPr="001555C3" w:rsidRDefault="001555C3" w:rsidP="001555C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 w:rsidRPr="001555C3">
              <w:rPr>
                <w:rFonts w:eastAsia="Calibri"/>
              </w:rPr>
              <w:t>Закупка образовательных программ, учебно-методических материалов, программного обеспечения для целей инклюзивного образования</w:t>
            </w:r>
            <w:r>
              <w:rPr>
                <w:rFonts w:eastAsia="Calibri"/>
              </w:rPr>
              <w:t>.</w:t>
            </w:r>
          </w:p>
          <w:p w:rsidR="001555C3" w:rsidRPr="001555C3" w:rsidRDefault="001555C3" w:rsidP="001555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1555C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архитектурной доступности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721EB" w:rsidTr="001555C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607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6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 w:rsidR="0006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4721EB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607B3" w:rsidRDefault="000607B3" w:rsidP="000607B3">
            <w:pPr>
              <w:pStyle w:val="Default"/>
              <w:jc w:val="both"/>
              <w:rPr>
                <w:rFonts w:eastAsia="Calibri"/>
              </w:rPr>
            </w:pPr>
            <w:r w:rsidRPr="000607B3">
              <w:rPr>
                <w:rFonts w:eastAsia="Calibri"/>
              </w:rPr>
              <w:lastRenderedPageBreak/>
              <w:t>2.1. Создание инновацион</w:t>
            </w:r>
            <w:r>
              <w:rPr>
                <w:rFonts w:eastAsia="Calibri"/>
              </w:rPr>
              <w:t>ной площадки</w:t>
            </w:r>
            <w:r w:rsidRPr="000607B3">
              <w:rPr>
                <w:rFonts w:eastAsia="Calibri"/>
              </w:rPr>
              <w:t xml:space="preserve"> по внедрению модели использования электронных ресурсов, дистанционного обучения для особых целевых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607B3" w:rsidP="000607B3">
            <w:pPr>
              <w:pStyle w:val="Default"/>
              <w:jc w:val="center"/>
            </w:pPr>
            <w:r w:rsidRPr="000607B3">
              <w:rPr>
                <w:rFonts w:eastAsia="Calibri"/>
              </w:rPr>
              <w:t>2015 – 2017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607B3" w:rsidRDefault="000607B3" w:rsidP="000607B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0607B3">
              <w:rPr>
                <w:rFonts w:eastAsia="Calibri"/>
              </w:rPr>
              <w:t xml:space="preserve">Подготовка </w:t>
            </w:r>
            <w:r>
              <w:rPr>
                <w:rFonts w:eastAsia="Calibri"/>
              </w:rPr>
              <w:t>необходимой д</w:t>
            </w:r>
            <w:r w:rsidRPr="000607B3">
              <w:rPr>
                <w:rFonts w:eastAsia="Calibri"/>
              </w:rPr>
              <w:t>окументации</w:t>
            </w:r>
            <w:r>
              <w:rPr>
                <w:rFonts w:eastAsia="Calibri"/>
              </w:rPr>
              <w:t>: положений, локальных актов и др.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образовательного процесса необходимым оборудованием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дистанционного обучения.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руководящих, педагогических работников и учебно-вспомогательного персонала по компетенциям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необходимым для реализации дистанционного обучения.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координации и организационно-методического обеспечения деятельности по организации дистанционно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обучения.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образовательного процесса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использованием дистанционного обучения.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дистанционного курса обучения</w:t>
            </w:r>
          </w:p>
          <w:p w:rsidR="000607B3" w:rsidRDefault="000607B3" w:rsidP="000607B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 w:rsidRPr="000607B3">
              <w:rPr>
                <w:rFonts w:eastAsia="Calibri"/>
              </w:rPr>
              <w:t>Разработка дистанционного курса обучения</w:t>
            </w:r>
            <w:r>
              <w:rPr>
                <w:rFonts w:eastAsia="Calibri"/>
              </w:rPr>
              <w:t>.</w:t>
            </w:r>
            <w:r w:rsidRPr="000607B3">
              <w:rPr>
                <w:rFonts w:eastAsia="Calibri"/>
              </w:rPr>
              <w:t xml:space="preserve"> </w:t>
            </w:r>
          </w:p>
          <w:p w:rsidR="000607B3" w:rsidRPr="000607B3" w:rsidRDefault="000607B3" w:rsidP="000607B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r w:rsidRPr="000607B3">
              <w:rPr>
                <w:rFonts w:eastAsia="Calibri"/>
              </w:rPr>
              <w:t>Реализация дистанционного курса обучения</w:t>
            </w:r>
            <w:r>
              <w:rPr>
                <w:rFonts w:eastAsia="Calibri"/>
              </w:rPr>
              <w:t>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доступа к учебно-методическому комплексу и другим электронным образовательным ресурсам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контроля за образовательным процессом дистанционного обучения и проведение систематического анализа эффективности дистанционного обучения, при необходимости внесение корректировок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4"/>
      </w:tblGrid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1" w:rsidRPr="00A665D1" w:rsidRDefault="00A665D1" w:rsidP="00D955E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5D1">
              <w:rPr>
                <w:rFonts w:ascii="Times New Roman" w:hAnsi="Times New Roman"/>
                <w:sz w:val="24"/>
                <w:szCs w:val="24"/>
              </w:rPr>
              <w:t>Создание условий для обучения и воспитания детей с ограниченными возможностями здоровья в образовательных организациях</w:t>
            </w:r>
          </w:p>
          <w:p w:rsidR="00D955E6" w:rsidRDefault="00A665D1" w:rsidP="00D95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Специализация: </w:t>
            </w:r>
            <w:r w:rsidR="00D955E6" w:rsidRPr="00D95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Социально-бытовое сопровождение обучающихся с ограниченными возможностями здоровья</w:t>
            </w:r>
            <w:r w:rsidR="00D95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профессиональном образовательном учреждении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59BA" w:rsidP="00AE4690">
            <w:pPr>
              <w:pStyle w:val="c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>
              <w:t xml:space="preserve">Согласно Постановлению правительства Российской Федерации от 23 мая 2015 г. № 497 «О Федеральной целевой программе развития образования на 2016 - 2020 годы» одной из задач государственной политики в сфере образования является реализация мероприятий, направленных на обеспечение внедрения федеральных государственных образовательных стандартов дошкольного и общего образования, образования обучающихся с ограниченными возможностями здоровья. Это подразумевает создание условий для развития современной образовательной среды, поддержку инноваций в сфере образования по </w:t>
            </w:r>
            <w:r>
              <w:lastRenderedPageBreak/>
              <w:t xml:space="preserve">актуальным проблемам, в том числе в сфере образования детей с ограниченными возможностями здоровья и инвалидностью, продолжение работы по поддержке органов управления образованием субъектов Российской Федерации в организации работы с детьми с ограниченными возможностями здоровья и инвалидностью. </w:t>
            </w:r>
          </w:p>
          <w:p w:rsidR="005859BA" w:rsidRPr="00AE4690" w:rsidRDefault="00AE4690" w:rsidP="00AE4690">
            <w:pPr>
              <w:pStyle w:val="c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>
              <w:t>Согласно</w:t>
            </w:r>
            <w:r w:rsidR="005859BA">
              <w:t xml:space="preserve"> </w:t>
            </w:r>
            <w:r w:rsidR="005859BA" w:rsidRPr="00AE4690">
              <w:t>Федеральному закону от 29.12.2012 N 273-ФЗ (ред. от 03.07.2016, с изм. от 19.12.2016) "Об образ</w:t>
            </w:r>
            <w:r w:rsidRPr="00AE4690">
              <w:t>овании в Российской Федерации" (</w:t>
            </w:r>
            <w:bookmarkStart w:id="0" w:name="dst100079"/>
            <w:bookmarkEnd w:id="0"/>
            <w:r w:rsidR="005859BA" w:rsidRPr="00AE4690">
              <w:t>Статья 5. Право на образование. Государственные гарантии реализации права на образование в Российской Федерации</w:t>
            </w:r>
            <w:r w:rsidRPr="00AE4690">
              <w:t xml:space="preserve">) должны создаваться </w:t>
            </w:r>
            <w:r w:rsidR="005859BA" w:rsidRPr="00AE4690">
              <w:t>необходимые  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</w:t>
            </w:r>
            <w:r>
              <w:t>иченными возможностями здоровья.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D3FCC" w:rsidRDefault="00AD3FCC" w:rsidP="00AD3FCC">
            <w:pPr>
              <w:pStyle w:val="c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D3FCC">
              <w:t>Программа по социально-бытовому сопровождению обучающихся с ограниченными возможностями здоровья направлена на получение обучающимися необходимых для жизни и работы навыков самостоятельного обслуживания, навыков работы с материалами для изготовления продукции с последующей возможностью продажи, навыков общения с клиентами. Целью социально-бытовой адаптации является улучшение личной жизни человека, необходимое наращивание потенциала, что позволяет обеспечить занятости и получать средства к существованию, на оплату жилья, отдых и реабилитацию.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D3FCC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2020 гг.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64718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F64718">
              <w:t>Разработка документации по социально-бытовому сопровождению</w:t>
            </w:r>
            <w:r>
              <w:t>.</w:t>
            </w:r>
          </w:p>
          <w:p w:rsidR="00F64718" w:rsidRPr="00F64718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F64718">
              <w:t>Создание учебного социального предприятия «Успех» по изготовлению и реализации сувенирной и бытовой продукции</w:t>
            </w:r>
            <w:r>
              <w:t>.</w:t>
            </w:r>
          </w:p>
          <w:p w:rsidR="00F64718" w:rsidRPr="00F64718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F64718">
              <w:t>Создание волонтерской площадки на базе колледжа</w:t>
            </w:r>
            <w:r>
              <w:t>.</w:t>
            </w:r>
          </w:p>
          <w:p w:rsidR="00F64718" w:rsidRPr="00F64718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F64718">
              <w:t>Обеспечение социально-быт</w:t>
            </w:r>
            <w:r>
              <w:t xml:space="preserve">ового сопровождения обучающихся </w:t>
            </w:r>
            <w:r w:rsidRPr="00F64718">
              <w:t>с ограниченными возможностями здоровья</w:t>
            </w:r>
            <w:r>
              <w:t>.</w:t>
            </w:r>
          </w:p>
          <w:p w:rsidR="00F64718" w:rsidRPr="00F64718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F64718">
              <w:t>Участие в конкурсах профессионального мастерства. Подготовка к ГИА</w:t>
            </w:r>
            <w:r>
              <w:t>.</w:t>
            </w:r>
          </w:p>
          <w:p w:rsidR="00F64718" w:rsidRPr="00F64718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F64718">
              <w:t>Корректирование элементов социально-бытового сопровождения</w:t>
            </w:r>
            <w:r>
              <w:t>.</w:t>
            </w:r>
          </w:p>
          <w:p w:rsidR="00F64718" w:rsidRPr="00F64718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F64718">
              <w:t>Трудоустройство выпускников</w:t>
            </w:r>
            <w:r>
              <w:t>.</w:t>
            </w:r>
          </w:p>
          <w:p w:rsidR="00F64718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F64718">
              <w:t>Распространение опыта по социально-бытовому сопровождению</w:t>
            </w:r>
            <w:r>
              <w:t>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B058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Реализация продукции </w:t>
            </w:r>
            <w:r w:rsidRPr="00F64718">
              <w:t xml:space="preserve">учебного социального </w:t>
            </w:r>
            <w:r>
              <w:t>предприятия «Успех».</w:t>
            </w:r>
          </w:p>
          <w:p w:rsidR="00F64718" w:rsidRDefault="00F64718" w:rsidP="00F64718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>
              <w:t>Обеспечение выпускникам с ограниченными возможностями здоровья трудоустройства на работу/</w:t>
            </w:r>
            <w:proofErr w:type="spellStart"/>
            <w:r>
              <w:t>самозанятости</w:t>
            </w:r>
            <w:proofErr w:type="spellEnd"/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B058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64718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с ограниченными возможностями здоровья в профессиональных конкурсах мастерства.</w:t>
            </w:r>
          </w:p>
          <w:p w:rsidR="00F64718" w:rsidRDefault="00BE0329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востребованности выпускников с ограниченными возможностями здоровья на открытом рынке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Default="004B72E3" w:rsidP="004B0583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>Обучающиеся с ограниченными возможностями здоровья, инвалиды:</w:t>
            </w:r>
          </w:p>
          <w:p w:rsidR="004B0583" w:rsidRDefault="004B0583" w:rsidP="004B0583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1) </w:t>
            </w:r>
            <w:r w:rsidRPr="004B0583">
              <w:t>Обучающиеся с трудностями в обучении – с задержкой психического развития</w:t>
            </w:r>
            <w:r>
              <w:t>.</w:t>
            </w:r>
          </w:p>
          <w:p w:rsidR="004721EB" w:rsidRDefault="004B0583" w:rsidP="004B0583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>2) О</w:t>
            </w:r>
            <w:r w:rsidRPr="004B0583">
              <w:t>бучающиеся с умственной отсталостью</w:t>
            </w:r>
            <w:r>
              <w:t>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2507"/>
        <w:gridCol w:w="1637"/>
        <w:gridCol w:w="1537"/>
        <w:gridCol w:w="54"/>
        <w:gridCol w:w="1589"/>
        <w:gridCol w:w="1589"/>
      </w:tblGrid>
      <w:tr w:rsidR="004721EB" w:rsidTr="00A665D1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hideMark/>
          </w:tcPr>
          <w:p w:rsidR="004721EB" w:rsidRDefault="008208A2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 п/п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ученая степень, ученое звание  (при наличии)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13FF" w:rsidRDefault="008208A2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сотрудника при </w:t>
            </w:r>
          </w:p>
          <w:p w:rsidR="004721EB" w:rsidRDefault="008208A2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проекта</w:t>
            </w:r>
          </w:p>
        </w:tc>
      </w:tr>
      <w:tr w:rsidR="004721EB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Pr="00947E90" w:rsidRDefault="004721EB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B0583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Александра Евгеньевна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B0583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Pr="001555C3">
              <w:rPr>
                <w:rFonts w:ascii="Times New Roman" w:hAnsi="Times New Roman" w:cs="Times New Roman"/>
                <w:sz w:val="24"/>
                <w:szCs w:val="24"/>
              </w:rPr>
              <w:t xml:space="preserve"> Центра инклюзивного профессионального образования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B0583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4721EB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Pr="00947E90" w:rsidRDefault="004721EB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B0583" w:rsidP="00B96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B0583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4721EB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Pr="00947E90" w:rsidRDefault="004721EB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B0583" w:rsidP="00B96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B0583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4721EB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Pr="00947E90" w:rsidRDefault="004721EB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947E90" w:rsidP="00B96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</w:t>
            </w:r>
            <w:r w:rsidR="00B9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947E9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4721EB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Pr="00947E90" w:rsidRDefault="004721EB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947E90" w:rsidP="00947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r w:rsidR="00B9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947E9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947E90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Pr="00947E90" w:rsidRDefault="00947E90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Default="00947E90" w:rsidP="00B96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Митрофанова </w:t>
            </w:r>
            <w:r w:rsidR="00B9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Default="00947E9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Default="00947E9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</w:tr>
      <w:tr w:rsidR="00947E90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Pr="00947E90" w:rsidRDefault="00947E90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Default="00947E90" w:rsidP="00B96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Кривощекова </w:t>
            </w:r>
            <w:r w:rsidR="00B9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Default="00947E9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Default="00947E9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</w:tr>
      <w:tr w:rsidR="00947E90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Pr="00947E90" w:rsidRDefault="00947E90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Default="00947E90" w:rsidP="00B96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</w:t>
            </w:r>
            <w:r w:rsidR="00B9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Default="00947E9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7E90" w:rsidRDefault="00947E9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</w:tr>
      <w:tr w:rsidR="004721EB" w:rsidTr="00A665D1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Pr="004B0583" w:rsidRDefault="004B0583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Российской Федерации от 29.12.2012 года № 273-ФЗ «Об образовании в Российской Федерации»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1EB" w:rsidRDefault="006413F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понятия инклюзивного образования, обучающихся с ограниченными возможностями здоровья, инвалидов. Определяет цели и задачи обучения и социальной адаптации лиц с ограниченными возможностями здоровья, инвалидов.</w:t>
            </w:r>
          </w:p>
        </w:tc>
      </w:tr>
      <w:tr w:rsidR="004B0583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0583" w:rsidRDefault="004B0583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0583" w:rsidRPr="004B0583" w:rsidRDefault="004B0583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Российской Федерации от 24.11.1995 года № 181-ФЗ «О социальной защите инвалидов в Российской Федерации»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0583" w:rsidRDefault="006413F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цели, задачи, условия социальной защиты инвалидов в Российской Федерации.</w:t>
            </w:r>
          </w:p>
        </w:tc>
      </w:tr>
      <w:tr w:rsidR="006413FF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13FF" w:rsidRDefault="006413F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13FF" w:rsidRPr="004B0583" w:rsidRDefault="006413F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Российской Федерации "Доступная среда" на 2011-2020 годы", утвержденная постановлением Правительства РФ от 01 декабря 2015 г. № 1297 (с изменениями и дополнениями)</w:t>
            </w:r>
          </w:p>
        </w:tc>
        <w:tc>
          <w:tcPr>
            <w:tcW w:w="54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13FF" w:rsidRDefault="006413F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определяющие доступность образовательной среды для лиц с ограниченными возможностями здоровья и инвалидов, утверждающие порядок </w:t>
            </w:r>
            <w:r w:rsidRPr="0064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</w:tr>
      <w:tr w:rsidR="006413FF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13FF" w:rsidRDefault="006413F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13FF" w:rsidRPr="004B0583" w:rsidRDefault="006413F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Ярославской области «Доступная среда в Ярославской области» на 2014 - 2016 годы, утвержденная постановлением Правительства Ярославской области от 04.06.2014 № 536-п</w:t>
            </w:r>
          </w:p>
        </w:tc>
        <w:tc>
          <w:tcPr>
            <w:tcW w:w="54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13FF" w:rsidRDefault="006413F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3FF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13FF" w:rsidRDefault="006413F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13FF" w:rsidRPr="004B0583" w:rsidRDefault="006413F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и науки Российской Федерации от 09.11.2015 № 1309 «Об утверждении порядка обеспечения условий до</w:t>
            </w:r>
            <w:r w:rsidRPr="004B0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54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13FF" w:rsidRDefault="006413F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83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0583" w:rsidRDefault="004B0583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0583" w:rsidRPr="004B0583" w:rsidRDefault="004B0583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организации образовательной деятельности для лиц с ограниченными возможностями здоровья в профессиональных образовательных организациях, в том числе требования к средствам обучения и воспитания, утвержденные письмом департамента государственной политики в сфере подготовки рабочих кадров и ДПО от 26.12.2013 № 06-2412вн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0583" w:rsidRDefault="006413F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определяющий </w:t>
            </w:r>
            <w:r w:rsidRPr="0064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образовательной деятельности для лиц с ограниченными возможностями здоровья в профессиональных образовательных организациях, в том числе требования к средствам обучения и воспитания</w:t>
            </w:r>
          </w:p>
        </w:tc>
      </w:tr>
      <w:tr w:rsidR="004721EB" w:rsidTr="00A665D1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hideMark/>
          </w:tcPr>
          <w:p w:rsidR="004721EB" w:rsidRDefault="00F1693E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21EB" w:rsidRDefault="004721EB" w:rsidP="00A665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1EB" w:rsidRPr="00A665D1" w:rsidRDefault="004721EB" w:rsidP="00A665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</w:tc>
      </w:tr>
      <w:tr w:rsidR="00A665D1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A665D1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  <w:p w:rsidR="00A665D1" w:rsidRDefault="00A665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документации.</w:t>
            </w:r>
          </w:p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материалов.</w:t>
            </w:r>
          </w:p>
          <w:p w:rsidR="00B26277" w:rsidRDefault="00B26277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сайта интернет-магазина.</w:t>
            </w:r>
          </w:p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изготовления продукции.</w:t>
            </w:r>
          </w:p>
          <w:p w:rsidR="00A665D1" w:rsidRDefault="00A665D1" w:rsidP="00D53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="00D5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упаковывание</w:t>
            </w:r>
            <w:r w:rsidR="00D5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материалов.</w:t>
            </w:r>
          </w:p>
          <w:p w:rsidR="00B26277" w:rsidRDefault="00B26277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сайта интернет-магазина.</w:t>
            </w:r>
          </w:p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изготовления продукции.</w:t>
            </w:r>
          </w:p>
          <w:p w:rsidR="00D53979" w:rsidRDefault="00D53979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упаковывание и доставка продукции</w:t>
            </w:r>
          </w:p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методических материалов.</w:t>
            </w:r>
          </w:p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круглых столов, семинаров и др.</w:t>
            </w:r>
          </w:p>
          <w:p w:rsidR="00B26277" w:rsidRDefault="00B26277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сайта интернет-магазина.</w:t>
            </w:r>
          </w:p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изготовления продукции.</w:t>
            </w:r>
          </w:p>
          <w:p w:rsidR="00D53979" w:rsidRDefault="00D53979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упаковывание и доставка продукции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методических материалов.</w:t>
            </w:r>
          </w:p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круглых столов, семинаров и др.</w:t>
            </w:r>
          </w:p>
          <w:p w:rsidR="00B26277" w:rsidRDefault="00B26277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сайта интернет-магазина</w:t>
            </w:r>
          </w:p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изготовления продукции.</w:t>
            </w:r>
          </w:p>
          <w:p w:rsidR="00D53979" w:rsidRDefault="00D53979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упаковывание и доставка продукции</w:t>
            </w:r>
          </w:p>
        </w:tc>
      </w:tr>
      <w:tr w:rsidR="00A665D1" w:rsidTr="00A665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A665D1" w:rsidRDefault="00A665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  <w:p w:rsidR="00A665D1" w:rsidRDefault="00A665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изготовления продукции.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изготовления продукции.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изготовления продукции.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65D1" w:rsidRDefault="00A665D1" w:rsidP="00A66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изготовления продукции.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979" w:rsidRDefault="00D5397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4721EB" w:rsidRPr="007C4AB7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7C4AB7" w:rsidRDefault="007C4AB7" w:rsidP="007C4AB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2450"/>
        <w:gridCol w:w="2578"/>
        <w:gridCol w:w="811"/>
        <w:gridCol w:w="3402"/>
      </w:tblGrid>
      <w:tr w:rsidR="007C4AB7" w:rsidRPr="007C4AB7" w:rsidTr="00DA0C8F">
        <w:trPr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конечный результат реализации проекта</w:t>
            </w:r>
          </w:p>
        </w:tc>
      </w:tr>
      <w:tr w:rsidR="007C4AB7" w:rsidRPr="007C4AB7" w:rsidTr="00DA0C8F">
        <w:tc>
          <w:tcPr>
            <w:tcW w:w="9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t>ЭТАП 1. Разработка документации по социально-бытовому сопровождению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Закрепить в уставе и локальных актах образовательной организации соответствующих положений, касающихся организации социально-бытового сопровождения обучающихся с ограниченными возможностями здоровья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документации проекта по социально-бытовому сопровождению обучающихся с ограниченными возможностями здоровья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Положения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социально-бытовому сопровождению обучающихся с ограниченными возможностями здоровья.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социально-бытового сопровождения обучающихся с ограниченными возможностями здоровья в профессиональной образовательной организации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</w:t>
            </w:r>
          </w:p>
        </w:tc>
      </w:tr>
      <w:tr w:rsidR="007C4AB7" w:rsidRPr="007C4AB7" w:rsidTr="00DA0C8F">
        <w:tc>
          <w:tcPr>
            <w:tcW w:w="9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t>ЭТАП 2. Создание учебного социального предприятия «Успех» по изготовлению и реализации сувенирной и бытовой продукции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учредительную документацию учебного социального предприятия «Успех»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Разработка учредительной документации учебного социального предприятия «Успех»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Положения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учебного социального предприятия «Успех»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Привлечь преподавателей колледжа и студентов, обучающихся по специальностям «Коммерция», «Операционная деятельность в логистике», «Реклама» для выполнения расчетов, ведения торговой документации и поддержки рекламной компании УСП «Успех»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Составление бизнес-плана УСП «Успех» силами преподавателей и студентов колледжа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Бизнес-плана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УСП «Успех».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Методических рекомендаций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бизнес-плана для учебного социального предприятия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Установление коммуникационных связей между студентами с нормальным здоровьем и студентами с ограниченными возможностями здоровья.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Создать интернет-магазин УСП «Успех»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Создание интернет-магазина УСП «Успех»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Описания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интернет-магазина для учебного социального предприятия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Привлечь студентов с ограниченными возможностями здоровья для изготовления продукции УСП «Успех»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Изготовление продукции УСП «Успех» на продажу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Наличие продукции для реализации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Прайс-листа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продукции УСП «Успех»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рекламу учебной продукции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рекламной компании УСП «Успех»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Рекламной концепции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социального предприятия «Успех»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Заключить договоры с площадками на реализацию продукции УСП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площадками, реализующими продукцию УСП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Составление договоров с площадками на реализацию продукции УСП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Реализовать продукцию УСП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Реализация продукции УСП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продукции УСП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Вести деятельность УСП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Поддержание функционирования УСП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Поддержание функционирования УСП</w:t>
            </w:r>
          </w:p>
        </w:tc>
      </w:tr>
      <w:tr w:rsidR="007C4AB7" w:rsidRPr="007C4AB7" w:rsidTr="00DA0C8F">
        <w:tc>
          <w:tcPr>
            <w:tcW w:w="9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t>ЭТАП 3. Создание волонтерской площадки на базе колледжа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Разработать документацию по созданию волонтерской площадки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созданию волонтерской площадки (студенты с ОВЗ выступают в качестве подопечных)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Положения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волонтерской площадки на базе колледжа.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Методических рекомендаций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волонтерской площадки на базе профессиональной образовательной организации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Оказание помощи студентам с ОВЗ со стороны волонтерских организаций.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Заключить договор о сотрудничестве с ГОАУ ДО ЯО Центр детей и юношества в Ярославле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сотрудничестве с ГОАУ ДО ЯО Центр детей и юношества в Ярославле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Составление договора о сотрудничестве с ГОАУ ДО ЯО Центр детей и юношества в Ярославле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мероприятий с волонтерами ГОАУ ДО ЯО Центр детей и юношества в Ярославле; принимать участие в их мероприятиях.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волонтерами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Методических рекомендаций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образовательных организаций в аспекте волонтерского движения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волонтерами; участие в акциях, организуемых волонтерами ГОАУ ДО ЯО Центр детей и юношества в Ярославле.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Получение помощи и поддержки обучающимися с ОВЗ со стороны волонтеров Центра</w:t>
            </w:r>
          </w:p>
        </w:tc>
      </w:tr>
      <w:tr w:rsidR="007C4AB7" w:rsidRPr="007C4AB7" w:rsidTr="00DA0C8F">
        <w:tc>
          <w:tcPr>
            <w:tcW w:w="9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t>ЭТАП 4. Обеспечение социально-бытового сопровождения обучающихся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t>с ограниченными возможностями здоровья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и последующий систематический мониторинг обучающихся с целью выявления уровня самостоятельного жизнеобеспечения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и последующего систематического мониторинга обучающихся с целью выявления уровня самостоятельного жизнеобеспечения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Методических рекомендаций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диагностики обучающихся с целью выявления уровня самостоятельного жизнеобеспечения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(совместно с ИРО)   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Описание физической, психологической и социальной функциональной способности студента, а также получение картины изменений его состояния для оказания своевременной поддержки студенту и кор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рекции индивидуального плана его развития, а также определение предпочтений и собственных целей обучающегося, его способностей и потребностей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Составить индивидуальный план по формированию и развитию навыков для работы и самостоятельной жизни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по формированию и развитию навыков для работы и самостоятельной жизни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Методических рекомендаций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индивидуального плана обучающегося по формированию и развитию навыков для работы и самостоятельной жизни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Определение отправной точки для начальной подготовки студента, целей, методов, содержания обучения, времени обучения, материалов, объема задач, необходимых мер поддержки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Организовать и обеспечить социально-бытовую адаптацию по трем направлениям: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1. Наращивание потенциала возможностей.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2. Укрепление потенциала возможностей.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3. Профессиональная подготовка.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социально-бытовой адаптации по трем направлениям: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1. Наращивание потенциала возможностей.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2. Укрепление потенциала возможностей.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3. Профессиональная подготовка.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социально-бытовой адаптации»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Укрепление функциональных способностей обучающихся посредством выполнения физических упражнений, развитие двигательных навыков и мелкой моторики.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самопознания и социальных навыков.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Формирование повседневных навыков.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грамотного сочетания времени активного отдыха и времени работы.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Понимание социальных и гражданских компетенций.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взаимодействия и коммуникации, использования различных средств связи для общения.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использования информационных технологий и навыков поиска информации.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навыков.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студентов с широким спектром различных рабочих мест и формирование умения ориентироваться в мире труда и выполнять различные профессиональные задачи.</w:t>
            </w:r>
          </w:p>
        </w:tc>
      </w:tr>
      <w:tr w:rsidR="007C4AB7" w:rsidRPr="007C4AB7" w:rsidTr="00DA0C8F">
        <w:tc>
          <w:tcPr>
            <w:tcW w:w="9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5. Участие в конкурсах профессионального мастерства. Подготовка к ГИА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конкурсах профессионального мастерства для обучающихся с ограниченными возможностями здоровья, организованных колледжем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для обучающихся с ограниченными возможностями здоровья, организованных колледжем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Методических рекомендаций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обучающихся с ограниченными возможностями здоровья к участию в конкурсах профессионального мастерства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Проверка навыков профессионального обучения, умения выполнять поставленные профессиональные задачи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Организовать конкурс по социально-бытовой адаптации обучающихся с ограниченными возможностями здоровья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по социально-бытовой адаптации обучающихся с ограниченными возможностями здоровья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Заданий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конкурсу по социально-бытовой адаптации обучающихся с ограниченными возможностями здоровья.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Проверка навыков социально-бытовой адаптации, умения выполнять поставленные профессиональные и бытовые задачи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Принять участие в Олимпиаде возможностей «</w:t>
            </w:r>
            <w:proofErr w:type="spellStart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» для обучающихся с ограниченными возможностями здоровья, организованной на федеральном уровне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возможностей «</w:t>
            </w:r>
            <w:proofErr w:type="spellStart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» для обучающихся с ограниченными возможностями здоровья, организованной на федеральном уровне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Проверка навыков профессионального обучения, умения выполнять поставленные профессиональные задачи.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выпускников с ограниченными возможностями здоровья.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Подготовить выпускников к государственной итоговой аттестации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государственной итоговой аттестации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Методических рекомендаций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обучающихся с ограниченными возможностями здоровья к государственной итоговой аттестации.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Успешная сдача выпускниками государственной итоговой аттестации.</w:t>
            </w:r>
          </w:p>
        </w:tc>
      </w:tr>
      <w:tr w:rsidR="007C4AB7" w:rsidRPr="007C4AB7" w:rsidTr="00DA0C8F">
        <w:tc>
          <w:tcPr>
            <w:tcW w:w="9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t>ЭТАП 6. Корректирование элементов социально-бытового сопровождения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обучающихся с целью выявления уровня самостоятельного жизнеобеспечения и эффективности социаль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но-бытовой поддержки обучающихся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обучающихся с целью выявления уровня самостоятельного жизнеобеспечения и эффективности соци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ально-бытовой поддержки обучающихся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Положения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мониторинга обучающихся с ограниченными возможностями здоровья с целью выявления уровня самостоятельного жизнеобеспечения и 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социально-бытовой поддержки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Выявление уровня самостоятельного жизнеобеспечения и эффективности социально-бытовой поддержки обучающихся.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Скорректировать индивидуальные планы обучения, методы, приемы и содержание обучения на основании полученных результатов мониторинга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индивидуальных планов обучения, методов, приемов и содержания обучения на основании полученных результатов мониторинга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Положения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внесения поправок в индивидуальный план обучающегося по формированию и развитию навыков для работы и самостоятельной жизни»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Обеспечение более высоких результатов развития обучающихся в социально-бытовом плане за счет вовремя скорректированной индивидуальной программы обучения, методов, приемов и содержания обучения на основании полученных результатов мониторинга</w:t>
            </w:r>
          </w:p>
        </w:tc>
      </w:tr>
      <w:tr w:rsidR="007C4AB7" w:rsidRPr="007C4AB7" w:rsidTr="00DA0C8F">
        <w:tc>
          <w:tcPr>
            <w:tcW w:w="9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7. Трудоустройство выпускников/обеспечение </w:t>
            </w:r>
            <w:proofErr w:type="spellStart"/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самозанятости</w:t>
            </w:r>
            <w:proofErr w:type="spellEnd"/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Трудоустроить выпускников и/или обеспечить их </w:t>
            </w:r>
            <w:proofErr w:type="spellStart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выпускников и/или обеспечение их </w:t>
            </w:r>
            <w:proofErr w:type="spellStart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Методических рекомендаций</w:t>
            </w: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 по трудоустройству выпускников с ограниченными возможностями здоровья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выпускников и/или обеспечение их </w:t>
            </w:r>
            <w:proofErr w:type="spellStart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трудоустройства выпускников и/или их </w:t>
            </w:r>
            <w:proofErr w:type="spellStart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трудоустройства выпускников и/или их </w:t>
            </w:r>
            <w:proofErr w:type="spellStart"/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Выявление востребованности выпускников с ограниченными возможностями здоровья на открытом рынке труда</w:t>
            </w:r>
          </w:p>
        </w:tc>
      </w:tr>
      <w:tr w:rsidR="007C4AB7" w:rsidRPr="007C4AB7" w:rsidTr="00DA0C8F">
        <w:tc>
          <w:tcPr>
            <w:tcW w:w="9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b/>
                <w:sz w:val="24"/>
                <w:szCs w:val="24"/>
              </w:rPr>
              <w:t>ЭТАП 8. Распространение опыта по социально-бытовому сопровождению</w:t>
            </w:r>
          </w:p>
        </w:tc>
      </w:tr>
      <w:tr w:rsidR="007C4AB7" w:rsidRPr="007C4AB7" w:rsidTr="00DA0C8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Провести круглые столы по итогам реализации социально-бытового сопровождения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по итогам реализации социально-бытового сопровождения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методических материалов по социально-бытовому сопровождению обучающихся с ограниченными возможностями здоровья в профессиональной образовательной организации </w:t>
            </w:r>
            <w:r w:rsidRPr="007C4AB7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ИРО).</w:t>
            </w:r>
          </w:p>
          <w:p w:rsidR="007C4AB7" w:rsidRPr="007C4AB7" w:rsidRDefault="007C4AB7" w:rsidP="007C4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7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по социально-бытовому сопровождению</w:t>
            </w:r>
          </w:p>
        </w:tc>
      </w:tr>
    </w:tbl>
    <w:p w:rsidR="004721EB" w:rsidRDefault="004721EB" w:rsidP="00DA0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4721EB" w:rsidSect="00DA0C8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06F"/>
    <w:multiLevelType w:val="hybridMultilevel"/>
    <w:tmpl w:val="045454EC"/>
    <w:lvl w:ilvl="0" w:tplc="49A4736A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6E7"/>
    <w:multiLevelType w:val="hybridMultilevel"/>
    <w:tmpl w:val="AF90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A0A2A18"/>
    <w:multiLevelType w:val="hybridMultilevel"/>
    <w:tmpl w:val="38380ACA"/>
    <w:lvl w:ilvl="0" w:tplc="290641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1C2E"/>
    <w:multiLevelType w:val="multilevel"/>
    <w:tmpl w:val="3D7AB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FA9187C"/>
    <w:multiLevelType w:val="hybridMultilevel"/>
    <w:tmpl w:val="E926193E"/>
    <w:lvl w:ilvl="0" w:tplc="290641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76A39"/>
    <w:multiLevelType w:val="hybridMultilevel"/>
    <w:tmpl w:val="D7AA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E6"/>
    <w:rsid w:val="00042659"/>
    <w:rsid w:val="000607B3"/>
    <w:rsid w:val="000D3CFA"/>
    <w:rsid w:val="000E0FF9"/>
    <w:rsid w:val="001555C3"/>
    <w:rsid w:val="004721EB"/>
    <w:rsid w:val="004B0583"/>
    <w:rsid w:val="004B72E3"/>
    <w:rsid w:val="00581962"/>
    <w:rsid w:val="005859BA"/>
    <w:rsid w:val="006413FF"/>
    <w:rsid w:val="00663AB4"/>
    <w:rsid w:val="007C4AB7"/>
    <w:rsid w:val="008208A2"/>
    <w:rsid w:val="008F2EE6"/>
    <w:rsid w:val="00911683"/>
    <w:rsid w:val="00947E90"/>
    <w:rsid w:val="00A15F61"/>
    <w:rsid w:val="00A665D1"/>
    <w:rsid w:val="00AD3FCC"/>
    <w:rsid w:val="00AE4690"/>
    <w:rsid w:val="00B26277"/>
    <w:rsid w:val="00B96183"/>
    <w:rsid w:val="00BE0329"/>
    <w:rsid w:val="00D53979"/>
    <w:rsid w:val="00D955E6"/>
    <w:rsid w:val="00DA0C8F"/>
    <w:rsid w:val="00EA4FAF"/>
    <w:rsid w:val="00F1693E"/>
    <w:rsid w:val="00F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9F319-B861-4684-99E2-D0A75CB8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D1"/>
  </w:style>
  <w:style w:type="paragraph" w:styleId="1">
    <w:name w:val="heading 1"/>
    <w:basedOn w:val="a"/>
    <w:next w:val="a"/>
    <w:link w:val="10"/>
    <w:uiPriority w:val="9"/>
    <w:qFormat/>
    <w:rsid w:val="00585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1962"/>
    <w:rPr>
      <w:color w:val="0000FF" w:themeColor="hyperlink"/>
      <w:u w:val="single"/>
    </w:rPr>
  </w:style>
  <w:style w:type="paragraph" w:customStyle="1" w:styleId="Default">
    <w:name w:val="Default"/>
    <w:rsid w:val="0015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D9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55E6"/>
  </w:style>
  <w:style w:type="character" w:customStyle="1" w:styleId="c3">
    <w:name w:val="c3"/>
    <w:basedOn w:val="a0"/>
    <w:rsid w:val="00D955E6"/>
  </w:style>
  <w:style w:type="character" w:customStyle="1" w:styleId="apple-converted-space">
    <w:name w:val="apple-converted-space"/>
    <w:basedOn w:val="a0"/>
    <w:rsid w:val="00D955E6"/>
  </w:style>
  <w:style w:type="character" w:customStyle="1" w:styleId="c8">
    <w:name w:val="c8"/>
    <w:basedOn w:val="a0"/>
    <w:rsid w:val="00D955E6"/>
  </w:style>
  <w:style w:type="paragraph" w:customStyle="1" w:styleId="c6">
    <w:name w:val="c6"/>
    <w:basedOn w:val="a"/>
    <w:rsid w:val="00D9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55E6"/>
  </w:style>
  <w:style w:type="character" w:customStyle="1" w:styleId="10">
    <w:name w:val="Заголовок 1 Знак"/>
    <w:basedOn w:val="a0"/>
    <w:link w:val="1"/>
    <w:uiPriority w:val="9"/>
    <w:rsid w:val="00585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58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1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tuip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Директор</cp:lastModifiedBy>
  <cp:revision>2</cp:revision>
  <dcterms:created xsi:type="dcterms:W3CDTF">2017-01-31T11:05:00Z</dcterms:created>
  <dcterms:modified xsi:type="dcterms:W3CDTF">2017-01-31T11:05:00Z</dcterms:modified>
</cp:coreProperties>
</file>