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64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190D64" w:rsidRPr="00190D64" w:rsidRDefault="00190D64" w:rsidP="00190D64">
      <w:pPr>
        <w:spacing w:after="0"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D64">
        <w:rPr>
          <w:rFonts w:ascii="Times New Roman" w:hAnsi="Times New Roman" w:cs="Times New Roman"/>
          <w:sz w:val="24"/>
          <w:szCs w:val="24"/>
        </w:rPr>
        <w:t>средняя общеобразовательная школа № 29</w:t>
      </w: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ab/>
      </w: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 xml:space="preserve">УТВЕРЖДАЮ </w:t>
      </w: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Директор: МОУ СОШ № 29</w:t>
      </w:r>
      <w:r w:rsidRPr="00190D64">
        <w:rPr>
          <w:rFonts w:ascii="Times New Roman" w:hAnsi="Times New Roman" w:cs="Times New Roman"/>
          <w:sz w:val="24"/>
        </w:rPr>
        <w:t xml:space="preserve"> </w:t>
      </w: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C023D6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____________Кукушкин С.И.</w:t>
      </w:r>
      <w:r w:rsidRPr="00190D64">
        <w:rPr>
          <w:rFonts w:ascii="Times New Roman" w:hAnsi="Times New Roman" w:cs="Times New Roman"/>
          <w:sz w:val="24"/>
        </w:rPr>
        <w:t xml:space="preserve"> </w:t>
      </w: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 xml:space="preserve"> «____»  _____________ 2015 г. </w:t>
      </w: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ab/>
      </w: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b/>
          <w:sz w:val="32"/>
        </w:rPr>
        <w:t xml:space="preserve">П Р О Г Р А М М А  </w:t>
      </w: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20DF">
        <w:rPr>
          <w:b/>
          <w:sz w:val="24"/>
          <w:lang w:eastAsia="ar-SA"/>
        </w:rPr>
        <w:t xml:space="preserve"> </w:t>
      </w:r>
      <w:r w:rsidRPr="00190D64">
        <w:rPr>
          <w:rFonts w:ascii="Times New Roman" w:hAnsi="Times New Roman" w:cs="Times New Roman"/>
          <w:b/>
          <w:sz w:val="28"/>
          <w:szCs w:val="28"/>
          <w:lang w:eastAsia="ar-SA"/>
        </w:rPr>
        <w:t>перехода в эффективный режим работы</w:t>
      </w:r>
      <w:r w:rsidRPr="00190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85D" w:rsidRPr="00A9285D" w:rsidRDefault="00A9285D" w:rsidP="00A9285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285D">
        <w:rPr>
          <w:rFonts w:ascii="Times New Roman" w:hAnsi="Times New Roman" w:cs="Times New Roman"/>
          <w:sz w:val="28"/>
          <w:szCs w:val="28"/>
        </w:rPr>
        <w:t>«Создание организационно-педагогических условий повышения эффективности образовательной деятельности школы»</w:t>
      </w: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250C4A" w:rsidRDefault="00250C4A" w:rsidP="00250C4A">
      <w:pPr>
        <w:spacing w:after="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190D64" w:rsidRPr="00190D64">
        <w:rPr>
          <w:rFonts w:ascii="Times New Roman" w:hAnsi="Times New Roman" w:cs="Times New Roman"/>
        </w:rPr>
        <w:t>Автор(</w:t>
      </w:r>
      <w:r>
        <w:rPr>
          <w:rFonts w:ascii="Times New Roman" w:hAnsi="Times New Roman" w:cs="Times New Roman"/>
        </w:rPr>
        <w:t>ы) программы:</w:t>
      </w:r>
    </w:p>
    <w:p w:rsidR="00250C4A" w:rsidRDefault="00250C4A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 МОУ СОШ №29</w:t>
      </w:r>
    </w:p>
    <w:p w:rsidR="00190D64" w:rsidRPr="00190D64" w:rsidRDefault="00250C4A" w:rsidP="00250C4A">
      <w:pPr>
        <w:spacing w:after="0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г.Рыбинск Ярославской области</w:t>
      </w:r>
      <w:r w:rsidR="00190D64" w:rsidRPr="00190D64">
        <w:rPr>
          <w:rFonts w:ascii="Times New Roman" w:hAnsi="Times New Roman" w:cs="Times New Roman"/>
        </w:rPr>
        <w:t xml:space="preserve"> </w:t>
      </w: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 xml:space="preserve">Принята  </w:t>
      </w: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 xml:space="preserve">на заседании педагогического совета </w:t>
      </w: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 xml:space="preserve">« ___» ______2015 г., протокол №___ </w:t>
      </w: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right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>_</w:t>
      </w:r>
      <w:r w:rsidRPr="00190D64">
        <w:rPr>
          <w:rFonts w:ascii="Times New Roman" w:hAnsi="Times New Roman" w:cs="Times New Roman"/>
          <w:sz w:val="24"/>
          <w:u w:val="single"/>
        </w:rPr>
        <w:t xml:space="preserve">Рыбинск </w:t>
      </w:r>
    </w:p>
    <w:p w:rsidR="00190D64" w:rsidRPr="00190D64" w:rsidRDefault="00190D64" w:rsidP="00190D64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190D64">
        <w:rPr>
          <w:rFonts w:ascii="Times New Roman" w:hAnsi="Times New Roman" w:cs="Times New Roman"/>
          <w:sz w:val="24"/>
        </w:rPr>
        <w:t xml:space="preserve">2015г. </w:t>
      </w: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</w:rPr>
      </w:pPr>
    </w:p>
    <w:p w:rsidR="00EA7D77" w:rsidRDefault="00EA7D77"/>
    <w:p w:rsidR="003F15BF" w:rsidRDefault="003F15BF" w:rsidP="003F15BF">
      <w:pPr>
        <w:spacing w:after="0" w:line="268" w:lineRule="auto"/>
      </w:pPr>
    </w:p>
    <w:p w:rsidR="00190D64" w:rsidRPr="002D2D3E" w:rsidRDefault="00190D64" w:rsidP="003F15BF">
      <w:pPr>
        <w:spacing w:after="0" w:line="2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3E">
        <w:rPr>
          <w:rFonts w:ascii="Times New Roman" w:hAnsi="Times New Roman" w:cs="Times New Roman"/>
          <w:b/>
          <w:sz w:val="28"/>
          <w:szCs w:val="28"/>
        </w:rPr>
        <w:t>Паспорт Программы.</w:t>
      </w:r>
    </w:p>
    <w:p w:rsidR="00190D64" w:rsidRPr="00190D64" w:rsidRDefault="00190D64" w:rsidP="00190D64">
      <w:pPr>
        <w:spacing w:after="0" w:line="259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060" w:type="dxa"/>
        <w:tblInd w:w="-34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528"/>
        <w:gridCol w:w="7532"/>
      </w:tblGrid>
      <w:tr w:rsidR="00190D64" w:rsidRPr="00381443" w:rsidTr="00D63041">
        <w:trPr>
          <w:trHeight w:val="28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85D" w:rsidRPr="00A9285D" w:rsidRDefault="00A9285D" w:rsidP="00A9285D">
            <w:pPr>
              <w:pStyle w:val="a3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28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9285D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организационно-педагогических условий повышения эффективности обра</w:t>
            </w:r>
            <w:r w:rsidR="00555B09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зовательной деятельности школы </w:t>
            </w:r>
            <w:r w:rsidRPr="00A92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2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64" w:rsidRPr="00381443" w:rsidTr="00D63041">
        <w:trPr>
          <w:trHeight w:val="2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– актуальность для школы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7B6607" w:rsidP="00BF7D2B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Наша школа показывает  низкие образовательные результаты,</w:t>
            </w:r>
            <w:r w:rsid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что объясняется рядом показателей : школа работает со сложным контингентом учащихся ,в  школе налицо кадровые и финансовые ограничения, которые не позволяют успешно решать задачи качественного образования.  .</w:t>
            </w:r>
          </w:p>
        </w:tc>
      </w:tr>
      <w:tr w:rsidR="00190D64" w:rsidRPr="00381443" w:rsidTr="00D63041">
        <w:trPr>
          <w:trHeight w:val="27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 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2D2D3E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  <w:tr w:rsidR="00190D64" w:rsidRPr="00381443" w:rsidTr="00D63041">
        <w:trPr>
          <w:trHeight w:val="2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разработчики  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7B6607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педагогический коллектив школы</w:t>
            </w:r>
          </w:p>
        </w:tc>
      </w:tr>
      <w:tr w:rsidR="00190D64" w:rsidRPr="00381443" w:rsidTr="00D63041">
        <w:trPr>
          <w:trHeight w:val="72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0D64" w:rsidRPr="00381443" w:rsidRDefault="00190D64" w:rsidP="006B31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6B31AB">
              <w:rPr>
                <w:rFonts w:ascii="Times New Roman" w:hAnsi="Times New Roman" w:cs="Times New Roman"/>
                <w:sz w:val="24"/>
                <w:szCs w:val="24"/>
              </w:rPr>
              <w:t>ь программы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390E" w:rsidRPr="006B31AB" w:rsidRDefault="0075390E" w:rsidP="007539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31AB">
              <w:rPr>
                <w:rFonts w:ascii="Times New Roman" w:hAnsi="Times New Roman"/>
                <w:sz w:val="24"/>
                <w:szCs w:val="24"/>
              </w:rPr>
              <w:t>оздание условий для обеспечения доступного и</w:t>
            </w:r>
          </w:p>
          <w:p w:rsidR="006B31AB" w:rsidRPr="006B31AB" w:rsidRDefault="0075390E" w:rsidP="007539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1AB">
              <w:rPr>
                <w:rFonts w:ascii="Times New Roman" w:hAnsi="Times New Roman"/>
                <w:sz w:val="24"/>
                <w:szCs w:val="24"/>
              </w:rPr>
              <w:t>качественного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1AB" w:rsidRPr="006B31AB">
              <w:rPr>
                <w:rFonts w:ascii="Times New Roman" w:hAnsi="Times New Roman"/>
                <w:sz w:val="24"/>
                <w:szCs w:val="24"/>
              </w:rPr>
              <w:t>за счёт развития внутреннего потенциала самой школы</w:t>
            </w:r>
          </w:p>
          <w:p w:rsidR="00AC3E58" w:rsidRPr="00381443" w:rsidRDefault="00AC3E58" w:rsidP="00AC3E58">
            <w:pPr>
              <w:tabs>
                <w:tab w:val="left" w:pos="175"/>
                <w:tab w:val="left" w:pos="320"/>
              </w:tabs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AB" w:rsidRPr="00381443" w:rsidTr="00D63041">
        <w:trPr>
          <w:trHeight w:val="1460"/>
        </w:trPr>
        <w:tc>
          <w:tcPr>
            <w:tcW w:w="2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AB" w:rsidRPr="006B31AB" w:rsidRDefault="006B31AB" w:rsidP="006B31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1AB">
              <w:rPr>
                <w:rFonts w:ascii="Times New Roman" w:hAnsi="Times New Roman" w:cs="Times New Roman"/>
                <w:sz w:val="24"/>
                <w:szCs w:val="24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AB" w:rsidRPr="006B31AB" w:rsidRDefault="00F109E1" w:rsidP="007539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-выявление </w:t>
            </w:r>
            <w:r w:rsidRPr="006B31AB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r>
              <w:rPr>
                <w:rFonts w:ascii="Times New Roman" w:hAnsi="Times New Roman"/>
                <w:sz w:val="24"/>
                <w:szCs w:val="24"/>
              </w:rPr>
              <w:t>развития профессионального потенциала   педагогов школы за счет внутренних ресурсов</w:t>
            </w:r>
          </w:p>
          <w:p w:rsidR="00384336" w:rsidRDefault="0075390E" w:rsidP="006B31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 реализация</w:t>
            </w:r>
            <w:r w:rsidR="00384336">
              <w:rPr>
                <w:rFonts w:ascii="Times New Roman" w:hAnsi="Times New Roman"/>
                <w:sz w:val="24"/>
                <w:szCs w:val="24"/>
              </w:rPr>
              <w:t xml:space="preserve"> Программы «Ученик .Путь к успеху</w:t>
            </w:r>
            <w:r w:rsidR="006B31AB" w:rsidRPr="006B31A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B31AB" w:rsidRPr="006B31AB" w:rsidRDefault="0075390E" w:rsidP="006B31A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-поиск новых механизмов </w:t>
            </w:r>
            <w:r w:rsidR="006B31AB" w:rsidRPr="006B31AB">
              <w:rPr>
                <w:rFonts w:ascii="Times New Roman" w:hAnsi="Times New Roman"/>
                <w:sz w:val="24"/>
                <w:szCs w:val="24"/>
              </w:rPr>
              <w:t xml:space="preserve"> управления в школе.</w:t>
            </w:r>
            <w:r w:rsidR="00E67436" w:rsidRPr="006B31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D64" w:rsidRPr="00381443" w:rsidTr="00D63041">
        <w:trPr>
          <w:trHeight w:val="26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разделов  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336" w:rsidRPr="00384336" w:rsidRDefault="00386DA7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36">
              <w:rPr>
                <w:rFonts w:ascii="Times New Roman" w:hAnsi="Times New Roman" w:cs="Times New Roman"/>
                <w:sz w:val="24"/>
                <w:szCs w:val="24"/>
              </w:rPr>
              <w:t>Основания разработки Программы.</w:t>
            </w:r>
          </w:p>
          <w:p w:rsidR="00384336" w:rsidRPr="00384336" w:rsidRDefault="00384336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336">
              <w:rPr>
                <w:rFonts w:ascii="Times New Roman" w:hAnsi="Times New Roman" w:cs="Times New Roman"/>
                <w:sz w:val="24"/>
                <w:szCs w:val="24"/>
              </w:rPr>
              <w:t xml:space="preserve">1.Анализ школьной документации и сбор информации по основным показателям качества школьных процессов. 2.Самооценка образовательного учреждения     </w:t>
            </w:r>
          </w:p>
          <w:p w:rsidR="00384336" w:rsidRDefault="00384336" w:rsidP="0038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36">
              <w:rPr>
                <w:rFonts w:ascii="Times New Roman" w:hAnsi="Times New Roman" w:cs="Times New Roman"/>
                <w:sz w:val="24"/>
                <w:szCs w:val="24"/>
              </w:rPr>
              <w:t>3.SWOT-анализ состояния системы образования школы.</w:t>
            </w:r>
          </w:p>
          <w:p w:rsidR="00384336" w:rsidRPr="00384336" w:rsidRDefault="00384336" w:rsidP="003843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4336">
              <w:rPr>
                <w:rFonts w:ascii="Times New Roman" w:hAnsi="Times New Roman" w:cs="Times New Roman"/>
                <w:bCs/>
                <w:sz w:val="24"/>
                <w:szCs w:val="24"/>
              </w:rPr>
              <w:t>4. Карта приоритетов</w:t>
            </w:r>
          </w:p>
          <w:p w:rsidR="00384336" w:rsidRPr="00384336" w:rsidRDefault="00384336" w:rsidP="0038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336">
              <w:rPr>
                <w:rFonts w:ascii="Times New Roman" w:hAnsi="Times New Roman" w:cs="Times New Roman"/>
                <w:sz w:val="24"/>
                <w:szCs w:val="24"/>
              </w:rPr>
              <w:t>5.Таблица соотношения целей и задач</w:t>
            </w:r>
          </w:p>
          <w:p w:rsidR="00384336" w:rsidRPr="00384336" w:rsidRDefault="00384336" w:rsidP="00384336">
            <w:pPr>
              <w:pStyle w:val="2"/>
              <w:tabs>
                <w:tab w:val="left" w:pos="426"/>
              </w:tabs>
              <w:spacing w:before="0" w:after="5" w:line="270" w:lineRule="auto"/>
              <w:outlineLvl w:val="1"/>
              <w:rPr>
                <w:b w:val="0"/>
                <w:color w:val="auto"/>
              </w:rPr>
            </w:pPr>
            <w:r w:rsidRPr="0038433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  <w:r w:rsidRPr="00384336">
              <w:rPr>
                <w:b w:val="0"/>
                <w:color w:val="auto"/>
              </w:rPr>
              <w:t xml:space="preserve"> План совместных действий</w:t>
            </w:r>
          </w:p>
          <w:p w:rsidR="00384336" w:rsidRDefault="00384336" w:rsidP="00384336">
            <w:pPr>
              <w:pStyle w:val="2"/>
              <w:tabs>
                <w:tab w:val="left" w:pos="426"/>
              </w:tabs>
              <w:spacing w:before="0" w:after="5" w:line="270" w:lineRule="auto"/>
              <w:outlineLvl w:val="1"/>
              <w:rPr>
                <w:b w:val="0"/>
                <w:color w:val="auto"/>
              </w:rPr>
            </w:pPr>
            <w:r w:rsidRPr="00384336">
              <w:rPr>
                <w:b w:val="0"/>
                <w:color w:val="auto"/>
              </w:rPr>
              <w:t>7.Детализированный план реализации по каждому из приоритетов</w:t>
            </w:r>
          </w:p>
          <w:p w:rsidR="00E67436" w:rsidRPr="00E67436" w:rsidRDefault="00E67436" w:rsidP="00E67436">
            <w:pPr>
              <w:pStyle w:val="1"/>
              <w:ind w:left="0"/>
              <w:outlineLvl w:val="0"/>
              <w:rPr>
                <w:b w:val="0"/>
                <w:sz w:val="24"/>
                <w:szCs w:val="24"/>
                <w:u w:val="none"/>
              </w:rPr>
            </w:pPr>
            <w:r w:rsidRPr="00E67436">
              <w:rPr>
                <w:b w:val="0"/>
                <w:sz w:val="24"/>
                <w:szCs w:val="24"/>
                <w:u w:val="none"/>
              </w:rPr>
              <w:t>8. Бюджет программы</w:t>
            </w:r>
          </w:p>
          <w:p w:rsidR="00190D64" w:rsidRPr="00E67436" w:rsidRDefault="00190D64" w:rsidP="00E6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64" w:rsidRPr="00381443" w:rsidTr="00D63041">
        <w:trPr>
          <w:trHeight w:val="52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43" w:rsidRDefault="00A64583" w:rsidP="00381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443" w:rsidRPr="0038144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390E" w:rsidRPr="006B31AB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75390E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75390E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381443"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</w:t>
            </w:r>
            <w:r w:rsidR="0075390E">
              <w:rPr>
                <w:rFonts w:ascii="Times New Roman" w:hAnsi="Times New Roman" w:cs="Times New Roman"/>
                <w:sz w:val="24"/>
                <w:szCs w:val="24"/>
              </w:rPr>
              <w:t xml:space="preserve">ти качественного образования </w:t>
            </w:r>
            <w:r w:rsidR="00381443"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учащихся; </w:t>
            </w:r>
          </w:p>
          <w:p w:rsidR="00381443" w:rsidRDefault="00381443" w:rsidP="00381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* рост учебных достижений</w:t>
            </w:r>
            <w:r w:rsidR="00E67436"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школы, их социальной активности;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443" w:rsidRDefault="00381443" w:rsidP="00381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*рост</w:t>
            </w:r>
            <w:r w:rsidR="0075390E">
              <w:rPr>
                <w:rFonts w:ascii="Times New Roman" w:hAnsi="Times New Roman" w:cs="Times New Roman"/>
                <w:sz w:val="24"/>
                <w:szCs w:val="24"/>
              </w:rPr>
              <w:t xml:space="preserve"> внеучебных достижений учащихся(олимпиады, конкурсы ,научно-практические конференции и т.д)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443" w:rsidRDefault="00381443" w:rsidP="00381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*использование ресурсов дополнительного образования как способа расширения возможностей выбора индивидуальных образовательных траекторий и развития творческого потенциала личности; </w:t>
            </w:r>
          </w:p>
          <w:p w:rsidR="00381443" w:rsidRDefault="00381443" w:rsidP="00381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*повышение профессиональной компетентности педагогов, их мотивации к освоению инновационных педагогических технологий обучения и воспитанию учащихся на высоком уровне; </w:t>
            </w:r>
          </w:p>
          <w:p w:rsidR="00190D64" w:rsidRPr="00381443" w:rsidRDefault="00190D64" w:rsidP="00C51CC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64" w:rsidRPr="00381443" w:rsidTr="00D63041">
        <w:trPr>
          <w:trHeight w:val="52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3E" w:rsidRPr="00381443" w:rsidRDefault="002D2D3E" w:rsidP="002D2D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Первый этап — октябрь 2015года: проведение аналитической и диагностической работы, разработка и утверждение текста Программы, экспертиза материалов.</w:t>
            </w:r>
          </w:p>
          <w:p w:rsidR="002D2D3E" w:rsidRPr="00381443" w:rsidRDefault="002D2D3E" w:rsidP="002D2D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— но</w:t>
            </w:r>
            <w:r w:rsidR="0058764B">
              <w:rPr>
                <w:rFonts w:ascii="Times New Roman" w:hAnsi="Times New Roman" w:cs="Times New Roman"/>
                <w:sz w:val="24"/>
                <w:szCs w:val="24"/>
              </w:rPr>
              <w:t>ябрь 2015 года — май 2017года —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апробация реализации Программы повышения эффективности деятельности школы, разработка и внедрение ведущих целевых программ и проектов, анализ и корректировка результатов реализации программы.</w:t>
            </w:r>
          </w:p>
          <w:p w:rsidR="00190D64" w:rsidRPr="00381443" w:rsidRDefault="002D2D3E" w:rsidP="002D2D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Третий этап — июнь 2017 года — май 2018 года подведение итогов реализации Программы </w:t>
            </w:r>
          </w:p>
        </w:tc>
      </w:tr>
      <w:tr w:rsidR="00190D64" w:rsidRPr="00381443" w:rsidTr="00D63041">
        <w:trPr>
          <w:trHeight w:val="528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Pr="00381443" w:rsidRDefault="00190D64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>Ответственные лица, контакты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D64" w:rsidRDefault="006B31AB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:</w:t>
            </w:r>
            <w:r w:rsidR="0025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Кукушкин С.И.  (84855)551930</w:t>
            </w:r>
          </w:p>
          <w:p w:rsidR="006B31AB" w:rsidRDefault="006B31AB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Зам.директора: </w:t>
            </w:r>
            <w:r w:rsidR="00250C4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Смишкальн Е.Н.(84855)551743</w:t>
            </w:r>
          </w:p>
          <w:p w:rsidR="006B31AB" w:rsidRPr="00381443" w:rsidRDefault="006B31AB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Зам.директора:  </w:t>
            </w:r>
            <w:r w:rsidR="00250C4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Каулина И.Г. (84855)551743</w:t>
            </w:r>
          </w:p>
        </w:tc>
      </w:tr>
    </w:tbl>
    <w:p w:rsidR="00190D64" w:rsidRPr="00381443" w:rsidRDefault="00190D64" w:rsidP="00190D64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D70709" w:rsidRPr="00A9285D" w:rsidRDefault="00D70709" w:rsidP="003F1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BE6">
        <w:rPr>
          <w:rFonts w:ascii="Times New Roman" w:hAnsi="Times New Roman" w:cs="Times New Roman"/>
          <w:b/>
          <w:sz w:val="24"/>
          <w:szCs w:val="24"/>
        </w:rPr>
        <w:t xml:space="preserve">Основания разработки Программы повышения </w:t>
      </w:r>
      <w:r w:rsidR="003F15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BE6">
        <w:rPr>
          <w:rFonts w:ascii="Times New Roman" w:hAnsi="Times New Roman" w:cs="Times New Roman"/>
          <w:b/>
          <w:sz w:val="24"/>
          <w:szCs w:val="24"/>
        </w:rPr>
        <w:t>качества деятельности школы, работающей в сложных социальных контекстах и показывающих низкие образовательные результаты, на 2015-2017гг</w:t>
      </w:r>
      <w:r w:rsidRPr="00A9285D">
        <w:rPr>
          <w:rFonts w:ascii="Times New Roman" w:hAnsi="Times New Roman" w:cs="Times New Roman"/>
          <w:b/>
          <w:sz w:val="28"/>
          <w:szCs w:val="28"/>
        </w:rPr>
        <w:t>.</w:t>
      </w:r>
    </w:p>
    <w:p w:rsidR="00A9285D" w:rsidRDefault="00D70709" w:rsidP="003F15BF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C54">
        <w:rPr>
          <w:rFonts w:ascii="Times New Roman" w:hAnsi="Times New Roman" w:cs="Times New Roman"/>
          <w:sz w:val="24"/>
          <w:szCs w:val="24"/>
        </w:rPr>
        <w:t>Задача качественного обучения и обеспечения равного доступа к нему для всех детей — одна из ключевых для современного образования. Следовательно, качество работы каждой школы должно определяться, в первую очередь, ее способностью повышать жизненные шансы каждого ученика независимо от индивидуальных стартовых возможностей. Как показал рейтинг эффективности образовательных организаций, школа имеет низкие качественны</w:t>
      </w:r>
      <w:r w:rsidR="009D2BE6">
        <w:rPr>
          <w:rFonts w:ascii="Times New Roman" w:hAnsi="Times New Roman" w:cs="Times New Roman"/>
          <w:sz w:val="24"/>
          <w:szCs w:val="24"/>
        </w:rPr>
        <w:t xml:space="preserve">е показатели по результатам </w:t>
      </w:r>
      <w:r w:rsidRPr="00EC3C54">
        <w:rPr>
          <w:rFonts w:ascii="Times New Roman" w:hAnsi="Times New Roman" w:cs="Times New Roman"/>
          <w:sz w:val="24"/>
          <w:szCs w:val="24"/>
        </w:rPr>
        <w:t xml:space="preserve"> последних учебных лет, что означает недостаточность  предпринимаемых коллективом усилий для повышения качества образовательной деятельности, и требует переводить их в эффективные действия. </w:t>
      </w:r>
      <w:r w:rsidR="00A9285D" w:rsidRPr="00EC3C54">
        <w:rPr>
          <w:rFonts w:ascii="Times New Roman" w:hAnsi="Times New Roman" w:cs="Times New Roman"/>
          <w:sz w:val="24"/>
          <w:szCs w:val="24"/>
        </w:rPr>
        <w:t>Именно с этой целью была создана п</w:t>
      </w:r>
      <w:r w:rsidRPr="00EC3C54">
        <w:rPr>
          <w:rFonts w:ascii="Times New Roman" w:hAnsi="Times New Roman" w:cs="Times New Roman"/>
          <w:sz w:val="24"/>
          <w:szCs w:val="24"/>
        </w:rPr>
        <w:t>рограмма повышения качества деятельности школы, работающей в сложных социальных контекстах и показывающих ни</w:t>
      </w:r>
      <w:r w:rsidR="00A9285D" w:rsidRPr="00EC3C54">
        <w:rPr>
          <w:rFonts w:ascii="Times New Roman" w:hAnsi="Times New Roman" w:cs="Times New Roman"/>
          <w:sz w:val="24"/>
          <w:szCs w:val="24"/>
        </w:rPr>
        <w:t>зкие образовательные результаты.</w:t>
      </w:r>
      <w:r w:rsidRPr="00EC3C54">
        <w:rPr>
          <w:rFonts w:ascii="Times New Roman" w:hAnsi="Times New Roman" w:cs="Times New Roman"/>
          <w:sz w:val="24"/>
          <w:szCs w:val="24"/>
        </w:rPr>
        <w:t xml:space="preserve"> </w:t>
      </w:r>
      <w:r w:rsidR="00A9285D" w:rsidRPr="00EC3C5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EC3C54">
        <w:rPr>
          <w:rFonts w:ascii="Times New Roman" w:hAnsi="Times New Roman" w:cs="Times New Roman"/>
          <w:sz w:val="24"/>
          <w:szCs w:val="24"/>
        </w:rPr>
        <w:t xml:space="preserve">призвана исправить ситуацию: должна стать управленческим инструментом для эффективного изменения качества образования в школе. В условиях школы </w:t>
      </w:r>
      <w:r w:rsidR="003F15BF">
        <w:rPr>
          <w:rFonts w:ascii="Times New Roman" w:hAnsi="Times New Roman" w:cs="Times New Roman"/>
          <w:sz w:val="24"/>
          <w:szCs w:val="24"/>
        </w:rPr>
        <w:t xml:space="preserve"> </w:t>
      </w:r>
      <w:r w:rsidRPr="00EC3C54">
        <w:rPr>
          <w:rFonts w:ascii="Times New Roman" w:hAnsi="Times New Roman" w:cs="Times New Roman"/>
          <w:sz w:val="24"/>
          <w:szCs w:val="24"/>
        </w:rPr>
        <w:t>достижение высоких результатов в обучении и развитии каждым учеником возможно только в том случае, если: - созданы условия, обеспечивающие, с одной стороны, развитие личности каждого ученика, умеющего и желающего учиться, а с другой стороны, самореализацию каждого педагога, ориентированного как на развитие собственной индивидуальности, т</w:t>
      </w:r>
      <w:r w:rsidR="00A9285D" w:rsidRPr="00EC3C54">
        <w:rPr>
          <w:rFonts w:ascii="Times New Roman" w:hAnsi="Times New Roman" w:cs="Times New Roman"/>
          <w:sz w:val="24"/>
          <w:szCs w:val="24"/>
        </w:rPr>
        <w:t>ак и на успешность общего дела.</w:t>
      </w:r>
      <w:r w:rsidRPr="00EC3C54">
        <w:rPr>
          <w:rFonts w:ascii="Times New Roman" w:hAnsi="Times New Roman" w:cs="Times New Roman"/>
          <w:sz w:val="24"/>
          <w:szCs w:val="24"/>
        </w:rPr>
        <w:t xml:space="preserve"> Успех, как эмоционально разделяемое с другими достижение, является основной идеей педагогического взаимодействия в образовательном учреждении, ориентированном на глубокое качественное разностороннее образование. </w:t>
      </w:r>
    </w:p>
    <w:p w:rsidR="009D2BE6" w:rsidRDefault="009D2BE6" w:rsidP="003F15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BE6" w:rsidRDefault="009D2BE6" w:rsidP="003F15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BE6" w:rsidRPr="00EC3C54" w:rsidRDefault="009D2BE6" w:rsidP="003F15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5127" w:rsidRDefault="009E5127" w:rsidP="00D67B3D">
      <w:pPr>
        <w:rPr>
          <w:rFonts w:ascii="Times New Roman" w:hAnsi="Times New Roman" w:cs="Times New Roman"/>
          <w:sz w:val="28"/>
          <w:szCs w:val="28"/>
        </w:rPr>
      </w:pPr>
    </w:p>
    <w:p w:rsidR="003F15BF" w:rsidRDefault="003F15BF" w:rsidP="00AE2531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404D51" w:rsidRDefault="00404D51" w:rsidP="00AE253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3F15BF" w:rsidRDefault="003F15BF" w:rsidP="00AE2531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493C15" w:rsidRPr="00AE2531" w:rsidRDefault="002C65C8" w:rsidP="003F15BF">
      <w:p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AF71AC" w:rsidRPr="00AE2531">
        <w:rPr>
          <w:rFonts w:ascii="Times New Roman" w:hAnsi="Times New Roman" w:cs="Times New Roman"/>
          <w:b/>
          <w:sz w:val="24"/>
          <w:szCs w:val="24"/>
        </w:rPr>
        <w:t>.   Анализ</w:t>
      </w:r>
      <w:r w:rsidR="00EB6534">
        <w:rPr>
          <w:rFonts w:ascii="Times New Roman" w:hAnsi="Times New Roman" w:cs="Times New Roman"/>
          <w:b/>
          <w:sz w:val="24"/>
          <w:szCs w:val="24"/>
        </w:rPr>
        <w:t xml:space="preserve"> школьной документации и сбор информации по основным пока</w:t>
      </w:r>
      <w:r w:rsidR="00422346">
        <w:rPr>
          <w:rFonts w:ascii="Times New Roman" w:hAnsi="Times New Roman" w:cs="Times New Roman"/>
          <w:b/>
          <w:sz w:val="24"/>
          <w:szCs w:val="24"/>
        </w:rPr>
        <w:t>зателям качества школьных процессов</w:t>
      </w:r>
      <w:r w:rsidR="00AF71AC" w:rsidRPr="00AE2531">
        <w:rPr>
          <w:rFonts w:ascii="Times New Roman" w:hAnsi="Times New Roman" w:cs="Times New Roman"/>
          <w:b/>
          <w:sz w:val="24"/>
          <w:szCs w:val="24"/>
        </w:rPr>
        <w:t>.</w:t>
      </w:r>
    </w:p>
    <w:p w:rsidR="00493C15" w:rsidRPr="00493C15" w:rsidRDefault="00493C15" w:rsidP="00493C15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:rsidR="00422346" w:rsidRPr="002C65C8" w:rsidRDefault="00422346" w:rsidP="003F15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5C8">
        <w:rPr>
          <w:rFonts w:ascii="Times New Roman" w:hAnsi="Times New Roman" w:cs="Times New Roman"/>
          <w:b/>
          <w:sz w:val="24"/>
          <w:szCs w:val="24"/>
        </w:rPr>
        <w:t>Блок</w:t>
      </w:r>
      <w:r w:rsidR="002C6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5C8">
        <w:rPr>
          <w:rFonts w:ascii="Times New Roman" w:hAnsi="Times New Roman" w:cs="Times New Roman"/>
          <w:b/>
          <w:sz w:val="24"/>
          <w:szCs w:val="24"/>
        </w:rPr>
        <w:t>1. Результаты</w:t>
      </w:r>
    </w:p>
    <w:p w:rsidR="00493C15" w:rsidRPr="00493C15" w:rsidRDefault="00422346" w:rsidP="003F15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школе</w:t>
      </w:r>
      <w:r w:rsidR="00AF71AC" w:rsidRPr="00AE253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9849" w:type="dxa"/>
        <w:tblInd w:w="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660"/>
        <w:gridCol w:w="1709"/>
        <w:gridCol w:w="1571"/>
        <w:gridCol w:w="1909"/>
      </w:tblGrid>
      <w:tr w:rsidR="00493C15" w:rsidRPr="00493C15" w:rsidTr="00D63041">
        <w:trPr>
          <w:trHeight w:val="623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</w:tr>
      <w:tr w:rsidR="00493C15" w:rsidRPr="00493C15" w:rsidTr="00D63041">
        <w:trPr>
          <w:trHeight w:val="42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ЕГЭ по русск. языку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61.95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</w:tr>
      <w:tr w:rsidR="00493C15" w:rsidRPr="00493C15" w:rsidTr="00D63041">
        <w:trPr>
          <w:trHeight w:val="418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Макс. балл ЕГЭ по русск. языку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93C15" w:rsidRPr="00493C15" w:rsidTr="00D63041">
        <w:trPr>
          <w:trHeight w:val="427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ЕГЭ по русск. языку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3C15" w:rsidRPr="00493C15" w:rsidTr="00D63041">
        <w:trPr>
          <w:trHeight w:val="430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ЕГЭ по математике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46.75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34.3/3.9</w:t>
            </w:r>
          </w:p>
        </w:tc>
      </w:tr>
      <w:tr w:rsidR="00493C15" w:rsidRPr="00493C15" w:rsidTr="00D63041">
        <w:trPr>
          <w:trHeight w:val="42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Макс. балл ЕГЭ по математике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74/20</w:t>
            </w:r>
          </w:p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C15" w:rsidRPr="00493C15" w:rsidTr="00D63041">
        <w:trPr>
          <w:trHeight w:val="415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ЕГЭ по математике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3C15" w:rsidRPr="00493C15" w:rsidTr="00D63041">
        <w:trPr>
          <w:trHeight w:val="423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экзаменов, сданных по выбору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344DE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F15BF" w:rsidRDefault="003F15BF" w:rsidP="003F15B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0D7" w:rsidRDefault="00F109E1" w:rsidP="003F15B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D1330" w:rsidRPr="00FA00D7">
        <w:rPr>
          <w:rFonts w:ascii="Times New Roman" w:hAnsi="Times New Roman" w:cs="Times New Roman"/>
          <w:sz w:val="24"/>
          <w:szCs w:val="24"/>
        </w:rPr>
        <w:t xml:space="preserve"> Результаты ЕГЭ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 и русскому языку</w:t>
      </w:r>
      <w:r w:rsidR="008D1330" w:rsidRPr="00FA00D7">
        <w:rPr>
          <w:rFonts w:ascii="Times New Roman" w:hAnsi="Times New Roman" w:cs="Times New Roman"/>
          <w:sz w:val="24"/>
          <w:szCs w:val="24"/>
        </w:rPr>
        <w:t xml:space="preserve"> на протяжении всех рассматриваемых лет несколько ниже среднеобластных. Это объясняется общим невысоким показател</w:t>
      </w:r>
      <w:r>
        <w:rPr>
          <w:rFonts w:ascii="Times New Roman" w:hAnsi="Times New Roman" w:cs="Times New Roman"/>
          <w:sz w:val="24"/>
          <w:szCs w:val="24"/>
        </w:rPr>
        <w:t>ем качества знаний по математике и русскому языку</w:t>
      </w:r>
      <w:r w:rsidR="008D1330" w:rsidRPr="00FA00D7">
        <w:rPr>
          <w:rFonts w:ascii="Times New Roman" w:hAnsi="Times New Roman" w:cs="Times New Roman"/>
          <w:sz w:val="24"/>
          <w:szCs w:val="24"/>
        </w:rPr>
        <w:t xml:space="preserve"> наших выпускников вне зависимости от педагога, работающего в определенном классе</w:t>
      </w:r>
      <w:r w:rsidR="00FA00D7" w:rsidRPr="00FA00D7">
        <w:rPr>
          <w:rFonts w:ascii="Times New Roman" w:hAnsi="Times New Roman" w:cs="Times New Roman"/>
          <w:sz w:val="24"/>
          <w:szCs w:val="24"/>
        </w:rPr>
        <w:t>. Подготовка к ЕГЭ в учреждении ведется с учетом всех перечисленных проблем. Мы видим свою работу по улучшению качества знаний учащихся в следующем:</w:t>
      </w:r>
    </w:p>
    <w:p w:rsidR="003F15BF" w:rsidRDefault="00FA00D7" w:rsidP="003F15BF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BF">
        <w:rPr>
          <w:rFonts w:ascii="Times New Roman" w:hAnsi="Times New Roman" w:cs="Times New Roman"/>
          <w:sz w:val="24"/>
          <w:szCs w:val="24"/>
        </w:rPr>
        <w:t xml:space="preserve">тесное взаимодействие с родителями учащихся; </w:t>
      </w:r>
    </w:p>
    <w:p w:rsidR="003F15BF" w:rsidRDefault="00FA00D7" w:rsidP="003F15BF">
      <w:pPr>
        <w:pStyle w:val="a3"/>
        <w:numPr>
          <w:ilvl w:val="0"/>
          <w:numId w:val="1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BF">
        <w:rPr>
          <w:rFonts w:ascii="Times New Roman" w:hAnsi="Times New Roman" w:cs="Times New Roman"/>
          <w:sz w:val="24"/>
          <w:szCs w:val="24"/>
        </w:rPr>
        <w:t xml:space="preserve">отсутствие в учреждении учащихся, не преодолевших порог; </w:t>
      </w:r>
    </w:p>
    <w:p w:rsidR="00493C15" w:rsidRPr="00CA16CE" w:rsidRDefault="00F109E1" w:rsidP="00CA16CE">
      <w:pPr>
        <w:spacing w:after="0" w:line="259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CA16CE">
        <w:rPr>
          <w:rFonts w:ascii="Times New Roman" w:hAnsi="Times New Roman" w:cs="Times New Roman"/>
          <w:sz w:val="24"/>
          <w:szCs w:val="24"/>
        </w:rPr>
        <w:t xml:space="preserve">ставит перед собой задачу достижения результатов на уровне </w:t>
      </w:r>
      <w:r w:rsidR="00FA00D7" w:rsidRPr="00CA16CE">
        <w:rPr>
          <w:rFonts w:ascii="Times New Roman" w:hAnsi="Times New Roman" w:cs="Times New Roman"/>
          <w:sz w:val="24"/>
          <w:szCs w:val="24"/>
        </w:rPr>
        <w:t>среднеобластных</w:t>
      </w:r>
    </w:p>
    <w:p w:rsidR="003F15BF" w:rsidRPr="003F15BF" w:rsidRDefault="003F15BF" w:rsidP="003F15BF">
      <w:pPr>
        <w:pStyle w:val="a3"/>
        <w:spacing w:after="0" w:line="259" w:lineRule="auto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96" w:type="dxa"/>
        <w:tblInd w:w="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688"/>
        <w:gridCol w:w="1607"/>
        <w:gridCol w:w="1606"/>
        <w:gridCol w:w="1895"/>
      </w:tblGrid>
      <w:tr w:rsidR="00493C15" w:rsidRPr="00493C15" w:rsidTr="00D63041">
        <w:trPr>
          <w:trHeight w:val="2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Показатель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</w:tr>
      <w:tr w:rsidR="00493C15" w:rsidRPr="00493C15" w:rsidTr="00D63041">
        <w:trPr>
          <w:trHeight w:val="44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/доля окончивших без «3» 4-й кл.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AB6613"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AB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613"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36%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AB6613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</w:tr>
      <w:tr w:rsidR="00493C15" w:rsidRPr="00493C15" w:rsidTr="00D63041">
        <w:trPr>
          <w:trHeight w:val="44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окончивших без «3» 9-й класс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6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AB6613"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28,6%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AB6613"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27,5%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AB6613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93C15" w:rsidRPr="00493C15" w:rsidTr="00D63041">
        <w:trPr>
          <w:trHeight w:val="442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Число/доля окончивших без «3» 11-й кл.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/ч-</w:t>
            </w:r>
            <w:r w:rsidR="00AB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613"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AB661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531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r w:rsidR="00AB66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6613" w:rsidRPr="00AB6613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CA16CE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8ч-</w:t>
            </w:r>
            <w:r w:rsidRPr="00CA16CE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  <w:tr w:rsidR="00493C15" w:rsidRPr="00493C15" w:rsidTr="00D63041">
        <w:trPr>
          <w:trHeight w:val="68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Число/доля оставшихся на повторное обучение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613">
              <w:rPr>
                <w:rFonts w:ascii="Times New Roman" w:hAnsi="Times New Roman" w:cs="Times New Roman"/>
                <w:sz w:val="24"/>
                <w:szCs w:val="24"/>
              </w:rPr>
              <w:t>/0,02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CA16CE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15BF" w:rsidRDefault="003F15BF" w:rsidP="003F15BF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5BF" w:rsidRDefault="00AE2531" w:rsidP="003F15BF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приведенных данных видно, что в начальной школе качество обученности постепенно </w:t>
      </w:r>
      <w:r w:rsidR="008D1330">
        <w:rPr>
          <w:rFonts w:ascii="Times New Roman" w:hAnsi="Times New Roman" w:cs="Times New Roman"/>
          <w:sz w:val="24"/>
          <w:szCs w:val="24"/>
        </w:rPr>
        <w:t>растет, наметился незначительный сдвиг в сторону улучшения качества зна</w:t>
      </w:r>
      <w:r w:rsidR="003F15BF">
        <w:rPr>
          <w:rFonts w:ascii="Times New Roman" w:hAnsi="Times New Roman" w:cs="Times New Roman"/>
          <w:sz w:val="24"/>
          <w:szCs w:val="24"/>
        </w:rPr>
        <w:t xml:space="preserve">ний  выпускников </w:t>
      </w:r>
      <w:r w:rsidR="00CA16CE">
        <w:rPr>
          <w:rFonts w:ascii="Times New Roman" w:hAnsi="Times New Roman" w:cs="Times New Roman"/>
          <w:sz w:val="24"/>
          <w:szCs w:val="24"/>
        </w:rPr>
        <w:t xml:space="preserve"> </w:t>
      </w:r>
      <w:r w:rsidR="003F15BF">
        <w:rPr>
          <w:rFonts w:ascii="Times New Roman" w:hAnsi="Times New Roman" w:cs="Times New Roman"/>
          <w:sz w:val="24"/>
          <w:szCs w:val="24"/>
        </w:rPr>
        <w:t>основной школы.</w:t>
      </w:r>
      <w:r w:rsidR="00E0576C">
        <w:rPr>
          <w:rFonts w:ascii="Times New Roman" w:hAnsi="Times New Roman" w:cs="Times New Roman"/>
          <w:sz w:val="24"/>
          <w:szCs w:val="24"/>
        </w:rPr>
        <w:t xml:space="preserve"> </w:t>
      </w:r>
      <w:r w:rsidR="008D1330">
        <w:rPr>
          <w:rFonts w:ascii="Times New Roman" w:hAnsi="Times New Roman" w:cs="Times New Roman"/>
          <w:sz w:val="24"/>
          <w:szCs w:val="24"/>
        </w:rPr>
        <w:t xml:space="preserve">В то  же время качество обученности  выпускников старшей школы остается примерно на одном уровне. </w:t>
      </w:r>
      <w:r w:rsidR="008D1330" w:rsidRPr="00AE2531">
        <w:rPr>
          <w:rFonts w:ascii="Times New Roman" w:hAnsi="Times New Roman" w:cs="Times New Roman"/>
          <w:sz w:val="24"/>
          <w:szCs w:val="24"/>
        </w:rPr>
        <w:t>По</w:t>
      </w:r>
      <w:r w:rsidR="008D1330">
        <w:rPr>
          <w:rFonts w:ascii="Times New Roman" w:hAnsi="Times New Roman" w:cs="Times New Roman"/>
          <w:sz w:val="24"/>
          <w:szCs w:val="24"/>
        </w:rPr>
        <w:t xml:space="preserve">казатель низкого качества знаний </w:t>
      </w:r>
      <w:r w:rsidR="008D1330" w:rsidRPr="00AE2531">
        <w:rPr>
          <w:rFonts w:ascii="Times New Roman" w:hAnsi="Times New Roman" w:cs="Times New Roman"/>
          <w:sz w:val="24"/>
          <w:szCs w:val="24"/>
        </w:rPr>
        <w:t>по итогам последних лет объясняется социально-культурной (семейной) средой образовательной организации и традиционной политикой школы «</w:t>
      </w:r>
      <w:r w:rsidR="008D1330">
        <w:rPr>
          <w:rFonts w:ascii="Times New Roman" w:hAnsi="Times New Roman" w:cs="Times New Roman"/>
          <w:sz w:val="24"/>
          <w:szCs w:val="24"/>
        </w:rPr>
        <w:t>комплектование по остаточному принципу</w:t>
      </w:r>
      <w:r w:rsidR="008D1330" w:rsidRPr="00AE2531">
        <w:rPr>
          <w:rFonts w:ascii="Times New Roman" w:hAnsi="Times New Roman" w:cs="Times New Roman"/>
          <w:sz w:val="24"/>
          <w:szCs w:val="24"/>
        </w:rPr>
        <w:t xml:space="preserve">». Несмотря на отсутствие вступительного ценза, школа не имеет выпускников 9-х классов, не </w:t>
      </w:r>
      <w:r w:rsidR="008D1330" w:rsidRPr="00AE2531">
        <w:rPr>
          <w:rFonts w:ascii="Times New Roman" w:hAnsi="Times New Roman" w:cs="Times New Roman"/>
          <w:sz w:val="24"/>
          <w:szCs w:val="24"/>
        </w:rPr>
        <w:lastRenderedPageBreak/>
        <w:t>получивших аттестаты</w:t>
      </w:r>
      <w:r w:rsidR="008D1330">
        <w:rPr>
          <w:rFonts w:ascii="Times New Roman" w:hAnsi="Times New Roman" w:cs="Times New Roman"/>
          <w:sz w:val="24"/>
          <w:szCs w:val="24"/>
        </w:rPr>
        <w:t>.</w:t>
      </w:r>
      <w:r w:rsidR="00CA16CE">
        <w:rPr>
          <w:rFonts w:ascii="Times New Roman" w:hAnsi="Times New Roman" w:cs="Times New Roman"/>
          <w:sz w:val="24"/>
          <w:szCs w:val="24"/>
        </w:rPr>
        <w:t xml:space="preserve"> В 11-м классе в 2015 г. не смог успешно пройти ГИА 1 человек. Решение проблемы педагогический коллектив видит  в  введении деятельностного подхода к обучению не только в начальной ,но и в основной и старшей школе.</w:t>
      </w:r>
    </w:p>
    <w:p w:rsidR="00493C15" w:rsidRPr="003F15BF" w:rsidRDefault="00493C15" w:rsidP="003F15BF">
      <w:pPr>
        <w:spacing w:after="0" w:line="259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1330">
        <w:rPr>
          <w:rFonts w:ascii="Times New Roman" w:hAnsi="Times New Roman" w:cs="Times New Roman"/>
          <w:b/>
          <w:sz w:val="24"/>
          <w:szCs w:val="24"/>
        </w:rPr>
        <w:t>По отдельным группам</w:t>
      </w:r>
    </w:p>
    <w:p w:rsidR="00493C15" w:rsidRPr="00493C15" w:rsidRDefault="00493C15" w:rsidP="00493C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32" w:type="dxa"/>
        <w:tblInd w:w="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632"/>
        <w:gridCol w:w="1590"/>
        <w:gridCol w:w="1589"/>
        <w:gridCol w:w="2021"/>
      </w:tblGrid>
      <w:tr w:rsidR="00493C15" w:rsidRPr="00493C15" w:rsidTr="00D63041">
        <w:trPr>
          <w:trHeight w:val="316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i/>
                <w:sz w:val="24"/>
                <w:szCs w:val="24"/>
              </w:rPr>
              <w:t>2015</w:t>
            </w:r>
          </w:p>
        </w:tc>
      </w:tr>
      <w:tr w:rsidR="00493C15" w:rsidRPr="00493C15" w:rsidTr="00D63041">
        <w:trPr>
          <w:trHeight w:val="988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Доля успешно окончивших начальную школу среди детей с проблемами обучения и поведения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2910C9" w:rsidRDefault="002910C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2910C9" w:rsidRDefault="002910C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10/90%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E57091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7/100</w:t>
            </w:r>
            <w:r w:rsidR="00A121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93C15" w:rsidRPr="00493C15" w:rsidTr="00D63041">
        <w:trPr>
          <w:trHeight w:val="99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Доля успешно окончивших основную школу среди детей с проблемами обучения и поведения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266A97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9/100%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266A97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8/100%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AB6613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E5709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493C15" w:rsidRPr="00493C15" w:rsidTr="00D63041">
        <w:trPr>
          <w:trHeight w:val="99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Доля учеников, обучающихся по коррекционным программам, перешедших на основные программы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974E02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15" w:rsidRPr="00493C15" w:rsidTr="00D63041">
        <w:trPr>
          <w:trHeight w:val="991"/>
        </w:trPr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коррекционным программам, успешно окончивших основную школу 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AB6613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="00E5709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A00D7" w:rsidRDefault="00FA00D7" w:rsidP="00493C15">
      <w:pPr>
        <w:spacing w:after="0" w:line="270" w:lineRule="auto"/>
        <w:rPr>
          <w:rFonts w:ascii="Times New Roman" w:hAnsi="Times New Roman" w:cs="Times New Roman"/>
          <w:b/>
          <w:sz w:val="24"/>
          <w:szCs w:val="24"/>
        </w:rPr>
      </w:pPr>
    </w:p>
    <w:p w:rsidR="003F15BF" w:rsidRDefault="00493C15" w:rsidP="00D63041">
      <w:pPr>
        <w:tabs>
          <w:tab w:val="left" w:pos="142"/>
        </w:tabs>
        <w:spacing w:after="0"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31">
        <w:rPr>
          <w:rFonts w:ascii="Times New Roman" w:hAnsi="Times New Roman" w:cs="Times New Roman"/>
          <w:b/>
          <w:sz w:val="24"/>
          <w:szCs w:val="24"/>
        </w:rPr>
        <w:t>Блок 2. Организация учебного процесса и содержание образования</w:t>
      </w:r>
      <w:r w:rsidR="003F1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C15" w:rsidRPr="00AE2531" w:rsidRDefault="00493C15" w:rsidP="00D63041">
      <w:pPr>
        <w:tabs>
          <w:tab w:val="left" w:pos="142"/>
        </w:tabs>
        <w:spacing w:after="0" w:line="27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531">
        <w:rPr>
          <w:rFonts w:ascii="Times New Roman" w:hAnsi="Times New Roman" w:cs="Times New Roman"/>
          <w:b/>
          <w:sz w:val="24"/>
          <w:szCs w:val="24"/>
        </w:rPr>
        <w:t>(</w:t>
      </w:r>
      <w:r w:rsidRPr="00AE2531">
        <w:rPr>
          <w:rFonts w:ascii="Times New Roman" w:hAnsi="Times New Roman" w:cs="Times New Roman"/>
          <w:b/>
          <w:i/>
          <w:sz w:val="24"/>
          <w:szCs w:val="24"/>
        </w:rPr>
        <w:t>Показатели заполняются за 2014-2015 учебный год)</w:t>
      </w:r>
    </w:p>
    <w:p w:rsidR="00493C15" w:rsidRPr="00493C15" w:rsidRDefault="00493C15" w:rsidP="00493C15">
      <w:pPr>
        <w:spacing w:after="0" w:line="270" w:lineRule="auto"/>
        <w:ind w:left="-284" w:firstLine="27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1" w:type="dxa"/>
        <w:tblInd w:w="108" w:type="dxa"/>
        <w:tblCellMar>
          <w:top w:w="8" w:type="dxa"/>
          <w:left w:w="108" w:type="dxa"/>
          <w:right w:w="112" w:type="dxa"/>
        </w:tblCellMar>
        <w:tblLook w:val="04A0"/>
      </w:tblPr>
      <w:tblGrid>
        <w:gridCol w:w="4962"/>
        <w:gridCol w:w="4819"/>
      </w:tblGrid>
      <w:tr w:rsidR="00493C15" w:rsidRPr="00493C15" w:rsidTr="00D63041">
        <w:trPr>
          <w:trHeight w:val="3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C15" w:rsidRPr="00493C15" w:rsidTr="00D63041">
        <w:trPr>
          <w:trHeight w:val="9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 xml:space="preserve">Число углублённых и элективных курсов: </w:t>
            </w:r>
          </w:p>
          <w:p w:rsidR="00493C15" w:rsidRPr="00BF7D2B" w:rsidRDefault="006F5D98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D9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Доля посещающих их учеников от общего числа учащихся:</w:t>
            </w:r>
          </w:p>
          <w:p w:rsidR="00493C15" w:rsidRPr="00BF7D2B" w:rsidRDefault="005C40D9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18</w:t>
            </w:r>
            <w:r w:rsidR="00E941EE" w:rsidRPr="00BF7D2B">
              <w:rPr>
                <w:rFonts w:ascii="Times New Roman" w:hAnsi="Times New Roman"/>
                <w:sz w:val="24"/>
                <w:szCs w:val="24"/>
              </w:rPr>
              <w:t>,5</w:t>
            </w:r>
            <w:r w:rsidRPr="00BF7D2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6F5D98" w:rsidRPr="00BF7D2B" w:rsidRDefault="006F5D98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</w:tr>
      <w:tr w:rsidR="00493C15" w:rsidRPr="00493C15" w:rsidTr="00D63041">
        <w:trPr>
          <w:trHeight w:val="89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1EE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Число элективных курсов:</w:t>
            </w:r>
          </w:p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091" w:rsidRPr="00BF7D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Доля посещающих их учеников от общего числа учащихся:</w:t>
            </w:r>
          </w:p>
          <w:p w:rsidR="00E941EE" w:rsidRPr="00BF7D2B" w:rsidRDefault="00E941EE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18,5%</w:t>
            </w:r>
          </w:p>
          <w:p w:rsidR="00E941EE" w:rsidRPr="00BF7D2B" w:rsidRDefault="00E941EE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C15" w:rsidRPr="00493C15" w:rsidTr="00D63041">
        <w:trPr>
          <w:trHeight w:val="9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Число учебных проек</w:t>
            </w:r>
            <w:r w:rsidR="003F15BF">
              <w:rPr>
                <w:rFonts w:ascii="Times New Roman" w:hAnsi="Times New Roman"/>
                <w:sz w:val="24"/>
                <w:szCs w:val="24"/>
              </w:rPr>
              <w:t>тов и исследований на начальной</w:t>
            </w:r>
            <w:r w:rsidR="00B817F6" w:rsidRPr="00BF7D2B">
              <w:rPr>
                <w:rFonts w:ascii="Times New Roman" w:hAnsi="Times New Roman"/>
                <w:sz w:val="24"/>
                <w:szCs w:val="24"/>
              </w:rPr>
              <w:t>,</w:t>
            </w:r>
            <w:r w:rsidR="003F1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17F6" w:rsidRPr="00BF7D2B">
              <w:rPr>
                <w:rFonts w:ascii="Times New Roman" w:hAnsi="Times New Roman"/>
                <w:sz w:val="24"/>
                <w:szCs w:val="24"/>
              </w:rPr>
              <w:t xml:space="preserve">основной и старшей ступени: </w:t>
            </w:r>
          </w:p>
          <w:p w:rsidR="00B817F6" w:rsidRPr="00BF7D2B" w:rsidRDefault="00B817F6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B817F6" w:rsidRPr="00BF7D2B" w:rsidRDefault="00B817F6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941EE" w:rsidRPr="00BF7D2B" w:rsidRDefault="00E941EE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BF7D2B" w:rsidRDefault="00493C15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Доля вовлечённых учеников от общего числа учащихся:</w:t>
            </w:r>
          </w:p>
          <w:p w:rsidR="00B817F6" w:rsidRPr="00BF7D2B" w:rsidRDefault="00B817F6" w:rsidP="00BF7D2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F7D2B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</w:tr>
    </w:tbl>
    <w:p w:rsidR="00493C15" w:rsidRDefault="00493C15" w:rsidP="00493C1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CA16CE" w:rsidRPr="00A121F7" w:rsidRDefault="00CA16CE" w:rsidP="00493C1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121F7">
        <w:rPr>
          <w:rFonts w:ascii="Times New Roman" w:hAnsi="Times New Roman" w:cs="Times New Roman"/>
          <w:sz w:val="24"/>
          <w:szCs w:val="24"/>
        </w:rPr>
        <w:t xml:space="preserve">Низкий процент учащихся посещающих элективы </w:t>
      </w:r>
      <w:r w:rsidR="00A121F7">
        <w:rPr>
          <w:rFonts w:ascii="Times New Roman" w:hAnsi="Times New Roman" w:cs="Times New Roman"/>
          <w:sz w:val="24"/>
          <w:szCs w:val="24"/>
        </w:rPr>
        <w:t>объясняется тем ,что данные занятия предусмотрены только в 9-11классах.</w:t>
      </w:r>
    </w:p>
    <w:p w:rsidR="00A121F7" w:rsidRDefault="003F15BF" w:rsidP="00D630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121F7" w:rsidRDefault="00A121F7" w:rsidP="00D63041">
      <w:pPr>
        <w:rPr>
          <w:rFonts w:ascii="Times New Roman" w:hAnsi="Times New Roman" w:cs="Times New Roman"/>
          <w:b/>
          <w:sz w:val="24"/>
          <w:szCs w:val="24"/>
        </w:rPr>
      </w:pPr>
    </w:p>
    <w:p w:rsidR="00404D51" w:rsidRDefault="00404D51" w:rsidP="00D63041">
      <w:pPr>
        <w:rPr>
          <w:rFonts w:ascii="Times New Roman" w:hAnsi="Times New Roman" w:cs="Times New Roman"/>
          <w:b/>
          <w:sz w:val="24"/>
          <w:szCs w:val="24"/>
        </w:rPr>
      </w:pPr>
    </w:p>
    <w:p w:rsidR="00A121F7" w:rsidRDefault="00A121F7" w:rsidP="00A121F7">
      <w:pPr>
        <w:rPr>
          <w:rFonts w:ascii="Times New Roman" w:hAnsi="Times New Roman" w:cs="Times New Roman"/>
          <w:b/>
          <w:sz w:val="24"/>
          <w:szCs w:val="24"/>
        </w:rPr>
      </w:pPr>
    </w:p>
    <w:p w:rsidR="00493C15" w:rsidRPr="00A121F7" w:rsidRDefault="00493C15" w:rsidP="00A121F7">
      <w:pPr>
        <w:rPr>
          <w:rFonts w:ascii="Times New Roman" w:hAnsi="Times New Roman" w:cs="Times New Roman"/>
          <w:b/>
          <w:sz w:val="24"/>
          <w:szCs w:val="24"/>
        </w:rPr>
      </w:pPr>
      <w:r w:rsidRPr="005473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3. Контингент </w:t>
      </w:r>
    </w:p>
    <w:tbl>
      <w:tblPr>
        <w:tblStyle w:val="TableGrid"/>
        <w:tblW w:w="9781" w:type="dxa"/>
        <w:tblInd w:w="-36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4557"/>
        <w:gridCol w:w="1762"/>
        <w:gridCol w:w="1765"/>
        <w:gridCol w:w="1697"/>
      </w:tblGrid>
      <w:tr w:rsidR="00493C15" w:rsidRPr="00493C15" w:rsidTr="004632A0">
        <w:trPr>
          <w:trHeight w:val="452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3F15B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6671C0" w:rsidRPr="00493C15" w:rsidTr="004632A0">
        <w:trPr>
          <w:trHeight w:val="4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На начальной ступени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</w:tr>
      <w:tr w:rsidR="006671C0" w:rsidRPr="00493C15" w:rsidTr="004632A0">
        <w:trPr>
          <w:trHeight w:val="331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основной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6671C0" w:rsidRPr="00493C15" w:rsidTr="004632A0">
        <w:trPr>
          <w:trHeight w:val="334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На старшей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1C0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493C15" w:rsidRDefault="00493C15" w:rsidP="00493C15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2"/>
        <w:tblW w:w="98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6"/>
        <w:gridCol w:w="851"/>
        <w:gridCol w:w="746"/>
        <w:gridCol w:w="709"/>
        <w:gridCol w:w="709"/>
        <w:gridCol w:w="567"/>
        <w:gridCol w:w="992"/>
        <w:gridCol w:w="567"/>
        <w:gridCol w:w="850"/>
        <w:gridCol w:w="851"/>
        <w:gridCol w:w="567"/>
        <w:gridCol w:w="709"/>
        <w:gridCol w:w="812"/>
      </w:tblGrid>
      <w:tr w:rsidR="00A121F7" w:rsidRPr="00CF2D40" w:rsidTr="00A121F7">
        <w:trPr>
          <w:trHeight w:val="369"/>
        </w:trPr>
        <w:tc>
          <w:tcPr>
            <w:tcW w:w="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2011-2012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2012-2013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2013-2014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2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2014-2015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учебный год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</w:p>
        </w:tc>
      </w:tr>
      <w:tr w:rsidR="00A121F7" w:rsidRPr="00CF2D40" w:rsidTr="00A121F7">
        <w:trPr>
          <w:trHeight w:val="1108"/>
        </w:trPr>
        <w:tc>
          <w:tcPr>
            <w:tcW w:w="8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Кол-во учащихся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Средняя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наполняемость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Кол-во учащихя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Средняя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напол-сть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Кол-во учащихя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Средняя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напол-сть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Кол-во классов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Кол-во учащихя 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Средняя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напол-сть</w:t>
            </w:r>
          </w:p>
        </w:tc>
      </w:tr>
      <w:tr w:rsidR="00A121F7" w:rsidRPr="00CF2D40" w:rsidTr="00A121F7">
        <w:trPr>
          <w:trHeight w:val="74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начальная школа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8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159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19,8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23,4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25</w:t>
            </w:r>
          </w:p>
        </w:tc>
      </w:tr>
      <w:tr w:rsidR="00A121F7" w:rsidRPr="00CF2D40" w:rsidTr="00A121F7">
        <w:trPr>
          <w:trHeight w:val="74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основная школа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182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19,8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192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19,2</w:t>
            </w:r>
          </w:p>
        </w:tc>
      </w:tr>
      <w:tr w:rsidR="00A121F7" w:rsidRPr="00CF2D40" w:rsidTr="00A121F7">
        <w:trPr>
          <w:trHeight w:val="74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средняя</w:t>
            </w:r>
          </w:p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школа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47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23,5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57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29</w:t>
            </w:r>
          </w:p>
        </w:tc>
      </w:tr>
      <w:tr w:rsidR="00A121F7" w:rsidRPr="00CF2D40" w:rsidTr="00A121F7">
        <w:trPr>
          <w:trHeight w:val="740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</w:rPr>
              <w:t>всего фактически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388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20,4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392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20,6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413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6" w:type="dxa"/>
              <w:bottom w:w="0" w:type="dxa"/>
              <w:right w:w="106" w:type="dxa"/>
            </w:tcMar>
            <w:hideMark/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</w:rPr>
            </w:pPr>
            <w:r w:rsidRPr="00A121F7">
              <w:rPr>
                <w:rFonts w:ascii="Times New Roman" w:hAnsi="Times New Roman"/>
                <w:bCs/>
              </w:rPr>
              <w:t>21,7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  <w:bCs/>
              </w:rPr>
            </w:pPr>
            <w:r w:rsidRPr="00A121F7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  <w:bCs/>
              </w:rPr>
            </w:pPr>
            <w:r w:rsidRPr="00A121F7">
              <w:rPr>
                <w:rFonts w:ascii="Times New Roman" w:hAnsi="Times New Roman"/>
                <w:bCs/>
              </w:rPr>
              <w:t>452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121F7" w:rsidRPr="00A121F7" w:rsidRDefault="00A121F7" w:rsidP="00A121F7">
            <w:pPr>
              <w:pStyle w:val="a6"/>
              <w:rPr>
                <w:rFonts w:ascii="Times New Roman" w:hAnsi="Times New Roman"/>
                <w:bCs/>
              </w:rPr>
            </w:pPr>
            <w:r w:rsidRPr="00A121F7">
              <w:rPr>
                <w:rFonts w:ascii="Times New Roman" w:hAnsi="Times New Roman"/>
                <w:bCs/>
              </w:rPr>
              <w:t>23</w:t>
            </w:r>
          </w:p>
        </w:tc>
      </w:tr>
    </w:tbl>
    <w:p w:rsidR="00547359" w:rsidRPr="00CF2D40" w:rsidRDefault="00547359" w:rsidP="00A121F7">
      <w:pPr>
        <w:rPr>
          <w:rFonts w:ascii="Times New Roman" w:hAnsi="Times New Roman" w:cs="Times New Roman"/>
          <w:sz w:val="24"/>
          <w:szCs w:val="24"/>
        </w:rPr>
      </w:pPr>
      <w:r w:rsidRPr="00CF2D40"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отметить положительную динамику увеличения контингента учащихся   (в среднем на 6%).   На начало 2014-2015 учебного года к обучению приступило 448 учеников.  К концу года контингент учащихся увеличился  на 3 человек и составил </w:t>
      </w:r>
      <w:r>
        <w:rPr>
          <w:rFonts w:ascii="Times New Roman" w:hAnsi="Times New Roman" w:cs="Times New Roman"/>
          <w:sz w:val="24"/>
          <w:szCs w:val="24"/>
        </w:rPr>
        <w:t>452</w:t>
      </w:r>
      <w:r w:rsidRPr="00CF2D40">
        <w:rPr>
          <w:rFonts w:ascii="Times New Roman" w:hAnsi="Times New Roman" w:cs="Times New Roman"/>
          <w:sz w:val="24"/>
          <w:szCs w:val="24"/>
        </w:rPr>
        <w:t xml:space="preserve"> человек. Изменения в контингенте произошедшие в течение уче</w:t>
      </w:r>
      <w:r w:rsidR="00A121F7">
        <w:rPr>
          <w:rFonts w:ascii="Times New Roman" w:hAnsi="Times New Roman" w:cs="Times New Roman"/>
          <w:sz w:val="24"/>
          <w:szCs w:val="24"/>
        </w:rPr>
        <w:t>бного года приведены в таблице: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547359" w:rsidRPr="00CF2D40" w:rsidTr="00A121F7">
        <w:trPr>
          <w:trHeight w:hRule="exact" w:val="3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86"/>
            </w:pPr>
            <w:r w:rsidRPr="00CF2D40">
              <w:t xml:space="preserve">класс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00"/>
              <w:jc w:val="center"/>
            </w:pPr>
            <w:r w:rsidRPr="00CF2D40">
              <w:t>lа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00"/>
              <w:jc w:val="center"/>
            </w:pPr>
            <w:r w:rsidRPr="00CF2D40">
              <w:t>1б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05"/>
              <w:jc w:val="center"/>
            </w:pPr>
            <w:r w:rsidRPr="00CF2D40">
              <w:t>2а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19"/>
              <w:jc w:val="center"/>
            </w:pPr>
            <w:r w:rsidRPr="00CF2D40">
              <w:t>2б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28"/>
              <w:jc w:val="center"/>
            </w:pPr>
            <w:r w:rsidRPr="00CF2D40"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24"/>
              <w:jc w:val="center"/>
            </w:pPr>
            <w:r w:rsidRPr="00CF2D40"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00"/>
              <w:jc w:val="center"/>
            </w:pPr>
            <w:r w:rsidRPr="00CF2D40">
              <w:t>4а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14"/>
              <w:jc w:val="center"/>
              <w:rPr>
                <w:w w:val="91"/>
              </w:rPr>
            </w:pPr>
            <w:r w:rsidRPr="00CF2D40">
              <w:rPr>
                <w:w w:val="91"/>
              </w:rPr>
              <w:t>4б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19"/>
              <w:jc w:val="center"/>
            </w:pPr>
            <w:r w:rsidRPr="00CF2D40"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24"/>
              <w:jc w:val="center"/>
            </w:pPr>
            <w:r w:rsidRPr="00CF2D40">
              <w:t>5б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10"/>
              <w:jc w:val="center"/>
            </w:pPr>
            <w:r w:rsidRPr="00CF2D40">
              <w:t>6а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24"/>
              <w:jc w:val="center"/>
            </w:pPr>
            <w:r w:rsidRPr="00CF2D40">
              <w:t>6б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24"/>
              <w:jc w:val="center"/>
            </w:pPr>
            <w:r w:rsidRPr="00CF2D40"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00"/>
              <w:jc w:val="center"/>
            </w:pPr>
            <w:r w:rsidRPr="00CF2D40"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10"/>
              <w:jc w:val="center"/>
            </w:pPr>
            <w:r w:rsidRPr="00CF2D40">
              <w:t>8а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right="14"/>
              <w:jc w:val="center"/>
            </w:pPr>
            <w:r w:rsidRPr="00CF2D40">
              <w:t>8б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10"/>
              <w:jc w:val="center"/>
            </w:pPr>
            <w:r w:rsidRPr="00CF2D40">
              <w:t>9а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10"/>
              <w:jc w:val="center"/>
            </w:pPr>
            <w:r w:rsidRPr="00CF2D40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4"/>
              <w:jc w:val="center"/>
            </w:pPr>
            <w:r w:rsidRPr="00CF2D4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9" w:rsidRPr="00CF2D40" w:rsidRDefault="00547359" w:rsidP="00547359">
            <w:pPr>
              <w:pStyle w:val="a5"/>
              <w:ind w:left="100"/>
              <w:jc w:val="center"/>
            </w:pPr>
            <w:r w:rsidRPr="00CF2D40">
              <w:t>Всего</w:t>
            </w:r>
          </w:p>
        </w:tc>
      </w:tr>
      <w:tr w:rsidR="00547359" w:rsidRPr="00CF2D40" w:rsidTr="00A121F7">
        <w:trPr>
          <w:trHeight w:hRule="exact"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40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  <w:r w:rsidRPr="00CF2D40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  <w:r w:rsidRPr="00CF2D40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 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1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1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10"/>
            </w:pPr>
            <w:r w:rsidRPr="00CF2D40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jc w:val="center"/>
            </w:pPr>
            <w:r w:rsidRPr="00CF2D40">
              <w:t>12</w:t>
            </w:r>
          </w:p>
        </w:tc>
      </w:tr>
      <w:tr w:rsidR="00547359" w:rsidRPr="00CF2D40" w:rsidTr="00A121F7">
        <w:trPr>
          <w:trHeight w:hRule="exact" w:val="2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40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  <w:r w:rsidRPr="00CF2D40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10"/>
            </w:pPr>
            <w:r w:rsidRPr="00CF2D40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</w:pPr>
            <w:r w:rsidRPr="00CF2D40">
              <w:t xml:space="preserve">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1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10"/>
              <w:rPr>
                <w:w w:val="13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rPr>
                <w:w w:val="13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59" w:rsidRPr="00CF2D40" w:rsidRDefault="00547359" w:rsidP="00547359">
            <w:pPr>
              <w:pStyle w:val="a5"/>
              <w:ind w:left="100"/>
              <w:jc w:val="center"/>
            </w:pPr>
            <w:r w:rsidRPr="00CF2D40">
              <w:t>15</w:t>
            </w:r>
          </w:p>
        </w:tc>
      </w:tr>
    </w:tbl>
    <w:p w:rsidR="00D63041" w:rsidRPr="00CF2D40" w:rsidRDefault="00547359" w:rsidP="00547359">
      <w:pPr>
        <w:pStyle w:val="a5"/>
        <w:spacing w:line="321" w:lineRule="exact"/>
        <w:ind w:right="96"/>
      </w:pPr>
      <w:r w:rsidRPr="00CF2D40">
        <w:t>Сравнительный анализ выбытия учащихся в течение года приведен в таблице:</w:t>
      </w:r>
    </w:p>
    <w:tbl>
      <w:tblPr>
        <w:tblpPr w:leftFromText="180" w:rightFromText="180" w:vertAnchor="text" w:horzAnchor="margin" w:tblpX="14" w:tblpY="37"/>
        <w:tblOverlap w:val="nev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22"/>
        <w:gridCol w:w="1680"/>
        <w:gridCol w:w="906"/>
        <w:gridCol w:w="992"/>
        <w:gridCol w:w="1680"/>
        <w:gridCol w:w="1429"/>
      </w:tblGrid>
      <w:tr w:rsidR="00547359" w:rsidRPr="00CF2D40" w:rsidTr="00D63041">
        <w:trPr>
          <w:trHeight w:hRule="exact" w:val="268"/>
        </w:trPr>
        <w:tc>
          <w:tcPr>
            <w:tcW w:w="3222" w:type="dxa"/>
            <w:vMerge w:val="restart"/>
            <w:vAlign w:val="center"/>
          </w:tcPr>
          <w:p w:rsidR="00547359" w:rsidRPr="00CF2D40" w:rsidRDefault="00547359" w:rsidP="00D63041">
            <w:pPr>
              <w:pStyle w:val="a5"/>
              <w:ind w:left="81"/>
              <w:rPr>
                <w:bCs/>
              </w:rPr>
            </w:pPr>
            <w:r w:rsidRPr="00CF2D40">
              <w:rPr>
                <w:bCs/>
              </w:rPr>
              <w:t xml:space="preserve">Причина </w:t>
            </w:r>
          </w:p>
        </w:tc>
        <w:tc>
          <w:tcPr>
            <w:tcW w:w="6687" w:type="dxa"/>
            <w:gridSpan w:val="5"/>
            <w:vAlign w:val="center"/>
          </w:tcPr>
          <w:p w:rsidR="00547359" w:rsidRPr="00CF2D40" w:rsidRDefault="00547359" w:rsidP="00D63041">
            <w:pPr>
              <w:pStyle w:val="a5"/>
              <w:ind w:left="115"/>
              <w:jc w:val="center"/>
            </w:pPr>
            <w:r w:rsidRPr="00CF2D40">
              <w:t xml:space="preserve">Количество учащихся, </w:t>
            </w:r>
            <w:r w:rsidRPr="00CF2D40">
              <w:rPr>
                <w:w w:val="123"/>
              </w:rPr>
              <w:t>%</w:t>
            </w:r>
          </w:p>
        </w:tc>
      </w:tr>
      <w:tr w:rsidR="00547359" w:rsidRPr="00CF2D40" w:rsidTr="00D63041">
        <w:trPr>
          <w:trHeight w:val="285"/>
        </w:trPr>
        <w:tc>
          <w:tcPr>
            <w:tcW w:w="3222" w:type="dxa"/>
            <w:vMerge/>
            <w:vAlign w:val="center"/>
          </w:tcPr>
          <w:p w:rsidR="00547359" w:rsidRPr="00CF2D40" w:rsidRDefault="00547359" w:rsidP="00D63041">
            <w:pPr>
              <w:pStyle w:val="a5"/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2010-2011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2011-2012</w:t>
            </w:r>
          </w:p>
        </w:tc>
        <w:tc>
          <w:tcPr>
            <w:tcW w:w="992" w:type="dxa"/>
          </w:tcPr>
          <w:p w:rsidR="00547359" w:rsidRPr="00CF2D40" w:rsidRDefault="00A121F7" w:rsidP="00D63041">
            <w:pPr>
              <w:pStyle w:val="a5"/>
              <w:ind w:left="96"/>
              <w:jc w:val="center"/>
            </w:pPr>
            <w:r w:rsidRPr="00CF2D40">
              <w:t>2012-2013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2013-2014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2014-2015</w:t>
            </w:r>
          </w:p>
        </w:tc>
      </w:tr>
      <w:tr w:rsidR="00547359" w:rsidRPr="00CF2D40" w:rsidTr="00D63041">
        <w:trPr>
          <w:trHeight w:val="289"/>
        </w:trPr>
        <w:tc>
          <w:tcPr>
            <w:tcW w:w="3222" w:type="dxa"/>
          </w:tcPr>
          <w:p w:rsidR="00547359" w:rsidRPr="00CF2D40" w:rsidRDefault="00547359" w:rsidP="00D63041">
            <w:pPr>
              <w:pStyle w:val="a5"/>
              <w:ind w:left="81"/>
              <w:jc w:val="both"/>
            </w:pPr>
            <w:r w:rsidRPr="00CF2D40">
              <w:t>Смена места жительства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2-0,5%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992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456"/>
              <w:jc w:val="center"/>
            </w:pPr>
            <w:r w:rsidRPr="00CF2D40">
              <w:t>1 – 0,2%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8</w:t>
            </w:r>
          </w:p>
        </w:tc>
      </w:tr>
      <w:tr w:rsidR="00547359" w:rsidRPr="00CF2D40" w:rsidTr="00D63041">
        <w:trPr>
          <w:trHeight w:hRule="exact" w:val="326"/>
        </w:trPr>
        <w:tc>
          <w:tcPr>
            <w:tcW w:w="3222" w:type="dxa"/>
          </w:tcPr>
          <w:p w:rsidR="00547359" w:rsidRPr="00CF2D40" w:rsidRDefault="00547359" w:rsidP="00D63041">
            <w:pPr>
              <w:pStyle w:val="a5"/>
              <w:ind w:left="81"/>
              <w:jc w:val="both"/>
            </w:pPr>
            <w:r w:rsidRPr="00CF2D40">
              <w:t>Другие школы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8-2,1%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992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numPr>
                <w:ilvl w:val="0"/>
                <w:numId w:val="9"/>
              </w:numPr>
              <w:jc w:val="center"/>
            </w:pPr>
            <w:r w:rsidRPr="00CF2D40">
              <w:t>0,2%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4</w:t>
            </w:r>
          </w:p>
        </w:tc>
      </w:tr>
      <w:tr w:rsidR="00547359" w:rsidRPr="00CF2D40" w:rsidTr="00D63041">
        <w:trPr>
          <w:trHeight w:hRule="exact" w:val="326"/>
        </w:trPr>
        <w:tc>
          <w:tcPr>
            <w:tcW w:w="3222" w:type="dxa"/>
          </w:tcPr>
          <w:p w:rsidR="00547359" w:rsidRPr="00CF2D40" w:rsidRDefault="00547359" w:rsidP="00D63041">
            <w:pPr>
              <w:pStyle w:val="a5"/>
              <w:ind w:left="81"/>
              <w:jc w:val="both"/>
            </w:pPr>
            <w:r w:rsidRPr="00CF2D40">
              <w:t>Вечерняя школа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-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jc w:val="center"/>
            </w:pPr>
          </w:p>
        </w:tc>
        <w:tc>
          <w:tcPr>
            <w:tcW w:w="992" w:type="dxa"/>
          </w:tcPr>
          <w:p w:rsidR="00547359" w:rsidRPr="00CF2D40" w:rsidRDefault="00547359" w:rsidP="00D63041">
            <w:pPr>
              <w:pStyle w:val="a5"/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-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0</w:t>
            </w:r>
          </w:p>
        </w:tc>
      </w:tr>
      <w:tr w:rsidR="00547359" w:rsidRPr="00CF2D40" w:rsidTr="00D63041">
        <w:trPr>
          <w:trHeight w:hRule="exact" w:val="336"/>
        </w:trPr>
        <w:tc>
          <w:tcPr>
            <w:tcW w:w="3222" w:type="dxa"/>
          </w:tcPr>
          <w:p w:rsidR="00547359" w:rsidRPr="00CF2D40" w:rsidRDefault="00547359" w:rsidP="00D63041">
            <w:pPr>
              <w:pStyle w:val="a5"/>
              <w:ind w:left="81"/>
              <w:jc w:val="both"/>
            </w:pPr>
            <w:r w:rsidRPr="00CF2D40">
              <w:t>Другие причины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1-0,3%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992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-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0</w:t>
            </w:r>
          </w:p>
        </w:tc>
      </w:tr>
      <w:tr w:rsidR="00547359" w:rsidRPr="00CF2D40" w:rsidTr="00D63041">
        <w:trPr>
          <w:trHeight w:hRule="exact" w:val="326"/>
        </w:trPr>
        <w:tc>
          <w:tcPr>
            <w:tcW w:w="3222" w:type="dxa"/>
          </w:tcPr>
          <w:p w:rsidR="00547359" w:rsidRPr="00CF2D40" w:rsidRDefault="00547359" w:rsidP="00D63041">
            <w:pPr>
              <w:pStyle w:val="a5"/>
              <w:ind w:left="81"/>
              <w:jc w:val="both"/>
            </w:pPr>
            <w:r w:rsidRPr="00CF2D40">
              <w:t>Раннее отчисление в ПУ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3 -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3-</w:t>
            </w:r>
          </w:p>
        </w:tc>
        <w:tc>
          <w:tcPr>
            <w:tcW w:w="992" w:type="dxa"/>
          </w:tcPr>
          <w:p w:rsidR="00547359" w:rsidRPr="00CF2D40" w:rsidRDefault="00547359" w:rsidP="00D63041">
            <w:pPr>
              <w:pStyle w:val="a5"/>
              <w:numPr>
                <w:ilvl w:val="0"/>
                <w:numId w:val="8"/>
              </w:numPr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-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jc w:val="center"/>
            </w:pPr>
            <w:r w:rsidRPr="00CF2D40">
              <w:t>0</w:t>
            </w:r>
          </w:p>
        </w:tc>
      </w:tr>
      <w:tr w:rsidR="00547359" w:rsidRPr="00CF2D40" w:rsidTr="00D63041">
        <w:trPr>
          <w:trHeight w:hRule="exact" w:val="316"/>
        </w:trPr>
        <w:tc>
          <w:tcPr>
            <w:tcW w:w="3222" w:type="dxa"/>
          </w:tcPr>
          <w:p w:rsidR="00547359" w:rsidRPr="00CF2D40" w:rsidRDefault="00547359" w:rsidP="00D63041">
            <w:pPr>
              <w:pStyle w:val="a5"/>
              <w:ind w:left="81"/>
              <w:jc w:val="both"/>
            </w:pPr>
            <w:r w:rsidRPr="00CF2D40">
              <w:t>Итого</w:t>
            </w: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11 – 2,9%</w:t>
            </w:r>
          </w:p>
        </w:tc>
        <w:tc>
          <w:tcPr>
            <w:tcW w:w="906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992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</w:p>
        </w:tc>
        <w:tc>
          <w:tcPr>
            <w:tcW w:w="1680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2 – 0,5%</w:t>
            </w:r>
          </w:p>
        </w:tc>
        <w:tc>
          <w:tcPr>
            <w:tcW w:w="1429" w:type="dxa"/>
          </w:tcPr>
          <w:p w:rsidR="00547359" w:rsidRPr="00CF2D40" w:rsidRDefault="00547359" w:rsidP="00D63041">
            <w:pPr>
              <w:pStyle w:val="a5"/>
              <w:ind w:left="96"/>
              <w:jc w:val="center"/>
            </w:pPr>
            <w:r w:rsidRPr="00CF2D40">
              <w:t>12</w:t>
            </w:r>
          </w:p>
        </w:tc>
      </w:tr>
    </w:tbl>
    <w:p w:rsidR="00547359" w:rsidRDefault="00547359" w:rsidP="00547359">
      <w:pPr>
        <w:spacing w:after="0" w:line="259" w:lineRule="auto"/>
        <w:ind w:left="-567" w:right="-284"/>
        <w:rPr>
          <w:rFonts w:ascii="Times New Roman" w:hAnsi="Times New Roman"/>
          <w:b/>
          <w:sz w:val="24"/>
          <w:szCs w:val="24"/>
        </w:rPr>
      </w:pPr>
    </w:p>
    <w:p w:rsidR="00D63041" w:rsidRDefault="00547359" w:rsidP="00D63041">
      <w:pPr>
        <w:spacing w:after="0" w:line="259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F2D40">
        <w:rPr>
          <w:rFonts w:ascii="Times New Roman" w:hAnsi="Times New Roman"/>
          <w:sz w:val="24"/>
          <w:szCs w:val="24"/>
        </w:rPr>
        <w:lastRenderedPageBreak/>
        <w:t>В решении задачи по сохранению контингента учащихся удалось достичь положительной динамики, но работа в данном направлении по-прежнему остаётся актуальной</w:t>
      </w:r>
      <w:r>
        <w:rPr>
          <w:rFonts w:ascii="Times New Roman" w:hAnsi="Times New Roman"/>
          <w:sz w:val="24"/>
          <w:szCs w:val="24"/>
        </w:rPr>
        <w:t>.</w:t>
      </w:r>
    </w:p>
    <w:p w:rsidR="00A121F7" w:rsidRDefault="00A121F7" w:rsidP="00D63041">
      <w:pPr>
        <w:spacing w:after="0" w:line="259" w:lineRule="auto"/>
        <w:ind w:left="-567" w:right="-284" w:firstLine="567"/>
        <w:rPr>
          <w:rFonts w:ascii="Times New Roman" w:hAnsi="Times New Roman" w:cs="Times New Roman"/>
          <w:b/>
          <w:sz w:val="24"/>
          <w:szCs w:val="24"/>
        </w:rPr>
      </w:pPr>
    </w:p>
    <w:p w:rsidR="002C65C8" w:rsidRPr="00D63041" w:rsidRDefault="00493C15" w:rsidP="00D63041">
      <w:pPr>
        <w:spacing w:after="0" w:line="259" w:lineRule="auto"/>
        <w:ind w:left="-567" w:right="-284" w:firstLine="567"/>
        <w:rPr>
          <w:rFonts w:ascii="Times New Roman" w:hAnsi="Times New Roman"/>
          <w:sz w:val="24"/>
          <w:szCs w:val="24"/>
        </w:rPr>
      </w:pPr>
      <w:r w:rsidRPr="00547359">
        <w:rPr>
          <w:rFonts w:ascii="Times New Roman" w:hAnsi="Times New Roman" w:cs="Times New Roman"/>
          <w:b/>
          <w:sz w:val="24"/>
          <w:szCs w:val="24"/>
        </w:rPr>
        <w:t xml:space="preserve">Блок 4. Обучение и преподавание </w:t>
      </w:r>
    </w:p>
    <w:p w:rsidR="00D63041" w:rsidRDefault="00D63041" w:rsidP="002C65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C8" w:rsidRPr="00951044" w:rsidRDefault="002C65C8" w:rsidP="00D63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044">
        <w:rPr>
          <w:rFonts w:ascii="Times New Roman" w:hAnsi="Times New Roman" w:cs="Times New Roman"/>
          <w:b/>
          <w:sz w:val="24"/>
          <w:szCs w:val="24"/>
        </w:rPr>
        <w:t>Качественные характеристики педагогических кадров осуществляющих образовательный процесс в текущем учебном году</w:t>
      </w:r>
    </w:p>
    <w:p w:rsidR="00493C15" w:rsidRPr="00493C15" w:rsidRDefault="00493C15" w:rsidP="00493C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Ind w:w="106" w:type="dxa"/>
        <w:tblCellMar>
          <w:top w:w="7" w:type="dxa"/>
          <w:left w:w="106" w:type="dxa"/>
          <w:right w:w="115" w:type="dxa"/>
        </w:tblCellMar>
        <w:tblLook w:val="04A0"/>
      </w:tblPr>
      <w:tblGrid>
        <w:gridCol w:w="4391"/>
        <w:gridCol w:w="1844"/>
        <w:gridCol w:w="1702"/>
        <w:gridCol w:w="1986"/>
      </w:tblGrid>
      <w:tr w:rsidR="00493C15" w:rsidRPr="00493C15" w:rsidTr="00D63041">
        <w:trPr>
          <w:trHeight w:val="33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93C15" w:rsidRPr="00493C15" w:rsidTr="00D63041">
        <w:trPr>
          <w:trHeight w:val="331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Число молодых учителей (до 35 лет)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3C15" w:rsidRPr="00493C15" w:rsidTr="00D63041">
        <w:trPr>
          <w:trHeight w:val="334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Средний возраст учителей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47лет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45лет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лет</w:t>
            </w:r>
          </w:p>
        </w:tc>
      </w:tr>
      <w:tr w:rsidR="00493C15" w:rsidRPr="00493C15" w:rsidTr="00D63041">
        <w:trPr>
          <w:trHeight w:val="50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учителей, вовлечённых в проектную и исследовательскую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3C15" w:rsidRPr="00493C15" w:rsidTr="00D63041">
        <w:trPr>
          <w:trHeight w:val="410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учителей-наставников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C15" w:rsidRPr="00493C15" w:rsidTr="00D63041">
        <w:trPr>
          <w:trHeight w:val="606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учителей – участников профессиональных конкурсов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3C15" w:rsidRPr="00493C15" w:rsidTr="00D63041">
        <w:trPr>
          <w:trHeight w:val="708"/>
        </w:trPr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учителей, дающих регулярные мастер-классы и открытые уроки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E57091" w:rsidP="00D6304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93C15" w:rsidRPr="00493C15" w:rsidRDefault="00493C15" w:rsidP="00493C15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90"/>
        <w:gridCol w:w="1415"/>
        <w:gridCol w:w="1288"/>
      </w:tblGrid>
      <w:tr w:rsidR="00681635" w:rsidTr="00A121F7">
        <w:trPr>
          <w:cantSplit/>
          <w:trHeight w:val="694"/>
        </w:trPr>
        <w:tc>
          <w:tcPr>
            <w:tcW w:w="7290" w:type="dxa"/>
          </w:tcPr>
          <w:p w:rsidR="00681635" w:rsidRPr="002C65C8" w:rsidRDefault="00681635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81635" w:rsidRPr="002C65C8" w:rsidRDefault="00681635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Сведения о кадрах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81635" w:rsidRPr="002C65C8" w:rsidRDefault="00681635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Общее кол-во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681635" w:rsidRPr="002C65C8" w:rsidRDefault="00681635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681635" w:rsidRPr="002C65C8" w:rsidRDefault="00681635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635" w:rsidTr="00A121F7">
        <w:trPr>
          <w:cantSplit/>
          <w:trHeight w:val="465"/>
        </w:trPr>
        <w:tc>
          <w:tcPr>
            <w:tcW w:w="7290" w:type="dxa"/>
            <w:tcBorders>
              <w:bottom w:val="single" w:sz="6" w:space="0" w:color="auto"/>
            </w:tcBorders>
          </w:tcPr>
          <w:p w:rsidR="00681635" w:rsidRPr="002C65C8" w:rsidRDefault="001065F0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681635" w:rsidRPr="002C65C8" w:rsidRDefault="001065F0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681635" w:rsidRPr="002C65C8" w:rsidRDefault="001065F0" w:rsidP="0068163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065F0" w:rsidTr="00A121F7">
        <w:trPr>
          <w:cantSplit/>
          <w:trHeight w:val="465"/>
        </w:trPr>
        <w:tc>
          <w:tcPr>
            <w:tcW w:w="7290" w:type="dxa"/>
            <w:tcBorders>
              <w:bottom w:val="single" w:sz="6" w:space="0" w:color="auto"/>
            </w:tcBorders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(по профилю)</w:t>
            </w: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Высшее образован. (по проф)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86.6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Другое образование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Без образования (сред. школа)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 xml:space="preserve">Всего педагогич., прошедших курсы  повышен. квалификац. за последн. 5 лет 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Высшую квалификац. категор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1-ю квалификац. категорию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2-ю квалификац. категорию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</w:tr>
      <w:tr w:rsidR="001065F0" w:rsidTr="00A121F7">
        <w:tc>
          <w:tcPr>
            <w:tcW w:w="7290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15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:rsidR="001065F0" w:rsidRPr="002C65C8" w:rsidRDefault="001065F0" w:rsidP="001065F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C65C8">
              <w:rPr>
                <w:rFonts w:ascii="Times New Roman" w:hAnsi="Times New Roman"/>
                <w:sz w:val="24"/>
                <w:szCs w:val="24"/>
              </w:rPr>
              <w:t>13.3</w:t>
            </w:r>
          </w:p>
        </w:tc>
      </w:tr>
    </w:tbl>
    <w:p w:rsidR="00D63041" w:rsidRDefault="00D63041" w:rsidP="00D6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CC7" w:rsidRPr="001D4AE0" w:rsidRDefault="00060CC7" w:rsidP="00D63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sz w:val="24"/>
          <w:szCs w:val="24"/>
        </w:rPr>
        <w:t>Образовательная организация на 100% укомплектована педагогическими кадрами с полным соответствием имеющегося образования занимаемой должности, причём высшее профессиональное образование имеют большинство работников педагогических работников.</w:t>
      </w:r>
    </w:p>
    <w:p w:rsidR="001D4AE0" w:rsidRPr="00D63041" w:rsidRDefault="00951044" w:rsidP="00D63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AE0">
        <w:rPr>
          <w:rFonts w:ascii="Times New Roman" w:hAnsi="Times New Roman" w:cs="Times New Roman"/>
          <w:sz w:val="24"/>
          <w:szCs w:val="24"/>
        </w:rPr>
        <w:t>На момент начала 2015-2016</w:t>
      </w:r>
      <w:r w:rsidR="00060CC7" w:rsidRPr="001D4AE0">
        <w:rPr>
          <w:rFonts w:ascii="Times New Roman" w:hAnsi="Times New Roman" w:cs="Times New Roman"/>
          <w:sz w:val="24"/>
          <w:szCs w:val="24"/>
        </w:rPr>
        <w:t xml:space="preserve"> учебного года доля педагогических</w:t>
      </w:r>
      <w:r w:rsidR="00D63041">
        <w:rPr>
          <w:rFonts w:ascii="Times New Roman" w:hAnsi="Times New Roman" w:cs="Times New Roman"/>
          <w:sz w:val="24"/>
          <w:szCs w:val="24"/>
        </w:rPr>
        <w:t xml:space="preserve"> </w:t>
      </w:r>
      <w:r w:rsidR="00060CC7" w:rsidRPr="001D4AE0">
        <w:rPr>
          <w:rFonts w:ascii="Times New Roman" w:hAnsi="Times New Roman"/>
          <w:sz w:val="24"/>
          <w:szCs w:val="24"/>
        </w:rPr>
        <w:t>работников с высшей и первой категориями составляет 53 %.</w:t>
      </w:r>
      <w:r w:rsidR="001D4AE0" w:rsidRPr="001D4AE0">
        <w:rPr>
          <w:rFonts w:ascii="Times New Roman" w:hAnsi="Times New Roman"/>
          <w:sz w:val="24"/>
          <w:szCs w:val="24"/>
        </w:rPr>
        <w:t xml:space="preserve"> </w:t>
      </w:r>
    </w:p>
    <w:p w:rsidR="00D63041" w:rsidRDefault="001D4AE0" w:rsidP="00D630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AE0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имеет серьезный потенциал для своего дальнейшего развития. Задача администрации школы состоит в создании условий для реализации индивидуальных творческих возможностей учителя, особенно молодых педагогов, выявления талантливых педагогов, в обобщении передового педагогического опыта.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E0">
        <w:rPr>
          <w:rFonts w:ascii="Times New Roman" w:eastAsia="Times New Roman" w:hAnsi="Times New Roman" w:cs="Times New Roman"/>
          <w:sz w:val="24"/>
          <w:szCs w:val="24"/>
        </w:rPr>
        <w:t xml:space="preserve">Проводимая </w:t>
      </w:r>
      <w:r w:rsidRPr="001D4AE0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администрацией школы кадровая политика позволяет надеяться, что работоспособный, квалифицированный коллектив способен решать важные для образовательной политики города задачи</w:t>
      </w:r>
      <w:r w:rsidR="00D63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1044" w:rsidRPr="00D63041" w:rsidRDefault="00951044" w:rsidP="00D6304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044">
        <w:rPr>
          <w:rFonts w:ascii="Times New Roman" w:eastAsia="Times New Roman" w:hAnsi="Times New Roman" w:cs="Times New Roman"/>
          <w:b/>
          <w:sz w:val="24"/>
          <w:szCs w:val="24"/>
        </w:rPr>
        <w:t>Анализ педагогического состава по педагогическому стажу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1663"/>
        <w:gridCol w:w="1564"/>
        <w:gridCol w:w="1564"/>
        <w:gridCol w:w="1564"/>
        <w:gridCol w:w="1494"/>
      </w:tblGrid>
      <w:tr w:rsidR="00951044" w:rsidTr="00D63041">
        <w:tc>
          <w:tcPr>
            <w:tcW w:w="1507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менее 2 лет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от 2 до 5 лет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от 10 до 20 лет</w:t>
            </w:r>
          </w:p>
        </w:tc>
        <w:tc>
          <w:tcPr>
            <w:tcW w:w="149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более 20 лет</w:t>
            </w:r>
          </w:p>
        </w:tc>
      </w:tr>
      <w:tr w:rsidR="00951044" w:rsidTr="00D63041">
        <w:tc>
          <w:tcPr>
            <w:tcW w:w="1507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63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51044" w:rsidTr="00D63041">
        <w:tc>
          <w:tcPr>
            <w:tcW w:w="1507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63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94" w:type="dxa"/>
          </w:tcPr>
          <w:p w:rsidR="00951044" w:rsidRPr="00951044" w:rsidRDefault="00951044" w:rsidP="0095104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5104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1D4AE0" w:rsidRPr="00D63041" w:rsidRDefault="001D4AE0" w:rsidP="00D6304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D63041">
        <w:rPr>
          <w:rFonts w:ascii="Times New Roman" w:hAnsi="Times New Roman"/>
          <w:sz w:val="24"/>
          <w:szCs w:val="24"/>
        </w:rPr>
        <w:t>Анализ приведенных данных позволяет сделать вывод о том, что б</w:t>
      </w:r>
      <w:r w:rsidR="00D63041" w:rsidRPr="00D63041">
        <w:rPr>
          <w:rFonts w:ascii="Times New Roman" w:hAnsi="Times New Roman"/>
          <w:sz w:val="24"/>
          <w:szCs w:val="24"/>
        </w:rPr>
        <w:t>ольшая часть педагогов школы</w:t>
      </w:r>
      <w:r w:rsidR="00D63041">
        <w:rPr>
          <w:rFonts w:ascii="Times New Roman" w:hAnsi="Times New Roman"/>
          <w:sz w:val="24"/>
          <w:szCs w:val="24"/>
        </w:rPr>
        <w:t xml:space="preserve"> </w:t>
      </w:r>
      <w:r w:rsidRPr="00D63041">
        <w:rPr>
          <w:rFonts w:ascii="Times New Roman" w:hAnsi="Times New Roman"/>
          <w:sz w:val="24"/>
          <w:szCs w:val="24"/>
        </w:rPr>
        <w:t>(48%) имеет педагогический стаж свыше 20 лет.</w:t>
      </w:r>
    </w:p>
    <w:p w:rsidR="00D63041" w:rsidRDefault="001D4AE0" w:rsidP="001D4AE0">
      <w:pPr>
        <w:spacing w:line="240" w:lineRule="auto"/>
        <w:ind w:hanging="6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51044" w:rsidRPr="001D4AE0" w:rsidRDefault="00951044" w:rsidP="00D63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1044">
        <w:rPr>
          <w:rFonts w:ascii="Times New Roman" w:eastAsia="Times New Roman" w:hAnsi="Times New Roman" w:cs="Times New Roman"/>
          <w:b/>
        </w:rPr>
        <w:t>Возрастной состав педагогического коллектива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1580"/>
        <w:gridCol w:w="1326"/>
        <w:gridCol w:w="1326"/>
        <w:gridCol w:w="2713"/>
      </w:tblGrid>
      <w:tr w:rsidR="00951044" w:rsidRPr="00951044" w:rsidTr="00D63041">
        <w:tc>
          <w:tcPr>
            <w:tcW w:w="2411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До 25 лет</w:t>
            </w:r>
          </w:p>
        </w:tc>
        <w:tc>
          <w:tcPr>
            <w:tcW w:w="1326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25-35 лет</w:t>
            </w:r>
          </w:p>
        </w:tc>
        <w:tc>
          <w:tcPr>
            <w:tcW w:w="1326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Старше</w:t>
            </w:r>
          </w:p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35 лет</w:t>
            </w:r>
          </w:p>
        </w:tc>
        <w:tc>
          <w:tcPr>
            <w:tcW w:w="2713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Пенсионный возраст</w:t>
            </w:r>
          </w:p>
        </w:tc>
      </w:tr>
      <w:tr w:rsidR="00951044" w:rsidRPr="00951044" w:rsidTr="00D63041">
        <w:tc>
          <w:tcPr>
            <w:tcW w:w="2411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580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6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6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13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1044" w:rsidRPr="00951044" w:rsidTr="00D63041">
        <w:tc>
          <w:tcPr>
            <w:tcW w:w="2411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23.3</w:t>
            </w:r>
          </w:p>
        </w:tc>
        <w:tc>
          <w:tcPr>
            <w:tcW w:w="1326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73.3</w:t>
            </w:r>
          </w:p>
        </w:tc>
        <w:tc>
          <w:tcPr>
            <w:tcW w:w="2713" w:type="dxa"/>
          </w:tcPr>
          <w:p w:rsidR="00951044" w:rsidRPr="00D63041" w:rsidRDefault="00951044" w:rsidP="00D630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6304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951044" w:rsidRPr="00951044" w:rsidRDefault="00951044" w:rsidP="00951044">
      <w:pPr>
        <w:pStyle w:val="a6"/>
        <w:rPr>
          <w:sz w:val="24"/>
          <w:szCs w:val="24"/>
        </w:rPr>
      </w:pPr>
    </w:p>
    <w:p w:rsidR="0052093F" w:rsidRDefault="001D4AE0" w:rsidP="00D630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Приведенные</w:t>
      </w:r>
      <w:r w:rsidRPr="001D4AE0">
        <w:rPr>
          <w:rFonts w:ascii="Times New Roman" w:eastAsia="Times New Roman" w:hAnsi="Times New Roman" w:cs="Times New Roman"/>
          <w:sz w:val="24"/>
          <w:szCs w:val="24"/>
        </w:rPr>
        <w:t xml:space="preserve"> дан</w:t>
      </w:r>
      <w:r>
        <w:rPr>
          <w:rFonts w:ascii="Times New Roman" w:hAnsi="Times New Roman" w:cs="Times New Roman"/>
          <w:sz w:val="24"/>
          <w:szCs w:val="24"/>
        </w:rPr>
        <w:t>ные</w:t>
      </w:r>
      <w:r w:rsidRPr="001D4AE0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 о том, что б</w:t>
      </w:r>
      <w:r>
        <w:rPr>
          <w:rFonts w:ascii="Times New Roman" w:hAnsi="Times New Roman" w:cs="Times New Roman"/>
          <w:sz w:val="24"/>
          <w:szCs w:val="24"/>
        </w:rPr>
        <w:t xml:space="preserve">ольшая часть педагогов школы находятся в продуктивном работоспособном возрасте, однако существует угроза старения коллектива. В связи с этим </w:t>
      </w:r>
      <w:r w:rsidR="003F65D8">
        <w:rPr>
          <w:rFonts w:ascii="Times New Roman" w:hAnsi="Times New Roman" w:cs="Times New Roman"/>
          <w:sz w:val="24"/>
          <w:szCs w:val="24"/>
        </w:rPr>
        <w:t xml:space="preserve"> администрации школы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="003F65D8">
        <w:rPr>
          <w:rFonts w:ascii="Times New Roman" w:hAnsi="Times New Roman" w:cs="Times New Roman"/>
          <w:sz w:val="24"/>
          <w:szCs w:val="24"/>
        </w:rPr>
        <w:t xml:space="preserve"> проводить кадровую политику по привлечению в школу молодых специалистов, их обучению и развитию</w:t>
      </w:r>
      <w:r w:rsidR="00414727">
        <w:rPr>
          <w:rFonts w:ascii="Times New Roman" w:hAnsi="Times New Roman" w:cs="Times New Roman"/>
          <w:sz w:val="24"/>
          <w:szCs w:val="24"/>
        </w:rPr>
        <w:t>.</w:t>
      </w:r>
    </w:p>
    <w:p w:rsidR="00493C15" w:rsidRPr="002C65C8" w:rsidRDefault="00493C15" w:rsidP="00C023D6">
      <w:pPr>
        <w:rPr>
          <w:rFonts w:ascii="Times New Roman" w:hAnsi="Times New Roman" w:cs="Times New Roman"/>
          <w:b/>
          <w:sz w:val="24"/>
          <w:szCs w:val="24"/>
        </w:rPr>
      </w:pPr>
      <w:r w:rsidRPr="002C65C8">
        <w:rPr>
          <w:rFonts w:ascii="Times New Roman" w:hAnsi="Times New Roman" w:cs="Times New Roman"/>
          <w:b/>
          <w:sz w:val="24"/>
          <w:szCs w:val="24"/>
        </w:rPr>
        <w:t xml:space="preserve">Блок 5. Мониторинг и помощь ученикам </w:t>
      </w:r>
    </w:p>
    <w:p w:rsidR="00493C15" w:rsidRPr="00493C15" w:rsidRDefault="00493C15" w:rsidP="00493C1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09" w:type="dxa"/>
        <w:tblInd w:w="106" w:type="dxa"/>
        <w:tblCellMar>
          <w:top w:w="7" w:type="dxa"/>
          <w:left w:w="106" w:type="dxa"/>
          <w:right w:w="154" w:type="dxa"/>
        </w:tblCellMar>
        <w:tblLook w:val="04A0"/>
      </w:tblPr>
      <w:tblGrid>
        <w:gridCol w:w="4392"/>
        <w:gridCol w:w="1844"/>
        <w:gridCol w:w="1702"/>
        <w:gridCol w:w="1771"/>
      </w:tblGrid>
      <w:tr w:rsidR="00493C15" w:rsidRPr="00493C15" w:rsidTr="009B2806">
        <w:trPr>
          <w:trHeight w:val="451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493C15" w:rsidRPr="00493C15" w:rsidTr="009B2806">
        <w:trPr>
          <w:trHeight w:val="10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педагогов и специалистов, оказывающих поддержку ученикам с учебными проблемами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3C15" w:rsidRPr="00493C15" w:rsidTr="009B2806">
        <w:trPr>
          <w:trHeight w:val="1037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Число часов в неделю, выделяемых учителями для поддержки ученикам с учебными проблемами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C15" w:rsidRPr="00493C15" w:rsidTr="009B2806">
        <w:trPr>
          <w:trHeight w:val="114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педагогов, дополнительно занимающихся с </w:t>
            </w:r>
          </w:p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Одарёнными/сильными учениками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C15" w:rsidRPr="00493C15" w:rsidTr="009B2806">
        <w:trPr>
          <w:trHeight w:val="1140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1AE" w:rsidRDefault="00493C15" w:rsidP="0054735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>Число часов в неделю, выделяемых учителями для работы с одаренными / сильными учениками</w:t>
            </w:r>
          </w:p>
          <w:p w:rsidR="00B921AE" w:rsidRPr="00493C15" w:rsidRDefault="00B921AE" w:rsidP="00547359">
            <w:pPr>
              <w:spacing w:line="23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5C40D9" w:rsidP="009B280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B2806" w:rsidRDefault="009B2806" w:rsidP="009B28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4D51" w:rsidRDefault="00414727" w:rsidP="00404D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727">
        <w:rPr>
          <w:rFonts w:ascii="Times New Roman" w:hAnsi="Times New Roman" w:cs="Times New Roman"/>
          <w:sz w:val="24"/>
          <w:szCs w:val="24"/>
        </w:rPr>
        <w:t>Педагоги школы системно занимаются с детьми во внеурочное время</w:t>
      </w:r>
      <w:r w:rsidR="00AC3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 при этом довольно низкими остаются</w:t>
      </w:r>
      <w:r w:rsidR="00BF7D2B">
        <w:rPr>
          <w:rFonts w:ascii="Times New Roman" w:hAnsi="Times New Roman" w:cs="Times New Roman"/>
          <w:sz w:val="24"/>
          <w:szCs w:val="24"/>
        </w:rPr>
        <w:t xml:space="preserve"> показатели эффективности работы учреждения с одаренными детьми. Этот вопрос остается приор</w:t>
      </w:r>
      <w:r w:rsidR="009B2806">
        <w:rPr>
          <w:rFonts w:ascii="Times New Roman" w:hAnsi="Times New Roman" w:cs="Times New Roman"/>
          <w:sz w:val="24"/>
          <w:szCs w:val="24"/>
        </w:rPr>
        <w:t>итетным в ходе развития проекта</w:t>
      </w:r>
      <w:r w:rsidR="00BF7D2B">
        <w:rPr>
          <w:rFonts w:ascii="Times New Roman" w:hAnsi="Times New Roman" w:cs="Times New Roman"/>
          <w:sz w:val="24"/>
          <w:szCs w:val="24"/>
        </w:rPr>
        <w:t>.</w:t>
      </w:r>
    </w:p>
    <w:p w:rsidR="00493C15" w:rsidRPr="00404D51" w:rsidRDefault="00493C15" w:rsidP="00404D51">
      <w:pPr>
        <w:jc w:val="both"/>
        <w:rPr>
          <w:rFonts w:ascii="Times New Roman" w:hAnsi="Times New Roman" w:cs="Times New Roman"/>
          <w:sz w:val="24"/>
          <w:szCs w:val="24"/>
        </w:rPr>
      </w:pPr>
      <w:r w:rsidRPr="002C65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Блок 6. Моральные установки и климат </w:t>
      </w:r>
    </w:p>
    <w:p w:rsidR="00493C15" w:rsidRPr="00493C15" w:rsidRDefault="00493C15" w:rsidP="00493C15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  <w:r w:rsidRPr="00493C15">
        <w:rPr>
          <w:rFonts w:ascii="Times New Roman" w:hAnsi="Times New Roman" w:cs="Times New Roman"/>
          <w:sz w:val="24"/>
          <w:szCs w:val="24"/>
        </w:rPr>
        <w:t>(</w:t>
      </w:r>
      <w:r w:rsidRPr="00493C15">
        <w:rPr>
          <w:rFonts w:ascii="Times New Roman" w:hAnsi="Times New Roman" w:cs="Times New Roman"/>
          <w:i/>
          <w:sz w:val="24"/>
          <w:szCs w:val="24"/>
        </w:rPr>
        <w:t>Показатели заполняются за год 2014-2015 учебный год)</w:t>
      </w:r>
    </w:p>
    <w:p w:rsidR="00493C15" w:rsidRPr="00493C15" w:rsidRDefault="00493C15" w:rsidP="00493C15">
      <w:pPr>
        <w:spacing w:after="0" w:line="27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83" w:type="dxa"/>
        <w:tblInd w:w="106" w:type="dxa"/>
        <w:tblCellMar>
          <w:top w:w="9" w:type="dxa"/>
          <w:left w:w="106" w:type="dxa"/>
          <w:right w:w="110" w:type="dxa"/>
        </w:tblCellMar>
        <w:tblLook w:val="04A0"/>
      </w:tblPr>
      <w:tblGrid>
        <w:gridCol w:w="2183"/>
        <w:gridCol w:w="2477"/>
        <w:gridCol w:w="2626"/>
        <w:gridCol w:w="2497"/>
      </w:tblGrid>
      <w:tr w:rsidR="00493C15" w:rsidRPr="00493C15" w:rsidTr="009B2806">
        <w:trPr>
          <w:trHeight w:val="655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15" w:rsidRPr="00493C15" w:rsidRDefault="00493C15" w:rsidP="005473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прогулов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правонарушений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Число состоящих на внешнем учёте </w:t>
            </w:r>
          </w:p>
        </w:tc>
      </w:tr>
      <w:tr w:rsidR="00493C15" w:rsidRPr="00493C15" w:rsidTr="009B2806">
        <w:trPr>
          <w:trHeight w:val="3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ступень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уроков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C15" w:rsidRPr="00493C15" w:rsidTr="009B2806">
        <w:trPr>
          <w:trHeight w:val="36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ступень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урока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3C15" w:rsidRPr="00493C15" w:rsidTr="009B2806">
        <w:trPr>
          <w:trHeight w:val="370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493C15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C15">
              <w:rPr>
                <w:rFonts w:ascii="Times New Roman" w:hAnsi="Times New Roman" w:cs="Times New Roman"/>
                <w:sz w:val="24"/>
                <w:szCs w:val="24"/>
              </w:rPr>
              <w:t xml:space="preserve">Старшая ступень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уроков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15" w:rsidRPr="00493C15" w:rsidRDefault="006671C0" w:rsidP="0054735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4569" w:rsidRPr="001444E8" w:rsidRDefault="00C54569" w:rsidP="009B2806">
      <w:pPr>
        <w:pStyle w:val="a5"/>
        <w:spacing w:line="316" w:lineRule="exact"/>
        <w:ind w:right="173"/>
        <w:jc w:val="both"/>
      </w:pPr>
      <w:r w:rsidRPr="001444E8">
        <w:t>Обобщая  статистические данные, можно отметить:</w:t>
      </w:r>
    </w:p>
    <w:p w:rsidR="00C54569" w:rsidRDefault="00C54569" w:rsidP="009B2806">
      <w:pPr>
        <w:pStyle w:val="a5"/>
        <w:spacing w:line="316" w:lineRule="exact"/>
        <w:ind w:right="173"/>
        <w:jc w:val="both"/>
        <w:rPr>
          <w:lang w:bidi="he-IL"/>
        </w:rPr>
      </w:pPr>
      <w:r w:rsidRPr="001444E8">
        <w:rPr>
          <w:lang w:bidi="he-IL"/>
        </w:rPr>
        <w:t xml:space="preserve">По  сравнению с прошлым учебным годом   </w:t>
      </w:r>
      <w:r>
        <w:rPr>
          <w:lang w:bidi="he-IL"/>
        </w:rPr>
        <w:t xml:space="preserve">произошли незначительные </w:t>
      </w:r>
      <w:r w:rsidRPr="001444E8">
        <w:rPr>
          <w:lang w:bidi="he-IL"/>
        </w:rPr>
        <w:t>изме</w:t>
      </w:r>
      <w:r w:rsidR="009B2806">
        <w:rPr>
          <w:lang w:bidi="he-IL"/>
        </w:rPr>
        <w:t>нения</w:t>
      </w:r>
      <w:r>
        <w:rPr>
          <w:lang w:bidi="he-IL"/>
        </w:rPr>
        <w:t>;</w:t>
      </w:r>
    </w:p>
    <w:p w:rsidR="009B2806" w:rsidRDefault="00C54569" w:rsidP="009B2806">
      <w:pPr>
        <w:pStyle w:val="a5"/>
        <w:numPr>
          <w:ilvl w:val="0"/>
          <w:numId w:val="16"/>
        </w:numPr>
        <w:spacing w:line="316" w:lineRule="exact"/>
        <w:ind w:right="173"/>
        <w:jc w:val="both"/>
        <w:rPr>
          <w:lang w:bidi="he-IL"/>
        </w:rPr>
      </w:pPr>
      <w:r>
        <w:rPr>
          <w:lang w:bidi="he-IL"/>
        </w:rPr>
        <w:t>уменьшились необоснованные пропуски</w:t>
      </w:r>
    </w:p>
    <w:p w:rsidR="00C54569" w:rsidRDefault="00C54569" w:rsidP="009B2806">
      <w:pPr>
        <w:pStyle w:val="a5"/>
        <w:numPr>
          <w:ilvl w:val="0"/>
          <w:numId w:val="16"/>
        </w:numPr>
        <w:spacing w:line="316" w:lineRule="exact"/>
        <w:ind w:right="173"/>
        <w:jc w:val="both"/>
        <w:rPr>
          <w:lang w:bidi="he-IL"/>
        </w:rPr>
      </w:pPr>
      <w:r>
        <w:t>п</w:t>
      </w:r>
      <w:r w:rsidRPr="001444E8">
        <w:t xml:space="preserve">осещаемость подростков группы риска была на контроле </w:t>
      </w:r>
      <w:r>
        <w:t>администрации</w:t>
      </w:r>
      <w:r w:rsidR="009B2806">
        <w:t>.</w:t>
      </w:r>
    </w:p>
    <w:p w:rsidR="00C023D6" w:rsidRPr="00C023D6" w:rsidRDefault="00C023D6" w:rsidP="00C023D6">
      <w:pPr>
        <w:pStyle w:val="2"/>
        <w:tabs>
          <w:tab w:val="left" w:pos="426"/>
        </w:tabs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C023D6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="00422346" w:rsidRPr="00985D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65C8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</w:t>
      </w:r>
      <w:r w:rsidRPr="00C023D6">
        <w:rPr>
          <w:rFonts w:ascii="Times New Roman" w:hAnsi="Times New Roman" w:cs="Times New Roman"/>
          <w:color w:val="auto"/>
          <w:sz w:val="24"/>
          <w:szCs w:val="24"/>
        </w:rPr>
        <w:t>Самооценка образовательного учреждения</w:t>
      </w:r>
    </w:p>
    <w:p w:rsidR="00C023D6" w:rsidRPr="001774CD" w:rsidRDefault="00C023D6" w:rsidP="00C023D6">
      <w:pPr>
        <w:spacing w:after="0" w:line="269" w:lineRule="auto"/>
        <w:ind w:hanging="152"/>
        <w:rPr>
          <w:rFonts w:ascii="Times New Roman" w:hAnsi="Times New Roman" w:cs="Times New Roman"/>
          <w:b/>
          <w:sz w:val="24"/>
          <w:szCs w:val="24"/>
        </w:rPr>
      </w:pPr>
    </w:p>
    <w:p w:rsidR="00C023D6" w:rsidRPr="001774CD" w:rsidRDefault="00C023D6" w:rsidP="00C023D6">
      <w:pPr>
        <w:spacing w:after="0"/>
        <w:ind w:firstLine="428"/>
        <w:rPr>
          <w:rFonts w:ascii="Times New Roman" w:hAnsi="Times New Roman" w:cs="Times New Roman"/>
          <w:b/>
          <w:i/>
          <w:sz w:val="24"/>
          <w:szCs w:val="24"/>
        </w:rPr>
      </w:pPr>
      <w:r w:rsidRPr="001774CD">
        <w:rPr>
          <w:rFonts w:ascii="Times New Roman" w:hAnsi="Times New Roman" w:cs="Times New Roman"/>
          <w:b/>
          <w:i/>
          <w:sz w:val="24"/>
          <w:szCs w:val="24"/>
        </w:rPr>
        <w:t xml:space="preserve">Уровни </w:t>
      </w:r>
    </w:p>
    <w:tbl>
      <w:tblPr>
        <w:tblStyle w:val="a4"/>
        <w:tblW w:w="0" w:type="auto"/>
        <w:tblInd w:w="108" w:type="dxa"/>
        <w:tblLook w:val="04A0"/>
      </w:tblPr>
      <w:tblGrid>
        <w:gridCol w:w="1872"/>
        <w:gridCol w:w="2977"/>
        <w:gridCol w:w="4932"/>
      </w:tblGrid>
      <w:tr w:rsidR="00C023D6" w:rsidRPr="001774CD" w:rsidTr="009B2806">
        <w:tc>
          <w:tcPr>
            <w:tcW w:w="1872" w:type="dxa"/>
            <w:vAlign w:val="center"/>
          </w:tcPr>
          <w:p w:rsidR="00C023D6" w:rsidRPr="001774CD" w:rsidRDefault="00C023D6" w:rsidP="00C023D6">
            <w:pPr>
              <w:tabs>
                <w:tab w:val="right" w:pos="17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Уровень 6</w:t>
            </w: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4932" w:type="dxa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отличные достижения во всех аспектах</w:t>
            </w:r>
          </w:p>
        </w:tc>
      </w:tr>
      <w:tr w:rsidR="00C023D6" w:rsidRPr="001774CD" w:rsidTr="009B2806">
        <w:tc>
          <w:tcPr>
            <w:tcW w:w="1872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Уровень 5</w:t>
            </w:r>
          </w:p>
        </w:tc>
        <w:tc>
          <w:tcPr>
            <w:tcW w:w="2977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i/>
                <w:sz w:val="24"/>
                <w:szCs w:val="24"/>
              </w:rPr>
              <w:t>очень хорошо</w:t>
            </w:r>
          </w:p>
        </w:tc>
        <w:tc>
          <w:tcPr>
            <w:tcW w:w="4932" w:type="dxa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явные сильные стороны</w:t>
            </w:r>
          </w:p>
        </w:tc>
      </w:tr>
      <w:tr w:rsidR="00C023D6" w:rsidRPr="001774CD" w:rsidTr="009B2806">
        <w:tc>
          <w:tcPr>
            <w:tcW w:w="1872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Уровень 4</w:t>
            </w:r>
          </w:p>
        </w:tc>
        <w:tc>
          <w:tcPr>
            <w:tcW w:w="2977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4932" w:type="dxa"/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сильные стороны в важных областях работы при наличии аспектов, требующих улучшения</w:t>
            </w:r>
          </w:p>
        </w:tc>
      </w:tr>
      <w:tr w:rsidR="00C023D6" w:rsidRPr="001774CD" w:rsidTr="009B2806">
        <w:tc>
          <w:tcPr>
            <w:tcW w:w="1872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Уровень 3</w:t>
            </w:r>
          </w:p>
        </w:tc>
        <w:tc>
          <w:tcPr>
            <w:tcW w:w="2977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i/>
                <w:sz w:val="24"/>
                <w:szCs w:val="24"/>
              </w:rPr>
              <w:t>адекватно</w:t>
            </w:r>
          </w:p>
        </w:tc>
        <w:tc>
          <w:tcPr>
            <w:tcW w:w="4932" w:type="dxa"/>
          </w:tcPr>
          <w:p w:rsidR="00C023D6" w:rsidRPr="001774CD" w:rsidRDefault="00C023D6" w:rsidP="00C023D6">
            <w:pPr>
              <w:tabs>
                <w:tab w:val="center" w:pos="1223"/>
                <w:tab w:val="center" w:pos="3088"/>
                <w:tab w:val="center" w:pos="5767"/>
                <w:tab w:val="center" w:pos="7582"/>
                <w:tab w:val="center" w:pos="95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 xml:space="preserve">сильные </w:t>
            </w: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ab/>
              <w:t>стороны несколько перевешивают слабые стороны</w:t>
            </w:r>
          </w:p>
        </w:tc>
      </w:tr>
      <w:tr w:rsidR="00C023D6" w:rsidRPr="001774CD" w:rsidTr="009B2806">
        <w:tc>
          <w:tcPr>
            <w:tcW w:w="1872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Уровень 2</w:t>
            </w:r>
          </w:p>
        </w:tc>
        <w:tc>
          <w:tcPr>
            <w:tcW w:w="2977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i/>
                <w:sz w:val="24"/>
                <w:szCs w:val="24"/>
              </w:rPr>
              <w:t>слабо</w:t>
            </w:r>
          </w:p>
        </w:tc>
        <w:tc>
          <w:tcPr>
            <w:tcW w:w="4932" w:type="dxa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слабость в важных областях работы</w:t>
            </w:r>
          </w:p>
        </w:tc>
      </w:tr>
      <w:tr w:rsidR="00C023D6" w:rsidRPr="001774CD" w:rsidTr="009B2806">
        <w:tc>
          <w:tcPr>
            <w:tcW w:w="1872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2977" w:type="dxa"/>
            <w:vAlign w:val="center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4932" w:type="dxa"/>
          </w:tcPr>
          <w:p w:rsidR="00C023D6" w:rsidRPr="001774CD" w:rsidRDefault="00C023D6" w:rsidP="00C0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sz w:val="24"/>
                <w:szCs w:val="24"/>
              </w:rPr>
              <w:t>явные слабые стороны</w:t>
            </w:r>
          </w:p>
        </w:tc>
      </w:tr>
    </w:tbl>
    <w:p w:rsidR="00C023D6" w:rsidRDefault="00C023D6" w:rsidP="009B2806">
      <w:pPr>
        <w:rPr>
          <w:rFonts w:ascii="Times New Roman" w:hAnsi="Times New Roman" w:cs="Times New Roman"/>
          <w:sz w:val="24"/>
          <w:szCs w:val="24"/>
        </w:rPr>
      </w:pPr>
    </w:p>
    <w:p w:rsidR="009B2806" w:rsidRPr="001774CD" w:rsidRDefault="009B2806" w:rsidP="009B28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6" w:type="dxa"/>
        <w:tblInd w:w="-36" w:type="dxa"/>
        <w:tblCellMar>
          <w:top w:w="9" w:type="dxa"/>
          <w:left w:w="106" w:type="dxa"/>
          <w:right w:w="14" w:type="dxa"/>
        </w:tblCellMar>
        <w:tblLook w:val="04A0"/>
      </w:tblPr>
      <w:tblGrid>
        <w:gridCol w:w="420"/>
        <w:gridCol w:w="3327"/>
        <w:gridCol w:w="4226"/>
        <w:gridCol w:w="328"/>
        <w:gridCol w:w="331"/>
        <w:gridCol w:w="331"/>
        <w:gridCol w:w="331"/>
        <w:gridCol w:w="329"/>
        <w:gridCol w:w="333"/>
      </w:tblGrid>
      <w:tr w:rsidR="00C023D6" w:rsidRPr="001774CD" w:rsidTr="009B2806">
        <w:trPr>
          <w:trHeight w:val="334"/>
        </w:trPr>
        <w:tc>
          <w:tcPr>
            <w:tcW w:w="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качества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C023D6" w:rsidRPr="001774CD" w:rsidTr="009B2806">
        <w:trPr>
          <w:trHeight w:val="331"/>
        </w:trPr>
        <w:tc>
          <w:tcPr>
            <w:tcW w:w="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74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1.Учебный план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653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Структура учебного плана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охват и сбалансированность всех элементов учебного плана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614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Курсы и программы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широта, сбалансированность и возможность выбора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332"/>
        </w:trPr>
        <w:tc>
          <w:tcPr>
            <w:tcW w:w="9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b/>
                <w:sz w:val="24"/>
                <w:szCs w:val="24"/>
              </w:rPr>
              <w:t xml:space="preserve">2.Успеваемость </w:t>
            </w:r>
          </w:p>
        </w:tc>
      </w:tr>
      <w:tr w:rsidR="00C023D6" w:rsidRPr="001774CD" w:rsidTr="009B2806">
        <w:trPr>
          <w:trHeight w:val="653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Общее качество успеваемости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прогресс учащихся в учебе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334"/>
        </w:trPr>
        <w:tc>
          <w:tcPr>
            <w:tcW w:w="9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b/>
                <w:sz w:val="24"/>
                <w:szCs w:val="24"/>
              </w:rPr>
              <w:t xml:space="preserve">3.Учеба и обучение </w:t>
            </w:r>
          </w:p>
        </w:tc>
      </w:tr>
      <w:tr w:rsidR="00C023D6" w:rsidRPr="001774CD" w:rsidTr="009B2806">
        <w:trPr>
          <w:trHeight w:val="653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Процесс обучения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диапазон и соответствие приемов обучения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598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Удовлетворение нужд учащихся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обеспечение учащихся с различными возможностями и склонностями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97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Оценка работы как часть процесса обучения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методы оценки и средства ведения учета (</w:t>
            </w: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>использование информации, касающейся оценки</w:t>
            </w:r>
            <w:r w:rsidRPr="001774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Связь с родителями 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сведения, передаваемые родителям о том, как учится каждый учащийся (способность школы откликаться на мнения родителей и их запросы о том, как учится их ребенок)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331"/>
        </w:trPr>
        <w:tc>
          <w:tcPr>
            <w:tcW w:w="9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b/>
                <w:sz w:val="24"/>
                <w:szCs w:val="24"/>
              </w:rPr>
              <w:t xml:space="preserve">4.Помощь учащимся </w:t>
            </w: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92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Воспитательная работа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меры для удовлетворения духовных, материальных и социальных нужд отдельных учащихся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14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Личное и социальное развитие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планируемые мероприятия для обеспечения личного и социального развития </w:t>
            </w:r>
          </w:p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(</w:t>
            </w: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>организация дополнительных занятий и других видов деятельности учащихся</w:t>
            </w:r>
            <w:r w:rsidRPr="001774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901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Наставничество в рамках учебного плана и в отношении выбора профессии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степень, в которой наставничество должно основываться на </w:t>
            </w:r>
          </w:p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соответствующих консультациях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1146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4.4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Отслеживание прогресса и достижений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процедура отслеживания (</w:t>
            </w: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>характеристики прогресса и развития учащихся; меры, принимаемые для использования полученной информации</w:t>
            </w:r>
            <w:r w:rsidRPr="001774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3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4.5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Помощь в учебном процессе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программы помощи учащимся в процессе обучения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826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4.6 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Связь с общественностью 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Связь с другими образовательными учреждениями, с общественными организациями,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331"/>
        </w:trPr>
        <w:tc>
          <w:tcPr>
            <w:tcW w:w="9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b/>
                <w:sz w:val="24"/>
                <w:szCs w:val="24"/>
              </w:rPr>
              <w:t xml:space="preserve">      5.Моральные установки </w:t>
            </w: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Климат в коллективе и взаимоотношения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взаимоотношения между учащимися и персоналом школы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746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и создание условий для их достижения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мотивации 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74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5.3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Сотрудничество с родителями, советом школы и общественностью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побуждение родителей к участию </w:t>
            </w:r>
          </w:p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в учебе своих детей и в жизни школы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331"/>
        </w:trPr>
        <w:tc>
          <w:tcPr>
            <w:tcW w:w="9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b/>
                <w:sz w:val="24"/>
                <w:szCs w:val="24"/>
              </w:rPr>
              <w:t xml:space="preserve">6.Ресурсы </w:t>
            </w: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Размещение учащихся и средства обеспечения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меры для охраны здоровья и для обеспечения  безопасности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331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6.2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Обеспечение ресурсов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достаточность доступного финансирования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6.3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образовательной среды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доступность и использование ресурсов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331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6.4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Обеспеченность кадрами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6.5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опыт, квалификация и профессионализм кадров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858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6.6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Анализ кадрового состава и его развитие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связь между анализом развития кадрового состава, самооценкой школы и школьным планированием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6.7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Управление школьными финансами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меры, принимаемые с целью управления школьным бюджетом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331"/>
        </w:trPr>
        <w:tc>
          <w:tcPr>
            <w:tcW w:w="9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b/>
                <w:sz w:val="24"/>
                <w:szCs w:val="24"/>
              </w:rPr>
              <w:t xml:space="preserve">7.Управление, руководство и обеспечение качества </w:t>
            </w: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792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Постановка задач и выработка руководящих </w:t>
            </w:r>
          </w:p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установок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эффективность процедуры выработки руководящих установок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0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7.2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процедура самооценки (</w:t>
            </w: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>отслеживание результатов работы</w:t>
            </w:r>
            <w:r w:rsidRPr="001774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655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7.3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Планирование улучшений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план развития (</w:t>
            </w: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>планирование мер, воздействие планирования</w:t>
            </w:r>
            <w:r w:rsidRPr="001774CD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3D6" w:rsidRPr="001774CD" w:rsidTr="009B2806">
        <w:tblPrEx>
          <w:tblCellMar>
            <w:left w:w="7" w:type="dxa"/>
          </w:tblCellMar>
        </w:tblPrEx>
        <w:trPr>
          <w:trHeight w:val="972"/>
        </w:trPr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7.4 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sz w:val="24"/>
                <w:szCs w:val="24"/>
              </w:rPr>
              <w:t>качество руководства (</w:t>
            </w: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 xml:space="preserve">профессиональная </w:t>
            </w:r>
          </w:p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1774CD">
              <w:rPr>
                <w:rFonts w:ascii="Times New Roman" w:hAnsi="Times New Roman"/>
                <w:i/>
                <w:sz w:val="24"/>
                <w:szCs w:val="24"/>
              </w:rPr>
              <w:t>компетентность, отношения с людьми и развитие коллективной работы)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1774CD">
            <w:pPr>
              <w:pStyle w:val="a6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3D6" w:rsidRPr="001774CD" w:rsidRDefault="00C023D6" w:rsidP="00C023D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3D6" w:rsidRPr="00985DEF" w:rsidRDefault="00C023D6" w:rsidP="00C54569">
      <w:pPr>
        <w:pStyle w:val="a5"/>
        <w:spacing w:line="316" w:lineRule="exact"/>
        <w:ind w:left="-426" w:right="173"/>
        <w:rPr>
          <w:lang w:bidi="he-IL"/>
        </w:rPr>
      </w:pPr>
    </w:p>
    <w:p w:rsidR="00422346" w:rsidRPr="00985DEF" w:rsidRDefault="00422346" w:rsidP="00C54569">
      <w:pPr>
        <w:pStyle w:val="a5"/>
        <w:spacing w:line="316" w:lineRule="exact"/>
        <w:ind w:left="-426" w:right="173"/>
        <w:rPr>
          <w:lang w:bidi="he-IL"/>
        </w:rPr>
      </w:pPr>
    </w:p>
    <w:p w:rsidR="00422346" w:rsidRPr="00422346" w:rsidRDefault="00422346" w:rsidP="00422346">
      <w:pPr>
        <w:rPr>
          <w:rFonts w:ascii="Times New Roman" w:hAnsi="Times New Roman" w:cs="Times New Roman"/>
          <w:sz w:val="24"/>
          <w:szCs w:val="24"/>
        </w:rPr>
      </w:pPr>
      <w:r w:rsidRPr="00422346">
        <w:rPr>
          <w:rFonts w:ascii="Times New Roman" w:hAnsi="Times New Roman" w:cs="Times New Roman"/>
          <w:b/>
          <w:sz w:val="24"/>
          <w:szCs w:val="24"/>
        </w:rPr>
        <w:t xml:space="preserve">    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6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346">
        <w:rPr>
          <w:rFonts w:ascii="Times New Roman" w:hAnsi="Times New Roman" w:cs="Times New Roman"/>
          <w:b/>
          <w:sz w:val="24"/>
          <w:szCs w:val="24"/>
        </w:rPr>
        <w:t>SWOT-анализ состояния системы образования школы</w:t>
      </w:r>
      <w:r w:rsidRPr="00422346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Ind w:w="-34" w:type="dxa"/>
        <w:tblLook w:val="04A0"/>
      </w:tblPr>
      <w:tblGrid>
        <w:gridCol w:w="2240"/>
        <w:gridCol w:w="2737"/>
        <w:gridCol w:w="2569"/>
        <w:gridCol w:w="2512"/>
      </w:tblGrid>
      <w:tr w:rsidR="00422346" w:rsidRPr="00EC3C54" w:rsidTr="009B2806">
        <w:tc>
          <w:tcPr>
            <w:tcW w:w="4943" w:type="dxa"/>
            <w:gridSpan w:val="2"/>
          </w:tcPr>
          <w:p w:rsidR="00422346" w:rsidRPr="00EC3C54" w:rsidRDefault="00422346" w:rsidP="009B2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школы</w:t>
            </w:r>
          </w:p>
        </w:tc>
        <w:tc>
          <w:tcPr>
            <w:tcW w:w="5087" w:type="dxa"/>
            <w:gridSpan w:val="2"/>
          </w:tcPr>
          <w:p w:rsidR="00422346" w:rsidRPr="00EC3C54" w:rsidRDefault="00422346" w:rsidP="009B2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среда</w:t>
            </w:r>
          </w:p>
        </w:tc>
      </w:tr>
      <w:tr w:rsidR="00422346" w:rsidRPr="00EC3C54" w:rsidTr="009B2806">
        <w:tc>
          <w:tcPr>
            <w:tcW w:w="2127" w:type="dxa"/>
          </w:tcPr>
          <w:p w:rsidR="00422346" w:rsidRPr="00EC3C54" w:rsidRDefault="00422346" w:rsidP="009B2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816" w:type="dxa"/>
          </w:tcPr>
          <w:p w:rsidR="00422346" w:rsidRPr="00EC3C54" w:rsidRDefault="00422346" w:rsidP="009B2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2570" w:type="dxa"/>
          </w:tcPr>
          <w:p w:rsidR="00422346" w:rsidRPr="00EC3C54" w:rsidRDefault="00422346" w:rsidP="009B2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2517" w:type="dxa"/>
          </w:tcPr>
          <w:p w:rsidR="00422346" w:rsidRPr="00EC3C54" w:rsidRDefault="009B2806" w:rsidP="009B2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2346">
              <w:rPr>
                <w:rFonts w:ascii="Times New Roman" w:hAnsi="Times New Roman" w:cs="Times New Roman"/>
                <w:sz w:val="24"/>
                <w:szCs w:val="24"/>
              </w:rPr>
              <w:t>грозы</w:t>
            </w:r>
          </w:p>
        </w:tc>
      </w:tr>
      <w:tr w:rsidR="00422346" w:rsidRPr="00EC3C54" w:rsidTr="009B2806">
        <w:tc>
          <w:tcPr>
            <w:tcW w:w="2127" w:type="dxa"/>
          </w:tcPr>
          <w:p w:rsidR="00422346" w:rsidRPr="00EC3C54" w:rsidRDefault="0042234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Создана  административная команда, способная к развитию и творчеству.</w:t>
            </w:r>
          </w:p>
        </w:tc>
        <w:tc>
          <w:tcPr>
            <w:tcW w:w="2816" w:type="dxa"/>
          </w:tcPr>
          <w:p w:rsidR="00422346" w:rsidRPr="00EC3C54" w:rsidRDefault="0042234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Традиционная линейно- функциональная структура управления школой Проблема такого управления в том, что оно не дает возможности для проявления участниками образователь</w:t>
            </w:r>
            <w:r w:rsidR="0000409C">
              <w:rPr>
                <w:rFonts w:ascii="Times New Roman" w:hAnsi="Times New Roman" w:cs="Times New Roman"/>
                <w:sz w:val="24"/>
                <w:szCs w:val="24"/>
              </w:rPr>
              <w:t>ного процесса самостоятельности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409C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административной команды не имеет управленческого опыта.  </w:t>
            </w:r>
          </w:p>
        </w:tc>
        <w:tc>
          <w:tcPr>
            <w:tcW w:w="2570" w:type="dxa"/>
          </w:tcPr>
          <w:p w:rsidR="00422346" w:rsidRPr="00EC3C54" w:rsidRDefault="005D1C1C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3">
              <w:rPr>
                <w:rFonts w:ascii="Times New Roman" w:hAnsi="Times New Roman" w:cs="Times New Roman"/>
                <w:sz w:val="24"/>
                <w:szCs w:val="24"/>
              </w:rPr>
              <w:t>Выстраивание образа школы как инвестиционно привлекательного.</w:t>
            </w:r>
          </w:p>
        </w:tc>
        <w:tc>
          <w:tcPr>
            <w:tcW w:w="2517" w:type="dxa"/>
          </w:tcPr>
          <w:p w:rsidR="00422346" w:rsidRPr="00EC3C54" w:rsidRDefault="005D1C1C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773">
              <w:rPr>
                <w:rFonts w:ascii="Times New Roman" w:hAnsi="Times New Roman" w:cs="Times New Roman"/>
                <w:sz w:val="24"/>
                <w:szCs w:val="24"/>
              </w:rPr>
              <w:t>Низкий рейтинг, непопулярность школы</w:t>
            </w:r>
          </w:p>
        </w:tc>
      </w:tr>
      <w:tr w:rsidR="00422346" w:rsidRPr="00EC3C54" w:rsidTr="009B2806">
        <w:tc>
          <w:tcPr>
            <w:tcW w:w="2127" w:type="dxa"/>
          </w:tcPr>
          <w:p w:rsidR="00422346" w:rsidRPr="00967D16" w:rsidRDefault="0042234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16">
              <w:rPr>
                <w:rFonts w:ascii="Times New Roman" w:hAnsi="Times New Roman" w:cs="Times New Roman"/>
                <w:sz w:val="24"/>
                <w:szCs w:val="24"/>
              </w:rPr>
              <w:t xml:space="preserve">Школа полностью обеспечена учительскими кадрами. Практически все учителя работают по специальности </w:t>
            </w:r>
            <w:r w:rsidR="005D1C1C" w:rsidRPr="00863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5D1C1C" w:rsidRPr="00863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педагогического коллектива к следующему этапу профессионального развития</w:t>
            </w:r>
          </w:p>
        </w:tc>
        <w:tc>
          <w:tcPr>
            <w:tcW w:w="2816" w:type="dxa"/>
          </w:tcPr>
          <w:p w:rsidR="00422346" w:rsidRDefault="0042234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Низкий процент учителей  имеют первую и высшую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D1C1C" w:rsidRPr="008636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D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C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Высокая загруженность учителя.</w:t>
            </w:r>
          </w:p>
        </w:tc>
        <w:tc>
          <w:tcPr>
            <w:tcW w:w="2570" w:type="dxa"/>
          </w:tcPr>
          <w:p w:rsidR="00422346" w:rsidRPr="00EC3C54" w:rsidRDefault="005D1C1C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возможностей для повышения квалификации учителей без отрыва от производства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(тесный контакт с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центром города)</w:t>
            </w:r>
          </w:p>
        </w:tc>
        <w:tc>
          <w:tcPr>
            <w:tcW w:w="2517" w:type="dxa"/>
          </w:tcPr>
          <w:p w:rsidR="00422346" w:rsidRPr="00EC3C54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Потеря рабочего времени учителя в связи с высоким процентом заболеваемости </w:t>
            </w:r>
          </w:p>
        </w:tc>
      </w:tr>
      <w:tr w:rsidR="00422346" w:rsidRPr="00EC3C54" w:rsidTr="009B2806">
        <w:tc>
          <w:tcPr>
            <w:tcW w:w="2127" w:type="dxa"/>
          </w:tcPr>
          <w:p w:rsidR="00422346" w:rsidRDefault="0042234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настоящий момент школа ведёт активный поиск методических основ использования системного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и личностно- ориентированного подходов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в педагогической деятельности.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Так, например, через обретение социального опыта общения с детьми с ОВЗ, формируется осознанная обучающимися необходимость поведения, ориентированного на благо других людей, прививаются ценности взаимопомощи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и поддержки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В школе действует логопедический кабинет, организован кабинет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по программе «Доступная среда» с этого года начал рабо</w:t>
            </w:r>
            <w:r w:rsidR="00112022">
              <w:rPr>
                <w:rFonts w:ascii="Times New Roman" w:hAnsi="Times New Roman" w:cs="Times New Roman"/>
                <w:sz w:val="24"/>
                <w:szCs w:val="24"/>
              </w:rPr>
              <w:t xml:space="preserve">тать школьный педагог-психолог,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оказывающий </w:t>
            </w:r>
            <w:r w:rsidR="009B2806" w:rsidRPr="00EC3C54">
              <w:rPr>
                <w:rFonts w:ascii="Times New Roman" w:hAnsi="Times New Roman" w:cs="Times New Roman"/>
                <w:sz w:val="24"/>
                <w:szCs w:val="24"/>
              </w:rPr>
              <w:t>помощь,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9B2806" w:rsidRPr="00EC3C54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 так и их родителям при возникновени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>и трудностей в общении с детьми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022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работает школа раннего </w:t>
            </w:r>
            <w:r w:rsidR="00112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«Грамотейка»,</w:t>
            </w:r>
          </w:p>
          <w:p w:rsidR="00112022" w:rsidRPr="00EC3C54" w:rsidRDefault="00112022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 с дневным пребыванием детей.</w:t>
            </w:r>
          </w:p>
        </w:tc>
        <w:tc>
          <w:tcPr>
            <w:tcW w:w="2816" w:type="dxa"/>
          </w:tcPr>
          <w:p w:rsidR="00422346" w:rsidRPr="00EC3C54" w:rsidRDefault="0042234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Почти половина учащихся школы — из неполных и малообеспеченных семей со скромным достатком, в которых учёбе детей не уделяется достаточно внимания, и, как следствие, низкая мотивация к обучению у детей. Многие дети приезжают в школу из других микрорайонов города,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соответственно, ежедневные длительные маршруты - повышенный фактор риска для их здоровья и результатов освоения образовательных программ.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Слабое обеспечение психолого- педагогического сопровождения образовательного процесса: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психолог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не участвует в оценке эффективности образовательной деятельности педагогических работников;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занимается диагностикой возрастной и скрытой (потенциальной) одарённости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570" w:type="dxa"/>
          </w:tcPr>
          <w:p w:rsidR="00422346" w:rsidRPr="00EC3C54" w:rsidRDefault="005D1C1C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D16">
              <w:rPr>
                <w:rFonts w:ascii="Times New Roman" w:hAnsi="Times New Roman" w:cs="Times New Roman"/>
                <w:sz w:val="24"/>
                <w:szCs w:val="24"/>
              </w:rPr>
              <w:t xml:space="preserve">Переход к модели общеобразовательного учреждения, обеспечивающего его выпускникам не только базовый уровень подготовки, но и достаточный уровень сформированности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D16">
              <w:rPr>
                <w:rFonts w:ascii="Times New Roman" w:hAnsi="Times New Roman" w:cs="Times New Roman"/>
                <w:sz w:val="24"/>
                <w:szCs w:val="24"/>
              </w:rPr>
              <w:t>учебно- исследовательской культуры, навыков творческой деятельности, развитие инициативности, предприимчивости, умения применять знания в нестандартной ситуации, осознанный выбор профессии.</w:t>
            </w:r>
          </w:p>
        </w:tc>
        <w:tc>
          <w:tcPr>
            <w:tcW w:w="2517" w:type="dxa"/>
          </w:tcPr>
          <w:p w:rsidR="00422346" w:rsidRPr="00EC3C54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образованности родителей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(высшее образование имеют 6% родителей обучающихся)создает незаинтересованную позицию </w:t>
            </w:r>
            <w:r w:rsidRPr="00CC2773">
              <w:rPr>
                <w:rFonts w:ascii="Times New Roman" w:hAnsi="Times New Roman" w:cs="Times New Roman"/>
                <w:sz w:val="24"/>
                <w:szCs w:val="24"/>
              </w:rPr>
              <w:t>родителей к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7F7066" w:rsidRPr="00EC3C54" w:rsidTr="009B2806">
        <w:tc>
          <w:tcPr>
            <w:tcW w:w="2127" w:type="dxa"/>
          </w:tcPr>
          <w:p w:rsidR="007F7066" w:rsidRPr="00866B3D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Наша школа открыта для всех. Здесь обучаются различные категории детей, в том числе и дети с особыми образовательными потребностями (или дети с ограниченными возможностями </w:t>
            </w:r>
            <w:r w:rsidR="00112022">
              <w:rPr>
                <w:rFonts w:ascii="Times New Roman" w:hAnsi="Times New Roman" w:cs="Times New Roman"/>
                <w:sz w:val="24"/>
                <w:szCs w:val="24"/>
              </w:rPr>
              <w:t>здоровья).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2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целях обеспечения оптимального воздействия на успешное развитие, обучение и социализацию учащихся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производится закупка необходимого оборудования, организуются предметные классы</w:t>
            </w:r>
          </w:p>
        </w:tc>
        <w:tc>
          <w:tcPr>
            <w:tcW w:w="2816" w:type="dxa"/>
          </w:tcPr>
          <w:p w:rsidR="007F7066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материально- технической базы современным требованиям к ней. </w:t>
            </w:r>
          </w:p>
        </w:tc>
        <w:tc>
          <w:tcPr>
            <w:tcW w:w="2570" w:type="dxa"/>
          </w:tcPr>
          <w:p w:rsidR="007F7066" w:rsidRPr="00866B3D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68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 учащихся школы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взаимосвязи с повышением уров</w:t>
            </w:r>
            <w:r w:rsidRPr="00863687">
              <w:rPr>
                <w:rFonts w:ascii="Times New Roman" w:eastAsia="Times New Roman" w:hAnsi="Times New Roman" w:cs="Times New Roman"/>
                <w:sz w:val="24"/>
                <w:szCs w:val="24"/>
              </w:rPr>
              <w:t>ня продуктивности педагогической деятельности педагогов</w:t>
            </w:r>
          </w:p>
        </w:tc>
        <w:tc>
          <w:tcPr>
            <w:tcW w:w="2517" w:type="dxa"/>
          </w:tcPr>
          <w:p w:rsidR="007F7066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контингента обучающихся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>школы по «остаточному принципу»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7066" w:rsidRPr="00866B3D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066" w:rsidRPr="00EC3C54" w:rsidTr="009B2806">
        <w:tc>
          <w:tcPr>
            <w:tcW w:w="2127" w:type="dxa"/>
          </w:tcPr>
          <w:p w:rsidR="007F7066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Открытие 01.09.2011г  класса «Полицейские России», а в 2015г был открыт еще один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той же направленности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. Школа получила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гранд по театральной педагогике.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</w:p>
          <w:p w:rsidR="007F7066" w:rsidRPr="00EC3C54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совершенствование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воспитания, развитие военно- патриотического воспитания, пример сетевого взаимодействия, перспектива </w:t>
            </w:r>
            <w:r w:rsidRPr="00EC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профильного обучения.</w:t>
            </w:r>
            <w:r w:rsidR="001E0C5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достаточно высоких результатов</w:t>
            </w:r>
            <w:r w:rsidR="001E0C5B" w:rsidRPr="004C5B41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видах деятельности: </w:t>
            </w:r>
            <w:r w:rsidR="001E0C5B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соревнованиях, военно-спортивных играх, дистанционных олимпиадах и проектах, научно-практических конференциях.</w:t>
            </w:r>
          </w:p>
        </w:tc>
        <w:tc>
          <w:tcPr>
            <w:tcW w:w="2816" w:type="dxa"/>
          </w:tcPr>
          <w:p w:rsidR="007F7066" w:rsidRPr="00EC3C54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системы развития театральной педагогики, незначительный охват контингента учащихся </w:t>
            </w:r>
          </w:p>
        </w:tc>
        <w:tc>
          <w:tcPr>
            <w:tcW w:w="2570" w:type="dxa"/>
          </w:tcPr>
          <w:p w:rsidR="007F7066" w:rsidRDefault="007F7066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УВД, драматическим театром, МУК УПК</w:t>
            </w:r>
          </w:p>
        </w:tc>
        <w:tc>
          <w:tcPr>
            <w:tcW w:w="2517" w:type="dxa"/>
          </w:tcPr>
          <w:p w:rsidR="007F7066" w:rsidRDefault="00112022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в поисках социальных партнеров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недостаточное финансирование этого вида деятельности</w:t>
            </w:r>
          </w:p>
        </w:tc>
      </w:tr>
      <w:tr w:rsidR="001E0C5B" w:rsidTr="009B2806">
        <w:tc>
          <w:tcPr>
            <w:tcW w:w="2127" w:type="dxa"/>
          </w:tcPr>
          <w:p w:rsidR="001E0C5B" w:rsidRPr="00866B3D" w:rsidRDefault="001E0C5B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функционирования дошкольной группы на базе начального уровня образования. </w:t>
            </w:r>
          </w:p>
        </w:tc>
        <w:tc>
          <w:tcPr>
            <w:tcW w:w="2816" w:type="dxa"/>
          </w:tcPr>
          <w:p w:rsidR="001E0C5B" w:rsidRPr="00866B3D" w:rsidRDefault="001E0C5B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требованиям </w:t>
            </w:r>
            <w:r w:rsidR="009B28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к обеспечению образовательного процесса приспособленно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помещения под спортивный зал. Отсутствие пристройки </w:t>
            </w:r>
            <w:r w:rsidRPr="00866B3D">
              <w:rPr>
                <w:rFonts w:ascii="Times New Roman" w:hAnsi="Times New Roman" w:cs="Times New Roman"/>
                <w:sz w:val="24"/>
                <w:szCs w:val="24"/>
              </w:rPr>
              <w:t>с новыми спортивным залом и столовой.</w:t>
            </w:r>
          </w:p>
        </w:tc>
        <w:tc>
          <w:tcPr>
            <w:tcW w:w="2570" w:type="dxa"/>
          </w:tcPr>
          <w:p w:rsidR="001E0C5B" w:rsidRPr="00866B3D" w:rsidRDefault="00112022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возможность отслеживания контингента учащихся и осуществления преемственности в организации обучения</w:t>
            </w:r>
          </w:p>
        </w:tc>
        <w:tc>
          <w:tcPr>
            <w:tcW w:w="2517" w:type="dxa"/>
          </w:tcPr>
          <w:p w:rsidR="001E0C5B" w:rsidRPr="00866B3D" w:rsidRDefault="00112022" w:rsidP="009B280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Отток детей и детского сада в другие школы</w:t>
            </w:r>
          </w:p>
        </w:tc>
      </w:tr>
    </w:tbl>
    <w:p w:rsidR="00610A1A" w:rsidRDefault="00610A1A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D65E3" w:rsidRDefault="000D65E3" w:rsidP="000013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5FD3" w:rsidRPr="009B2806" w:rsidRDefault="00685FD3" w:rsidP="009B2806">
      <w:pPr>
        <w:pStyle w:val="a6"/>
        <w:tabs>
          <w:tab w:val="left" w:pos="2610"/>
        </w:tabs>
        <w:rPr>
          <w:rFonts w:ascii="Times New Roman" w:hAnsi="Times New Roman"/>
          <w:b/>
          <w:bCs/>
          <w:sz w:val="24"/>
          <w:szCs w:val="24"/>
        </w:rPr>
      </w:pPr>
      <w:r w:rsidRPr="009B2806"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9B2806">
        <w:rPr>
          <w:rFonts w:ascii="Times New Roman" w:hAnsi="Times New Roman"/>
          <w:b/>
          <w:sz w:val="24"/>
          <w:szCs w:val="24"/>
        </w:rPr>
        <w:t>. Карта приоритетов</w:t>
      </w:r>
      <w:r w:rsidR="009B2806" w:rsidRPr="009B2806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4"/>
        <w:tblpPr w:leftFromText="180" w:rightFromText="180" w:vertAnchor="text" w:horzAnchor="margin" w:tblpY="537"/>
        <w:tblW w:w="10031" w:type="dxa"/>
        <w:tblLook w:val="04A0"/>
      </w:tblPr>
      <w:tblGrid>
        <w:gridCol w:w="1885"/>
        <w:gridCol w:w="2901"/>
        <w:gridCol w:w="2865"/>
        <w:gridCol w:w="60"/>
        <w:gridCol w:w="2320"/>
      </w:tblGrid>
      <w:tr w:rsidR="000D65E3" w:rsidTr="005965C9">
        <w:tc>
          <w:tcPr>
            <w:tcW w:w="1885" w:type="dxa"/>
            <w:tcBorders>
              <w:bottom w:val="single" w:sz="4" w:space="0" w:color="auto"/>
            </w:tcBorders>
          </w:tcPr>
          <w:p w:rsidR="000D65E3" w:rsidRDefault="000D65E3" w:rsidP="000D65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Приоритеты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0D65E3" w:rsidRPr="00891537" w:rsidRDefault="000D65E3" w:rsidP="000D65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поддержка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одаренных детей</w:t>
            </w:r>
            <w:r w:rsidRPr="00891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D65E3" w:rsidRPr="00891537" w:rsidRDefault="000D65E3" w:rsidP="000D65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5E3" w:rsidRPr="00891537" w:rsidRDefault="000D65E3" w:rsidP="000D65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eastAsia="Times New Roman" w:hAnsi="Times New Roman"/>
                <w:sz w:val="24"/>
                <w:szCs w:val="24"/>
              </w:rPr>
              <w:t>индивидуальная поддержка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D65E3" w:rsidRPr="00891537" w:rsidRDefault="000D65E3" w:rsidP="000D65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89153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проблемами в обучении</w:t>
            </w:r>
          </w:p>
        </w:tc>
        <w:tc>
          <w:tcPr>
            <w:tcW w:w="2320" w:type="dxa"/>
            <w:tcBorders>
              <w:left w:val="single" w:sz="4" w:space="0" w:color="auto"/>
              <w:bottom w:val="single" w:sz="4" w:space="0" w:color="auto"/>
            </w:tcBorders>
          </w:tcPr>
          <w:p w:rsidR="000D65E3" w:rsidRPr="00891537" w:rsidRDefault="000D65E3" w:rsidP="000D65E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91537">
              <w:rPr>
                <w:rFonts w:ascii="Times New Roman" w:eastAsia="Times New Roman" w:hAnsi="Times New Roman"/>
                <w:sz w:val="24"/>
                <w:szCs w:val="24"/>
              </w:rPr>
              <w:t>поддержка профессионального развития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педагогов</w:t>
            </w:r>
          </w:p>
        </w:tc>
      </w:tr>
      <w:tr w:rsidR="000D65E3" w:rsidTr="00685FD3">
        <w:trPr>
          <w:trHeight w:val="276"/>
        </w:trPr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Характеристики приоритетов</w:t>
            </w:r>
          </w:p>
        </w:tc>
      </w:tr>
      <w:tr w:rsidR="000D65E3" w:rsidTr="005965C9">
        <w:trPr>
          <w:trHeight w:val="276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Обязательные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государственного стандарта</w:t>
            </w:r>
          </w:p>
        </w:tc>
        <w:tc>
          <w:tcPr>
            <w:tcW w:w="2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9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государственного стандарта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5E3" w:rsidRDefault="000D65E3" w:rsidP="000D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0D65E3" w:rsidRPr="00351490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490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</w:t>
            </w:r>
          </w:p>
        </w:tc>
      </w:tr>
      <w:tr w:rsidR="000D65E3" w:rsidTr="009B2806">
        <w:trPr>
          <w:trHeight w:val="1144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Срочные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0D65E3" w:rsidRDefault="000D65E3" w:rsidP="000D65E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внеучебных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достижений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их социальной активности</w:t>
            </w:r>
            <w:r w:rsidRPr="00381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single" w:sz="4" w:space="0" w:color="auto"/>
              <w:righ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обученности детей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внутри</w:t>
            </w:r>
            <w:r w:rsidR="005D7E59">
              <w:rPr>
                <w:rFonts w:ascii="Times New Roman" w:hAnsi="Times New Roman" w:cs="Times New Roman"/>
                <w:sz w:val="24"/>
                <w:szCs w:val="24"/>
              </w:rPr>
              <w:t>фирменного</w:t>
            </w:r>
          </w:p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0D65E3" w:rsidTr="005965C9">
        <w:tc>
          <w:tcPr>
            <w:tcW w:w="1885" w:type="dxa"/>
            <w:tcBorders>
              <w:top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Желательные</w:t>
            </w:r>
          </w:p>
        </w:tc>
        <w:tc>
          <w:tcPr>
            <w:tcW w:w="2901" w:type="dxa"/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качественные показатели в обучении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 успеваемость учащихся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проблемами в обучении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показатели работы педагогического коллектива</w:t>
            </w:r>
          </w:p>
        </w:tc>
      </w:tr>
      <w:tr w:rsidR="000D65E3" w:rsidTr="005965C9">
        <w:tc>
          <w:tcPr>
            <w:tcW w:w="1885" w:type="dxa"/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связанные с другими приоритетами</w:t>
            </w:r>
          </w:p>
        </w:tc>
        <w:tc>
          <w:tcPr>
            <w:tcW w:w="2901" w:type="dxa"/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благоприятный имидж школы</w:t>
            </w: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влияние на психологический климат школы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Помогает реализации всех остальных приоритетов</w:t>
            </w:r>
          </w:p>
        </w:tc>
      </w:tr>
      <w:tr w:rsidR="000D65E3" w:rsidTr="005965C9">
        <w:tc>
          <w:tcPr>
            <w:tcW w:w="1885" w:type="dxa"/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связанные с другими приоритетами</w:t>
            </w:r>
          </w:p>
        </w:tc>
        <w:tc>
          <w:tcPr>
            <w:tcW w:w="2901" w:type="dxa"/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righ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благоприятный имидж школы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</w:tcBorders>
          </w:tcPr>
          <w:p w:rsidR="000D65E3" w:rsidRDefault="000D65E3" w:rsidP="000D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34A" w:rsidRDefault="00F1234A" w:rsidP="00985DEF">
      <w:pPr>
        <w:spacing w:after="0"/>
      </w:pPr>
    </w:p>
    <w:p w:rsidR="00E67436" w:rsidRDefault="00E67436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C8" w:rsidRDefault="002C65C8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C8" w:rsidRDefault="002C65C8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C8" w:rsidRDefault="002C65C8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C8" w:rsidRDefault="002C65C8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5C8" w:rsidRDefault="002C65C8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F1234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A31A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A3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09C" w:rsidRDefault="0000409C" w:rsidP="000D65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ACB" w:rsidRDefault="00A31ACB" w:rsidP="00A31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5.Таблица соотношения целей и задач</w:t>
      </w:r>
    </w:p>
    <w:p w:rsidR="0061519A" w:rsidRDefault="0061519A" w:rsidP="00AB4035">
      <w:pPr>
        <w:rPr>
          <w:rFonts w:ascii="Times New Roman" w:hAnsi="Times New Roman" w:cs="Times New Roman"/>
          <w:b/>
        </w:rPr>
      </w:pPr>
    </w:p>
    <w:p w:rsidR="00786B77" w:rsidRDefault="006C72B4" w:rsidP="00AB40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Приоритет 1</w:t>
      </w:r>
      <w:r w:rsidR="00AB4035" w:rsidRPr="00AB4035">
        <w:rPr>
          <w:rFonts w:ascii="Times New Roman" w:hAnsi="Times New Roman" w:cs="Times New Roman"/>
          <w:b/>
        </w:rPr>
        <w:t xml:space="preserve"> </w:t>
      </w:r>
    </w:p>
    <w:p w:rsidR="00992871" w:rsidRDefault="00992871" w:rsidP="00992871">
      <w:pPr>
        <w:spacing w:after="0"/>
        <w:ind w:firstLine="567"/>
      </w:pPr>
    </w:p>
    <w:tbl>
      <w:tblPr>
        <w:tblStyle w:val="TableGrid"/>
        <w:tblW w:w="10147" w:type="dxa"/>
        <w:jc w:val="center"/>
        <w:tblInd w:w="-1037" w:type="dxa"/>
        <w:tblCellMar>
          <w:top w:w="9" w:type="dxa"/>
          <w:right w:w="26" w:type="dxa"/>
        </w:tblCellMar>
        <w:tblLook w:val="04A0"/>
      </w:tblPr>
      <w:tblGrid>
        <w:gridCol w:w="3022"/>
        <w:gridCol w:w="3244"/>
        <w:gridCol w:w="3881"/>
      </w:tblGrid>
      <w:tr w:rsidR="00992871" w:rsidTr="00820443">
        <w:trPr>
          <w:trHeight w:val="334"/>
          <w:jc w:val="center"/>
        </w:trPr>
        <w:tc>
          <w:tcPr>
            <w:tcW w:w="10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35" w:rsidRDefault="00AB4035" w:rsidP="00AB40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C97DE0" w:rsidRPr="00AB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ндивидуальная поддержка одаренных детей </w:t>
            </w:r>
            <w:r w:rsidR="00FA053F" w:rsidRPr="00AB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рамках программы </w:t>
            </w:r>
          </w:p>
          <w:p w:rsidR="00992871" w:rsidRPr="00AB4035" w:rsidRDefault="00FA053F" w:rsidP="00AB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b/>
                <w:sz w:val="24"/>
                <w:szCs w:val="24"/>
              </w:rPr>
              <w:t>«Ученик. Путь к успеху»</w:t>
            </w:r>
          </w:p>
        </w:tc>
      </w:tr>
      <w:tr w:rsidR="00992871" w:rsidTr="00E9117E">
        <w:trPr>
          <w:trHeight w:val="1297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610A1A">
            <w:pPr>
              <w:spacing w:line="259" w:lineRule="auto"/>
            </w:pP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Pr="000677F5" w:rsidRDefault="00992871" w:rsidP="00610A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успеха – </w:t>
            </w:r>
            <w:r w:rsidRPr="000677F5">
              <w:rPr>
                <w:rFonts w:ascii="Times New Roman" w:hAnsi="Times New Roman" w:cs="Times New Roman"/>
                <w:sz w:val="24"/>
                <w:szCs w:val="24"/>
              </w:rPr>
              <w:t>по каким признакам вы узнаете, что цель достигнута / задача выполнена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2871" w:rsidRPr="000677F5" w:rsidRDefault="00992871" w:rsidP="00610A1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по достижению задачи – </w:t>
            </w:r>
            <w:r w:rsidRPr="000677F5">
              <w:rPr>
                <w:rFonts w:ascii="Times New Roman" w:hAnsi="Times New Roman" w:cs="Times New Roman"/>
                <w:sz w:val="24"/>
                <w:szCs w:val="24"/>
              </w:rPr>
              <w:t>перечислить по каждой задаче</w:t>
            </w:r>
          </w:p>
        </w:tc>
      </w:tr>
      <w:tr w:rsidR="00992871" w:rsidTr="00820443">
        <w:trPr>
          <w:trHeight w:val="278"/>
          <w:jc w:val="center"/>
        </w:trPr>
        <w:tc>
          <w:tcPr>
            <w:tcW w:w="10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Pr="00992871" w:rsidRDefault="00992871" w:rsidP="00610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992871">
              <w:rPr>
                <w:rFonts w:ascii="Times New Roman" w:hAnsi="Times New Roman" w:cs="Times New Roman"/>
                <w:b/>
              </w:rPr>
              <w:t>Цель 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92871">
              <w:rPr>
                <w:rFonts w:ascii="Times New Roman" w:hAnsi="Times New Roman" w:cs="Times New Roman"/>
                <w:b/>
              </w:rPr>
              <w:t xml:space="preserve"> 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 одарённых детей;</w:t>
            </w:r>
          </w:p>
          <w:p w:rsidR="00992871" w:rsidRDefault="00992871" w:rsidP="00610A1A">
            <w:pPr>
              <w:spacing w:line="259" w:lineRule="auto"/>
            </w:pPr>
          </w:p>
        </w:tc>
      </w:tr>
      <w:tr w:rsidR="00992871" w:rsidTr="00E9117E">
        <w:trPr>
          <w:trHeight w:val="331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Pr="00992871" w:rsidRDefault="00992871" w:rsidP="00610A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871">
              <w:rPr>
                <w:rFonts w:ascii="Times New Roman" w:hAnsi="Times New Roman" w:cs="Times New Roman"/>
                <w:b/>
              </w:rPr>
              <w:t>Задача 1</w:t>
            </w:r>
          </w:p>
          <w:p w:rsidR="00992871" w:rsidRDefault="00992871" w:rsidP="00992871">
            <w:pPr>
              <w:spacing w:line="259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выявления 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одарённых детей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992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действенного 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992871" w:rsidRPr="00992871" w:rsidRDefault="00992871" w:rsidP="009928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 одаренных детей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3" w:rsidRDefault="00820443" w:rsidP="00820443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творческой группы учителей.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  <w:p w:rsidR="00820443" w:rsidRDefault="00820443" w:rsidP="00820443">
            <w:pPr>
              <w:rPr>
                <w:rFonts w:ascii="Times New Roman" w:hAnsi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 литературы по данному вопросу</w:t>
            </w:r>
            <w:r w:rsidRPr="008B7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871" w:rsidRDefault="00992871" w:rsidP="00992871">
            <w:pPr>
              <w:rPr>
                <w:sz w:val="24"/>
                <w:szCs w:val="20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0"/>
              </w:rPr>
              <w:t>Разработка диагностического инструментария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 одаренных детей</w:t>
            </w:r>
            <w:r w:rsidRPr="008B7CF7">
              <w:rPr>
                <w:sz w:val="24"/>
                <w:szCs w:val="20"/>
              </w:rPr>
              <w:t xml:space="preserve"> </w:t>
            </w:r>
          </w:p>
          <w:p w:rsidR="00992871" w:rsidRPr="00992871" w:rsidRDefault="00992871" w:rsidP="009928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2871">
              <w:rPr>
                <w:rFonts w:ascii="Times New Roman" w:hAnsi="Times New Roman"/>
                <w:sz w:val="24"/>
                <w:szCs w:val="24"/>
              </w:rPr>
              <w:t>Выявление уровня творческих и индивидуальных возможностей, личностных качеств, интересов и способностей  ученика на этапе его поступления в школу</w:t>
            </w:r>
          </w:p>
        </w:tc>
      </w:tr>
      <w:tr w:rsidR="00992871" w:rsidTr="00820443">
        <w:trPr>
          <w:trHeight w:val="352"/>
          <w:jc w:val="center"/>
        </w:trPr>
        <w:tc>
          <w:tcPr>
            <w:tcW w:w="10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992871">
            <w:r w:rsidRPr="00820443">
              <w:rPr>
                <w:rFonts w:ascii="Times New Roman" w:hAnsi="Times New Roman" w:cs="Times New Roman"/>
                <w:b/>
                <w:sz w:val="24"/>
                <w:szCs w:val="24"/>
              </w:rPr>
              <w:t>Цель 2</w:t>
            </w:r>
            <w:r>
              <w:rPr>
                <w:b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9C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</w:t>
            </w:r>
            <w:r w:rsidRPr="009C158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их</w:t>
            </w:r>
            <w:r w:rsidRPr="009C1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самореализации  и с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оциализаци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</w:p>
        </w:tc>
      </w:tr>
      <w:tr w:rsidR="00992871" w:rsidTr="00E9117E">
        <w:trPr>
          <w:trHeight w:val="334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610A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92871" w:rsidRPr="00992871" w:rsidRDefault="00992871" w:rsidP="00610A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оптимального развития одарённых детей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процесса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610A1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отбор  среди различных систем обучения тех методов и приёмов, которые способствует развитию самостоятельности мышления, инициативности и творчества</w:t>
            </w:r>
          </w:p>
          <w:p w:rsidR="00992871" w:rsidRDefault="00992871" w:rsidP="00610A1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индивидуальных образовательных программ в соответствии с особенностями одаренного ребенка</w:t>
            </w:r>
          </w:p>
          <w:p w:rsidR="00992871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образовательное пространство школы альтернативного варианта обучения и развития одаренных детей через индивидуальную траекторию развития;</w:t>
            </w:r>
          </w:p>
          <w:p w:rsidR="00820443" w:rsidRDefault="00820443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 по темам:</w:t>
            </w:r>
          </w:p>
          <w:p w:rsidR="00820443" w:rsidRDefault="00820443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r w:rsidR="00992871"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иографические эскизы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92871" w:rsidRPr="00992871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8B7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Судьбы одаренных 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юдей – судьбы одаренных детей» </w:t>
            </w:r>
          </w:p>
          <w:p w:rsidR="00992871" w:rsidRDefault="00992871" w:rsidP="00610A1A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2871" w:rsidRDefault="00992871" w:rsidP="00610A1A"/>
        </w:tc>
      </w:tr>
      <w:tr w:rsidR="00992871" w:rsidTr="00E9117E">
        <w:trPr>
          <w:trHeight w:val="331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Pr="00992871" w:rsidRDefault="00992871" w:rsidP="00610A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Задача 2</w:t>
            </w:r>
            <w:r w:rsidRPr="009928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92871" w:rsidRDefault="00992871" w:rsidP="00610A1A">
            <w:pPr>
              <w:spacing w:line="259" w:lineRule="auto"/>
              <w:jc w:val="center"/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среды общения, самореализации. с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оциализации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Pr="008B7CF7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индивидуальных достижений детей в образовательных областях, к которым у них есть способности</w:t>
            </w:r>
            <w:r w:rsidRPr="008B7CF7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992871" w:rsidRPr="00992871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      </w:r>
          </w:p>
          <w:p w:rsidR="00992871" w:rsidRPr="008B7CF7" w:rsidRDefault="00992871" w:rsidP="00610A1A">
            <w:pPr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внеурочных конкурсов, интеллектуальных игр, олимпиад, позволяющих учащимся проявить свои способности</w:t>
            </w: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2871" w:rsidRPr="00992871" w:rsidRDefault="00992871" w:rsidP="00610A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2871">
              <w:rPr>
                <w:rFonts w:ascii="Times New Roman" w:hAnsi="Times New Roman"/>
                <w:sz w:val="24"/>
                <w:szCs w:val="24"/>
              </w:rPr>
              <w:t>отрудничество с учреждениями образования различного уровня;</w:t>
            </w:r>
          </w:p>
          <w:p w:rsidR="00992871" w:rsidRPr="00992871" w:rsidRDefault="00992871" w:rsidP="00610A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2871">
              <w:rPr>
                <w:rFonts w:ascii="Times New Roman" w:hAnsi="Times New Roman"/>
                <w:sz w:val="24"/>
                <w:szCs w:val="24"/>
              </w:rPr>
              <w:t>организация и проведение предметных олимпиад различного уровня;</w:t>
            </w:r>
          </w:p>
          <w:p w:rsidR="00992871" w:rsidRPr="00992871" w:rsidRDefault="00992871" w:rsidP="00610A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2871">
              <w:rPr>
                <w:rFonts w:ascii="Times New Roman" w:hAnsi="Times New Roman"/>
                <w:sz w:val="24"/>
                <w:szCs w:val="24"/>
              </w:rPr>
              <w:t>организация выставок;</w:t>
            </w:r>
          </w:p>
          <w:p w:rsidR="00992871" w:rsidRDefault="00992871" w:rsidP="00610A1A">
            <w:pPr>
              <w:pStyle w:val="a6"/>
            </w:pPr>
            <w:r w:rsidRPr="00992871">
              <w:rPr>
                <w:rFonts w:ascii="Times New Roman" w:hAnsi="Times New Roman"/>
                <w:sz w:val="24"/>
                <w:szCs w:val="24"/>
              </w:rPr>
              <w:t>организация защиты творческих проектов</w:t>
            </w:r>
          </w:p>
        </w:tc>
      </w:tr>
      <w:tr w:rsidR="00992871" w:rsidTr="00E9117E">
        <w:trPr>
          <w:trHeight w:val="331"/>
          <w:jc w:val="center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Default="00992871" w:rsidP="00992871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9287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92871" w:rsidRDefault="00992871" w:rsidP="00992871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родителями по проблемам детской одаренности, способам ее поддержки и развития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71" w:rsidRPr="008B7CF7" w:rsidRDefault="00992871" w:rsidP="00610A1A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программе школы </w:t>
            </w:r>
            <w:r w:rsidRPr="00001328">
              <w:rPr>
                <w:rFonts w:ascii="Times New Roman" w:hAnsi="Times New Roman" w:cs="Times New Roman"/>
                <w:sz w:val="24"/>
                <w:szCs w:val="24"/>
              </w:rPr>
              <w:t>«Ученик. Путь к успеху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91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одаренных детей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3" w:rsidRPr="00820443" w:rsidRDefault="00992871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443">
              <w:rPr>
                <w:rFonts w:ascii="Times New Roman" w:hAnsi="Times New Roman"/>
                <w:sz w:val="24"/>
                <w:szCs w:val="24"/>
              </w:rPr>
              <w:t>С</w:t>
            </w:r>
            <w:r w:rsidR="00820443" w:rsidRPr="00820443">
              <w:rPr>
                <w:rFonts w:ascii="Times New Roman" w:hAnsi="Times New Roman"/>
                <w:sz w:val="24"/>
                <w:szCs w:val="24"/>
              </w:rPr>
              <w:t>бор ,</w:t>
            </w:r>
            <w:r w:rsidRPr="00820443">
              <w:rPr>
                <w:rFonts w:ascii="Times New Roman" w:hAnsi="Times New Roman"/>
                <w:sz w:val="24"/>
                <w:szCs w:val="24"/>
              </w:rPr>
              <w:t xml:space="preserve">оформление и распространение материалов по рубрикам: </w:t>
            </w:r>
          </w:p>
          <w:p w:rsidR="00992871" w:rsidRPr="00820443" w:rsidRDefault="00992871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443">
              <w:rPr>
                <w:rFonts w:ascii="Times New Roman" w:hAnsi="Times New Roman"/>
                <w:sz w:val="24"/>
                <w:szCs w:val="24"/>
              </w:rPr>
              <w:t>опыт педагогической работы с одаренными детьми;</w:t>
            </w:r>
          </w:p>
          <w:p w:rsidR="00992871" w:rsidRPr="00820443" w:rsidRDefault="00992871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443">
              <w:rPr>
                <w:rFonts w:ascii="Times New Roman" w:hAnsi="Times New Roman"/>
                <w:sz w:val="24"/>
                <w:szCs w:val="24"/>
              </w:rPr>
              <w:t>родительские заметки об особенностях воспитания и развития одаренных детей, а также о проблемах, с которыми им придется сталкиваться;</w:t>
            </w:r>
          </w:p>
          <w:p w:rsidR="00992871" w:rsidRPr="00820443" w:rsidRDefault="00992871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443">
              <w:rPr>
                <w:rFonts w:ascii="Times New Roman" w:hAnsi="Times New Roman"/>
                <w:sz w:val="24"/>
                <w:szCs w:val="24"/>
              </w:rPr>
              <w:t>- детские достижения (рисунки, стихи, фотографии</w:t>
            </w:r>
          </w:p>
          <w:p w:rsidR="00992871" w:rsidRDefault="00992871" w:rsidP="00820443">
            <w:pPr>
              <w:pStyle w:val="a6"/>
            </w:pPr>
            <w:r w:rsidRPr="00820443">
              <w:rPr>
                <w:rFonts w:ascii="Times New Roman" w:hAnsi="Times New Roman"/>
                <w:sz w:val="24"/>
                <w:szCs w:val="24"/>
              </w:rPr>
              <w:t>Проведение мероприятий с родителями одаренных детей</w:t>
            </w:r>
          </w:p>
        </w:tc>
      </w:tr>
    </w:tbl>
    <w:p w:rsidR="00820443" w:rsidRDefault="00820443" w:rsidP="00992871">
      <w:pPr>
        <w:rPr>
          <w:rFonts w:ascii="Times New Roman" w:hAnsi="Times New Roman" w:cs="Times New Roman"/>
          <w:b/>
        </w:rPr>
      </w:pPr>
    </w:p>
    <w:p w:rsidR="00820443" w:rsidRDefault="00820443" w:rsidP="00992871">
      <w:pPr>
        <w:rPr>
          <w:rFonts w:ascii="Times New Roman" w:hAnsi="Times New Roman" w:cs="Times New Roman"/>
          <w:b/>
        </w:rPr>
      </w:pPr>
    </w:p>
    <w:p w:rsidR="00AB4035" w:rsidRDefault="00AB4035" w:rsidP="00992871">
      <w:pPr>
        <w:rPr>
          <w:rFonts w:ascii="Times New Roman" w:hAnsi="Times New Roman" w:cs="Times New Roman"/>
          <w:sz w:val="24"/>
          <w:szCs w:val="24"/>
        </w:rPr>
      </w:pPr>
      <w:r w:rsidRPr="000677F5">
        <w:rPr>
          <w:rFonts w:ascii="Times New Roman" w:hAnsi="Times New Roman" w:cs="Times New Roman"/>
          <w:b/>
        </w:rPr>
        <w:t>Приоритет</w:t>
      </w:r>
      <w:r>
        <w:rPr>
          <w:rFonts w:ascii="Times New Roman" w:hAnsi="Times New Roman" w:cs="Times New Roman"/>
          <w:b/>
        </w:rPr>
        <w:t xml:space="preserve"> </w:t>
      </w:r>
      <w:r w:rsidR="006C72B4">
        <w:rPr>
          <w:rFonts w:ascii="Times New Roman" w:hAnsi="Times New Roman" w:cs="Times New Roman"/>
          <w:b/>
        </w:rPr>
        <w:t>2</w:t>
      </w:r>
    </w:p>
    <w:tbl>
      <w:tblPr>
        <w:tblStyle w:val="TableGrid"/>
        <w:tblW w:w="10237" w:type="dxa"/>
        <w:jc w:val="center"/>
        <w:tblInd w:w="-1127" w:type="dxa"/>
        <w:tblCellMar>
          <w:top w:w="9" w:type="dxa"/>
          <w:right w:w="26" w:type="dxa"/>
        </w:tblCellMar>
        <w:tblLook w:val="04A0"/>
      </w:tblPr>
      <w:tblGrid>
        <w:gridCol w:w="3112"/>
        <w:gridCol w:w="3199"/>
        <w:gridCol w:w="3926"/>
      </w:tblGrid>
      <w:tr w:rsidR="00F1234A" w:rsidTr="00185D11">
        <w:trPr>
          <w:trHeight w:val="334"/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035" w:rsidRDefault="00AB4035" w:rsidP="00AB40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F1234A" w:rsidRPr="00AB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ндивидуальная поддержка детей с проблемами в обучении</w:t>
            </w:r>
            <w:r w:rsidR="00FA053F" w:rsidRPr="00AB40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рамках программы </w:t>
            </w:r>
          </w:p>
          <w:p w:rsidR="00F1234A" w:rsidRPr="00AB4035" w:rsidRDefault="00FA053F" w:rsidP="00AB40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b/>
                <w:sz w:val="24"/>
                <w:szCs w:val="24"/>
              </w:rPr>
              <w:t>«Ученик. Путь к успеху»</w:t>
            </w:r>
          </w:p>
        </w:tc>
      </w:tr>
      <w:tr w:rsidR="00F1234A" w:rsidTr="00E9117E">
        <w:trPr>
          <w:trHeight w:val="1297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Default="00F1234A" w:rsidP="00384336">
            <w:pPr>
              <w:spacing w:line="259" w:lineRule="auto"/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0677F5" w:rsidRDefault="00F1234A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успеха – </w:t>
            </w:r>
            <w:r w:rsidRPr="000677F5">
              <w:rPr>
                <w:rFonts w:ascii="Times New Roman" w:hAnsi="Times New Roman" w:cs="Times New Roman"/>
                <w:sz w:val="24"/>
                <w:szCs w:val="24"/>
              </w:rPr>
              <w:t>по каким признакам вы узнаете, что цель достигнута / задача выполнена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34A" w:rsidRPr="000677F5" w:rsidRDefault="00F1234A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7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по достижению задачи – </w:t>
            </w:r>
            <w:r w:rsidRPr="000677F5">
              <w:rPr>
                <w:rFonts w:ascii="Times New Roman" w:hAnsi="Times New Roman" w:cs="Times New Roman"/>
                <w:sz w:val="24"/>
                <w:szCs w:val="24"/>
              </w:rPr>
              <w:t>перечислить по каждой задаче</w:t>
            </w:r>
          </w:p>
        </w:tc>
      </w:tr>
      <w:tr w:rsidR="00F1234A" w:rsidTr="00185D11">
        <w:trPr>
          <w:trHeight w:val="278"/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61519A" w:rsidRDefault="00F1234A" w:rsidP="0061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992871">
              <w:rPr>
                <w:rFonts w:ascii="Times New Roman" w:hAnsi="Times New Roman" w:cs="Times New Roman"/>
                <w:b/>
              </w:rPr>
              <w:t>Цель 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992871">
              <w:rPr>
                <w:rFonts w:ascii="Times New Roman" w:hAnsi="Times New Roman" w:cs="Times New Roman"/>
                <w:b/>
              </w:rPr>
              <w:t xml:space="preserve"> 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1234A" w:rsidTr="00E9117E">
        <w:trPr>
          <w:trHeight w:val="331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992871" w:rsidRDefault="00F1234A" w:rsidP="00384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871">
              <w:rPr>
                <w:rFonts w:ascii="Times New Roman" w:hAnsi="Times New Roman" w:cs="Times New Roman"/>
                <w:b/>
              </w:rPr>
              <w:t>Задача 1</w:t>
            </w:r>
          </w:p>
          <w:p w:rsidR="00F1234A" w:rsidRDefault="00F1234A" w:rsidP="00384336">
            <w:pPr>
              <w:spacing w:line="259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выявления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Default="00F1234A" w:rsidP="00384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действенного 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F1234A" w:rsidRPr="00992871" w:rsidRDefault="00F1234A" w:rsidP="003843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43" w:rsidRDefault="00820443" w:rsidP="00820443">
            <w:pPr>
              <w:rPr>
                <w:rFonts w:ascii="Times New Roman" w:hAnsi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0"/>
              </w:rPr>
              <w:t>Изучение литературы по данному вопросу</w:t>
            </w:r>
            <w:r w:rsidRPr="008B7C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234A" w:rsidRDefault="00F1234A" w:rsidP="00384336">
            <w:pPr>
              <w:rPr>
                <w:sz w:val="24"/>
                <w:szCs w:val="20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0"/>
              </w:rPr>
              <w:t>Разработка диагностического инструментария</w:t>
            </w: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</w:p>
          <w:p w:rsidR="00F1234A" w:rsidRDefault="00F1234A" w:rsidP="00F123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92871">
              <w:rPr>
                <w:rFonts w:ascii="Times New Roman" w:hAnsi="Times New Roman"/>
                <w:sz w:val="24"/>
                <w:szCs w:val="24"/>
              </w:rPr>
              <w:t>Выявление уровня индивидуальных возможностей, личностных качеств ученика на этапе его поступления в школу</w:t>
            </w:r>
          </w:p>
          <w:p w:rsidR="00820443" w:rsidRDefault="00820443" w:rsidP="00F123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20443" w:rsidRPr="00992871" w:rsidRDefault="00820443" w:rsidP="00F1234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117E" w:rsidRDefault="00E9117E" w:rsidP="00384336">
      <w:pPr>
        <w:rPr>
          <w:rFonts w:ascii="Times New Roman" w:hAnsi="Times New Roman" w:cs="Times New Roman"/>
          <w:b/>
          <w:sz w:val="24"/>
          <w:szCs w:val="24"/>
        </w:rPr>
        <w:sectPr w:rsidR="00E9117E" w:rsidSect="003F15BF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247" w:header="720" w:footer="714" w:gutter="0"/>
          <w:pgNumType w:start="0"/>
          <w:cols w:space="720"/>
          <w:titlePg/>
          <w:docGrid w:linePitch="381"/>
        </w:sectPr>
      </w:pPr>
    </w:p>
    <w:tbl>
      <w:tblPr>
        <w:tblStyle w:val="TableGrid"/>
        <w:tblW w:w="10237" w:type="dxa"/>
        <w:jc w:val="center"/>
        <w:tblInd w:w="-1127" w:type="dxa"/>
        <w:tblCellMar>
          <w:top w:w="9" w:type="dxa"/>
          <w:right w:w="26" w:type="dxa"/>
        </w:tblCellMar>
        <w:tblLook w:val="04A0"/>
      </w:tblPr>
      <w:tblGrid>
        <w:gridCol w:w="3112"/>
        <w:gridCol w:w="3199"/>
        <w:gridCol w:w="3926"/>
      </w:tblGrid>
      <w:tr w:rsidR="00F1234A" w:rsidTr="00185D11">
        <w:trPr>
          <w:trHeight w:val="352"/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820443" w:rsidRDefault="00F1234A" w:rsidP="0038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4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2 .</w:t>
            </w:r>
            <w:r w:rsidRPr="0082044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820443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проблемами в обучении</w:t>
            </w:r>
            <w:r w:rsidRPr="0082044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их </w:t>
            </w:r>
            <w:r w:rsidRPr="0082044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  и социализации</w:t>
            </w:r>
          </w:p>
        </w:tc>
      </w:tr>
      <w:tr w:rsidR="00F1234A" w:rsidTr="00E9117E">
        <w:trPr>
          <w:trHeight w:val="4493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Default="00F1234A" w:rsidP="00384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234A" w:rsidRPr="00992871" w:rsidRDefault="00F1234A" w:rsidP="003843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</w:t>
            </w:r>
            <w:r w:rsidR="00B4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ловий для оптимального </w:t>
            </w:r>
            <w:r w:rsidR="00244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и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Default="00B47DCA" w:rsidP="00B47DCA">
            <w:pPr>
              <w:widowControl w:val="0"/>
              <w:autoSpaceDE w:val="0"/>
              <w:autoSpaceDN w:val="0"/>
              <w:adjustRightInd w:val="0"/>
              <w:spacing w:before="42" w:after="4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 успеваемость учащихся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проблемами в обучении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Default="00F1234A" w:rsidP="0038433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отбор  среди различных систем обучения тех методов и приёмов, которые способствует развитию </w:t>
            </w:r>
            <w:r w:rsidR="00B47DC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B47DCA"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DCA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</w:p>
          <w:p w:rsidR="00820443" w:rsidRDefault="00F1234A" w:rsidP="00384336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</w:t>
            </w:r>
            <w:r w:rsidR="00B47DCA"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уальных образовательных маршрутов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особенностями ребенка</w:t>
            </w:r>
            <w:r w:rsidR="00B4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привлечением учителя-логопеда и педагога –психолога.</w:t>
            </w:r>
            <w:r w:rsidR="00B47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053F" w:rsidRDefault="00B47DCA" w:rsidP="0038433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92871">
              <w:rPr>
                <w:rFonts w:ascii="Times New Roman" w:hAnsi="Times New Roman"/>
                <w:sz w:val="24"/>
                <w:szCs w:val="24"/>
              </w:rPr>
              <w:t>отрудничество с учреждениями образования различного уровня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(детский сад, ПМПК, реабилитационные центры)</w:t>
            </w:r>
            <w:r w:rsidR="00FA053F" w:rsidRP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34A" w:rsidRPr="0061519A" w:rsidRDefault="00820443" w:rsidP="0061519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A053F" w:rsidRP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 малых педагогических советов, административных советов</w:t>
            </w:r>
          </w:p>
        </w:tc>
      </w:tr>
      <w:tr w:rsidR="00F1234A" w:rsidTr="00E9117E">
        <w:trPr>
          <w:trHeight w:val="331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992871" w:rsidRDefault="00F1234A" w:rsidP="0038433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 2</w:t>
            </w:r>
            <w:r w:rsidRPr="009928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1234A" w:rsidRDefault="00F1234A" w:rsidP="00384336">
            <w:pPr>
              <w:spacing w:line="259" w:lineRule="auto"/>
              <w:jc w:val="center"/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среды общения, саморе</w:t>
            </w:r>
            <w:r w:rsidR="0000409C">
              <w:rPr>
                <w:rFonts w:ascii="Times New Roman" w:eastAsia="Times New Roman" w:hAnsi="Times New Roman"/>
                <w:sz w:val="24"/>
                <w:szCs w:val="24"/>
              </w:rPr>
              <w:t>ализации. С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оциализации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992871" w:rsidRDefault="00F1234A" w:rsidP="00384336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Успешная социализация </w:t>
            </w:r>
            <w:r w:rsidR="00244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2441B5"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41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проблемами в обучении </w:t>
            </w:r>
          </w:p>
          <w:p w:rsidR="00F1234A" w:rsidRPr="008B7CF7" w:rsidRDefault="00F1234A" w:rsidP="00384336">
            <w:pPr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AE4499" w:rsidRDefault="00820443" w:rsidP="00FA0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A053F" w:rsidRP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карт наблюдений динамики учебных навыков; анкетирование учащихся</w:t>
            </w:r>
            <w:r w:rsidR="00FA053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4499" w:rsidRPr="00AE4499" w:rsidRDefault="00AE4499" w:rsidP="0038433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499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внеурочной деятельности, направленной на развитие познавательных интересов учащихся, их общее развитие </w:t>
            </w:r>
            <w:r w:rsidR="00FA053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1234A" w:rsidRDefault="00820443" w:rsidP="0038433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AE4499" w:rsidRPr="00AE4499">
              <w:rPr>
                <w:rFonts w:ascii="Times New Roman" w:hAnsi="Times New Roman"/>
                <w:bCs/>
                <w:sz w:val="24"/>
                <w:szCs w:val="24"/>
              </w:rPr>
              <w:t xml:space="preserve">ормирование такого микроклимата в классе, который способствовал бы тому, чтобы каждый учащийся с </w:t>
            </w:r>
            <w:r w:rsidR="00AE4499">
              <w:rPr>
                <w:rFonts w:ascii="Times New Roman" w:eastAsia="Times New Roman" w:hAnsi="Times New Roman"/>
                <w:sz w:val="24"/>
                <w:szCs w:val="24"/>
              </w:rPr>
              <w:t>проблемами в обучении</w:t>
            </w:r>
            <w:r w:rsidR="00AE4499" w:rsidRPr="00AE4499">
              <w:rPr>
                <w:rFonts w:ascii="Times New Roman" w:hAnsi="Times New Roman"/>
                <w:bCs/>
                <w:sz w:val="24"/>
                <w:szCs w:val="24"/>
              </w:rPr>
              <w:t xml:space="preserve"> чувствовал себя комфортно</w:t>
            </w:r>
            <w:r w:rsidR="00FA053F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E4499" w:rsidRDefault="00AE4499" w:rsidP="00AE4499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детей в участие при проведении 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очных конкурсов ,позволяющих им 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проявить свои способности</w:t>
            </w:r>
            <w:r w:rsidRPr="00992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5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4499" w:rsidRPr="00E9117E" w:rsidRDefault="008F7B10" w:rsidP="00384336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возможностей кабинета  и программы «Доступная среда»</w:t>
            </w:r>
          </w:p>
        </w:tc>
      </w:tr>
      <w:tr w:rsidR="00F1234A" w:rsidTr="00E9117E">
        <w:trPr>
          <w:trHeight w:val="331"/>
          <w:jc w:val="center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Default="00F1234A" w:rsidP="00384336">
            <w:pPr>
              <w:spacing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2871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9287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1234A" w:rsidRDefault="00F1234A" w:rsidP="00AE4499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 с родителями</w:t>
            </w:r>
            <w:r w:rsid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AE4499"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поддержке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</w:t>
            </w:r>
            <w:r w:rsid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34A" w:rsidRPr="008B7CF7" w:rsidRDefault="00F1234A" w:rsidP="00AE4499">
            <w:pPr>
              <w:widowControl w:val="0"/>
              <w:autoSpaceDE w:val="0"/>
              <w:autoSpaceDN w:val="0"/>
              <w:adjustRightInd w:val="0"/>
              <w:spacing w:before="42" w:after="42"/>
              <w:rPr>
                <w:rFonts w:ascii="Calibri" w:eastAsia="Times New Roman" w:hAnsi="Calibri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программе школы </w:t>
            </w:r>
            <w:r w:rsidRPr="00001328">
              <w:rPr>
                <w:rFonts w:ascii="Times New Roman" w:hAnsi="Times New Roman" w:cs="Times New Roman"/>
                <w:sz w:val="24"/>
                <w:szCs w:val="24"/>
              </w:rPr>
              <w:t>«Ученик. Путь к успеху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4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r w:rsidR="00FA053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FA053F" w:rsidRPr="00891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053F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проблемами в обучении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FA053F" w:rsidRDefault="00820443" w:rsidP="00FA053F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E4499" w:rsidRPr="00FA053F">
              <w:rPr>
                <w:rFonts w:ascii="Times New Roman" w:hAnsi="Times New Roman"/>
              </w:rPr>
              <w:t>роведение индивидуальной работы с родителями: тематические беседы,</w:t>
            </w:r>
            <w:r w:rsidR="00FA053F">
              <w:rPr>
                <w:rFonts w:ascii="Times New Roman" w:eastAsia="Times New Roman" w:hAnsi="Times New Roman"/>
                <w:sz w:val="24"/>
                <w:szCs w:val="24"/>
              </w:rPr>
              <w:t xml:space="preserve"> индивидуальные консультации;</w:t>
            </w:r>
          </w:p>
          <w:p w:rsidR="00FA053F" w:rsidRPr="00FA053F" w:rsidRDefault="00AE4499" w:rsidP="00FA053F">
            <w:pPr>
              <w:pStyle w:val="a6"/>
              <w:rPr>
                <w:rFonts w:ascii="Times New Roman" w:hAnsi="Times New Roman"/>
              </w:rPr>
            </w:pPr>
            <w:r w:rsidRPr="00FA053F">
              <w:rPr>
                <w:rFonts w:ascii="Times New Roman" w:hAnsi="Times New Roman"/>
              </w:rPr>
              <w:t xml:space="preserve"> посещение квартир, </w:t>
            </w:r>
          </w:p>
          <w:p w:rsidR="00AE4499" w:rsidRDefault="00820443" w:rsidP="00FA053F">
            <w:pPr>
              <w:pStyle w:val="a6"/>
            </w:pPr>
            <w:r>
              <w:rPr>
                <w:rFonts w:ascii="Times New Roman" w:hAnsi="Times New Roman"/>
              </w:rPr>
              <w:t>П</w:t>
            </w:r>
            <w:r w:rsidR="00AE4499" w:rsidRPr="00FA053F">
              <w:rPr>
                <w:rFonts w:ascii="Times New Roman" w:hAnsi="Times New Roman"/>
              </w:rPr>
              <w:t xml:space="preserve">одготовка рекомендаций, характеристик </w:t>
            </w:r>
            <w:r w:rsidR="00FA053F">
              <w:rPr>
                <w:rFonts w:ascii="Times New Roman" w:hAnsi="Times New Roman"/>
              </w:rPr>
              <w:t xml:space="preserve"> в т.ч. </w:t>
            </w:r>
            <w:r w:rsidR="00AE4499" w:rsidRPr="00FA053F">
              <w:rPr>
                <w:rFonts w:ascii="Times New Roman" w:hAnsi="Times New Roman"/>
              </w:rPr>
              <w:t>на ПМПК</w:t>
            </w:r>
            <w:r w:rsidR="00AE4499" w:rsidRPr="00AE4499">
              <w:t>;</w:t>
            </w:r>
          </w:p>
          <w:p w:rsidR="00FA053F" w:rsidRDefault="00820443" w:rsidP="00FA053F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A053F">
              <w:rPr>
                <w:rFonts w:ascii="Times New Roman" w:eastAsia="Times New Roman" w:hAnsi="Times New Roman"/>
                <w:sz w:val="24"/>
                <w:szCs w:val="24"/>
              </w:rPr>
              <w:t>нкетирование родителей с целью оказания методической помощи;</w:t>
            </w:r>
          </w:p>
          <w:p w:rsidR="00F1234A" w:rsidRPr="0061519A" w:rsidRDefault="00820443" w:rsidP="006151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E4499" w:rsidRPr="00AE4499">
              <w:rPr>
                <w:rFonts w:ascii="Times New Roman" w:eastAsia="Times New Roman" w:hAnsi="Times New Roman" w:cs="Times New Roman"/>
                <w:sz w:val="24"/>
                <w:szCs w:val="24"/>
              </w:rPr>
              <w:t>бследование школьников  по запросу родителей;</w:t>
            </w:r>
          </w:p>
        </w:tc>
      </w:tr>
    </w:tbl>
    <w:p w:rsidR="004632A0" w:rsidRDefault="004632A0" w:rsidP="004632A0">
      <w:pPr>
        <w:pStyle w:val="1"/>
        <w:rPr>
          <w:b w:val="0"/>
          <w:sz w:val="24"/>
          <w:szCs w:val="24"/>
          <w:u w:val="none"/>
        </w:rPr>
      </w:pPr>
    </w:p>
    <w:p w:rsidR="004632A0" w:rsidRDefault="004632A0" w:rsidP="004632A0">
      <w:pPr>
        <w:pStyle w:val="1"/>
        <w:rPr>
          <w:b w:val="0"/>
          <w:sz w:val="24"/>
          <w:szCs w:val="24"/>
          <w:u w:val="none"/>
        </w:rPr>
      </w:pPr>
    </w:p>
    <w:p w:rsidR="004632A0" w:rsidRDefault="004632A0" w:rsidP="004632A0">
      <w:pPr>
        <w:pStyle w:val="1"/>
        <w:rPr>
          <w:b w:val="0"/>
          <w:sz w:val="24"/>
          <w:szCs w:val="24"/>
          <w:u w:val="none"/>
        </w:rPr>
      </w:pPr>
    </w:p>
    <w:p w:rsidR="00E9117E" w:rsidRPr="004632A0" w:rsidRDefault="005B6FD5" w:rsidP="004632A0">
      <w:pPr>
        <w:pStyle w:val="1"/>
        <w:rPr>
          <w:b w:val="0"/>
          <w:sz w:val="24"/>
          <w:szCs w:val="24"/>
          <w:u w:val="none"/>
        </w:rPr>
        <w:sectPr w:rsidR="00E9117E" w:rsidRPr="004632A0" w:rsidSect="00E9117E">
          <w:footerReference w:type="first" r:id="rId12"/>
          <w:pgSz w:w="11906" w:h="16838"/>
          <w:pgMar w:top="1134" w:right="851" w:bottom="284" w:left="1247" w:header="720" w:footer="714" w:gutter="0"/>
          <w:pgNumType w:start="0"/>
          <w:cols w:space="720"/>
          <w:titlePg/>
          <w:docGrid w:linePitch="381"/>
        </w:sectPr>
      </w:pPr>
      <w:r>
        <w:rPr>
          <w:b w:val="0"/>
          <w:sz w:val="24"/>
          <w:szCs w:val="24"/>
          <w:u w:val="none"/>
        </w:rPr>
        <w:t xml:space="preserve">                </w:t>
      </w:r>
    </w:p>
    <w:p w:rsidR="006C72B4" w:rsidRPr="00E9117E" w:rsidRDefault="006C72B4" w:rsidP="00E9117E">
      <w:pPr>
        <w:pStyle w:val="a6"/>
        <w:rPr>
          <w:rFonts w:ascii="Times New Roman" w:hAnsi="Times New Roman"/>
          <w:b/>
          <w:sz w:val="24"/>
          <w:szCs w:val="24"/>
        </w:rPr>
      </w:pPr>
      <w:r w:rsidRPr="00E9117E">
        <w:rPr>
          <w:rFonts w:ascii="Times New Roman" w:hAnsi="Times New Roman"/>
          <w:b/>
          <w:sz w:val="24"/>
          <w:szCs w:val="24"/>
        </w:rPr>
        <w:lastRenderedPageBreak/>
        <w:t>Приоритет 3</w:t>
      </w:r>
    </w:p>
    <w:tbl>
      <w:tblPr>
        <w:tblStyle w:val="TableGrid"/>
        <w:tblpPr w:leftFromText="180" w:rightFromText="180" w:vertAnchor="page" w:horzAnchor="margin" w:tblpX="-421" w:tblpY="2347"/>
        <w:tblW w:w="10491" w:type="dxa"/>
        <w:tblInd w:w="0" w:type="dxa"/>
        <w:tblCellMar>
          <w:top w:w="9" w:type="dxa"/>
          <w:right w:w="26" w:type="dxa"/>
        </w:tblCellMar>
        <w:tblLook w:val="04A0"/>
      </w:tblPr>
      <w:tblGrid>
        <w:gridCol w:w="2132"/>
        <w:gridCol w:w="383"/>
        <w:gridCol w:w="2885"/>
        <w:gridCol w:w="5091"/>
      </w:tblGrid>
      <w:tr w:rsidR="006C72B4" w:rsidRPr="00E9117E" w:rsidTr="00A27E8D">
        <w:trPr>
          <w:cantSplit/>
          <w:trHeight w:val="262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2B4" w:rsidRPr="00E9117E" w:rsidRDefault="006C72B4" w:rsidP="005B6FD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E9117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Поддержка профессионального развития педагогов</w:t>
            </w:r>
          </w:p>
        </w:tc>
      </w:tr>
      <w:tr w:rsidR="006C72B4" w:rsidRPr="00E9117E" w:rsidTr="00A27E8D">
        <w:trPr>
          <w:cantSplit/>
          <w:trHeight w:val="1297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E9117E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E9117E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9117E">
              <w:rPr>
                <w:rFonts w:ascii="Times New Roman" w:hAnsi="Times New Roman"/>
                <w:sz w:val="24"/>
                <w:szCs w:val="24"/>
              </w:rPr>
              <w:t>Критерии успеха – по каким признакам вы узнаете, что цель достигнута / задача выполнена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72B4" w:rsidRPr="00E9117E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9117E">
              <w:rPr>
                <w:rFonts w:ascii="Times New Roman" w:hAnsi="Times New Roman"/>
                <w:sz w:val="24"/>
                <w:szCs w:val="24"/>
              </w:rPr>
              <w:t>Действия по достижению задачи – перечислить по каждой задаче</w:t>
            </w:r>
          </w:p>
        </w:tc>
      </w:tr>
      <w:tr w:rsidR="006C72B4" w:rsidRPr="009C1581" w:rsidTr="00A27E8D">
        <w:trPr>
          <w:cantSplit/>
          <w:trHeight w:val="278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9C1581" w:rsidRDefault="006C72B4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</w:t>
            </w:r>
            <w:r w:rsidRPr="009C158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кадрового потенциала школы в контексте требований ФГОС;</w:t>
            </w:r>
          </w:p>
        </w:tc>
      </w:tr>
      <w:tr w:rsidR="006C72B4" w:rsidRPr="009C1581" w:rsidTr="00A27E8D">
        <w:trPr>
          <w:cantSplit/>
          <w:trHeight w:val="196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9C1581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8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6C72B4" w:rsidRPr="009C1581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внутрифирменного обучения педагогов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Default="006C72B4" w:rsidP="005B6FD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модели внутрифирменного обучения педагогов.</w:t>
            </w:r>
          </w:p>
          <w:p w:rsidR="006C72B4" w:rsidRDefault="006C72B4" w:rsidP="005B6FD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не менее 10% педагогического коллектива в работу программы «Наставник»</w:t>
            </w:r>
          </w:p>
          <w:p w:rsidR="006C72B4" w:rsidRPr="009314A0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9C1581" w:rsidRDefault="006C72B4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C1581">
              <w:rPr>
                <w:rFonts w:ascii="Times New Roman" w:hAnsi="Times New Roman" w:cs="Times New Roman"/>
                <w:sz w:val="24"/>
                <w:szCs w:val="24"/>
              </w:rPr>
              <w:t>частие педагога-психолога в оценке эффективности образовательной деятельности</w:t>
            </w:r>
          </w:p>
          <w:p w:rsidR="006C72B4" w:rsidRPr="009C1581" w:rsidRDefault="006C72B4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581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</w:t>
            </w:r>
            <w:r w:rsidRPr="009C1581">
              <w:rPr>
                <w:rFonts w:ascii="Times New Roman" w:hAnsi="Times New Roman"/>
                <w:sz w:val="24"/>
                <w:szCs w:val="24"/>
              </w:rPr>
              <w:t xml:space="preserve"> стимулирования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труда работников школы;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1581">
              <w:rPr>
                <w:rFonts w:ascii="Times New Roman" w:hAnsi="Times New Roman"/>
                <w:sz w:val="24"/>
                <w:szCs w:val="24"/>
              </w:rPr>
              <w:t>недрение непрерывного образования через курсы повышения квалификации</w:t>
            </w:r>
          </w:p>
          <w:p w:rsidR="006C72B4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Системная работа программы «Наставник»</w:t>
            </w:r>
          </w:p>
          <w:p w:rsidR="006C72B4" w:rsidRDefault="006C72B4" w:rsidP="005B6FD5">
            <w:pPr>
              <w:pStyle w:val="a6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C15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роведение открытых уроков;  выступление с сообщением, докладом из опыта работы на педсовете, семинаре, педа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гогических чтениях, конференциях.</w:t>
            </w:r>
            <w:r w:rsidRPr="009C158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6C72B4" w:rsidRDefault="006C72B4" w:rsidP="005B6FD5">
            <w:pPr>
              <w:pStyle w:val="a6"/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Трансляция опыта работы учителей школы на уровне города, области </w:t>
            </w:r>
            <w:r w:rsidRPr="0018238E">
              <w:rPr>
                <w:rFonts w:ascii="Times New Roman" w:eastAsia="Times New Roman" w:hAnsi="Times New Roman"/>
                <w:color w:val="000000"/>
                <w:sz w:val="27"/>
                <w:szCs w:val="27"/>
              </w:rPr>
              <w:t xml:space="preserve"> </w:t>
            </w:r>
          </w:p>
          <w:p w:rsidR="006C72B4" w:rsidRPr="009C1581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оздание комфортных психолого- и здоровьесберегающих условий для работы;</w:t>
            </w:r>
            <w:r w:rsidRPr="0093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C72B4" w:rsidRPr="009C1581" w:rsidTr="00A27E8D">
        <w:trPr>
          <w:cantSplit/>
          <w:trHeight w:val="33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6C72B4" w:rsidRPr="00EC0FC9" w:rsidRDefault="006C72B4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B4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6C72B4" w:rsidRPr="009C1581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9C158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9314A0" w:rsidRDefault="006C72B4" w:rsidP="005B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2B4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>технологий,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C9">
              <w:rPr>
                <w:rFonts w:ascii="Times New Roman" w:hAnsi="Times New Roman" w:cs="Times New Roman"/>
                <w:sz w:val="24"/>
                <w:szCs w:val="24"/>
              </w:rPr>
              <w:t>с использованием ИКТ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2B4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работников с первой и высшей профессиональной категорией</w:t>
            </w:r>
          </w:p>
          <w:p w:rsidR="006C72B4" w:rsidRPr="009C1581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Default="006C72B4" w:rsidP="005B6FD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1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одернизация методической службы школы, поиск новых форм профессионального взаимодействия</w:t>
            </w:r>
            <w:r w:rsidR="00404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72B4" w:rsidRDefault="006C72B4" w:rsidP="005B6F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C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иагностика профессиональных возможностей педагога. </w:t>
            </w:r>
          </w:p>
          <w:p w:rsidR="006C72B4" w:rsidRPr="009C1581" w:rsidRDefault="006C72B4" w:rsidP="005B6F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C1581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остроением стратегии профессионального роста</w:t>
            </w:r>
            <w:r w:rsidR="00404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2B4" w:rsidRDefault="006C72B4" w:rsidP="005B6FD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«Н</w:t>
            </w:r>
            <w:r w:rsidRPr="00904CE9">
              <w:rPr>
                <w:rFonts w:ascii="Times New Roman" w:hAnsi="Times New Roman"/>
              </w:rPr>
              <w:t>акопление» необх</w:t>
            </w:r>
            <w:r w:rsidR="00404D51">
              <w:rPr>
                <w:rFonts w:ascii="Times New Roman" w:hAnsi="Times New Roman"/>
              </w:rPr>
              <w:t xml:space="preserve">одимых документов для портфолио </w:t>
            </w:r>
            <w:r>
              <w:rPr>
                <w:rFonts w:ascii="Times New Roman" w:hAnsi="Times New Roman"/>
              </w:rPr>
              <w:t xml:space="preserve"> </w:t>
            </w:r>
            <w:r w:rsidRPr="009C1581">
              <w:rPr>
                <w:rFonts w:ascii="Times New Roman" w:eastAsia="Times New Roman" w:hAnsi="Times New Roman"/>
                <w:sz w:val="24"/>
                <w:szCs w:val="24"/>
              </w:rPr>
              <w:t>как сознательного развития педагогом своих личностных и профессиональных качеств с целью «достроить себя до идеального образа целостной профессиональной личности»</w:t>
            </w:r>
            <w:r w:rsidR="00404D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C72B4" w:rsidRDefault="006C72B4" w:rsidP="005B6FD5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требований к профессиональному уровню учителей</w:t>
            </w:r>
            <w:r w:rsidR="00404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808A8" w:rsidRPr="009314A0" w:rsidRDefault="004808A8" w:rsidP="004808A8">
            <w:pPr>
              <w:pStyle w:val="a6"/>
              <w:rPr>
                <w:rFonts w:ascii="Times New Roman" w:hAnsi="Times New Roman"/>
              </w:rPr>
            </w:pPr>
            <w:r w:rsidRPr="00182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индивидуальной траектории профессионального роста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808A8" w:rsidRPr="009C1581" w:rsidRDefault="004808A8" w:rsidP="004808A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C1581">
              <w:rPr>
                <w:rFonts w:ascii="Times New Roman" w:hAnsi="Times New Roman"/>
                <w:sz w:val="24"/>
                <w:szCs w:val="24"/>
              </w:rPr>
              <w:t>ворческая способность генерировать и продуцировать новые представления и идеи, проектировать и модели</w:t>
            </w:r>
            <w:r>
              <w:rPr>
                <w:rFonts w:ascii="Times New Roman" w:hAnsi="Times New Roman"/>
                <w:sz w:val="24"/>
                <w:szCs w:val="24"/>
              </w:rPr>
              <w:t>ровать их в практических формах:</w:t>
            </w:r>
          </w:p>
          <w:p w:rsidR="004808A8" w:rsidRPr="00404D51" w:rsidRDefault="004808A8" w:rsidP="0048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51">
              <w:rPr>
                <w:rFonts w:ascii="Times New Roman" w:hAnsi="Times New Roman" w:cs="Times New Roman"/>
                <w:sz w:val="24"/>
                <w:szCs w:val="24"/>
              </w:rPr>
              <w:t>- открытость личности новому, толерантность личности, гибкость и панорамность мышления;</w:t>
            </w:r>
          </w:p>
          <w:p w:rsidR="004808A8" w:rsidRPr="005D7E59" w:rsidRDefault="004808A8" w:rsidP="004808A8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C72B4" w:rsidRPr="009C1581" w:rsidTr="00A27E8D">
        <w:trPr>
          <w:cantSplit/>
          <w:trHeight w:val="266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Задача 3 </w:t>
            </w:r>
          </w:p>
          <w:p w:rsidR="006C72B4" w:rsidRPr="009C1581" w:rsidRDefault="006C72B4" w:rsidP="005B6F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инновационную </w:t>
            </w:r>
            <w:r w:rsidRPr="009C1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9C1581" w:rsidRDefault="006C72B4" w:rsidP="005B6FD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мотивации большей части педагогического коллектива на инновационную деятельность</w:t>
            </w:r>
          </w:p>
        </w:tc>
        <w:tc>
          <w:tcPr>
            <w:tcW w:w="5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4D51">
              <w:rPr>
                <w:rFonts w:ascii="Times New Roman" w:hAnsi="Times New Roman"/>
                <w:sz w:val="24"/>
                <w:szCs w:val="24"/>
              </w:rPr>
              <w:t>культурно-эстетическая развитость и</w:t>
            </w:r>
            <w:r w:rsidRPr="009C1581">
              <w:rPr>
                <w:rFonts w:ascii="Times New Roman" w:hAnsi="Times New Roman"/>
                <w:sz w:val="24"/>
                <w:szCs w:val="24"/>
              </w:rPr>
              <w:t xml:space="preserve"> образованность;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готовность совершенствовать свою деятельность, наличие внутренних, обеспечивающих эту готовность средств и методов;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 xml:space="preserve">- развитое инновационное сознание 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применение современных информационных технологий: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применение принципа интеграции содержания образования;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развивающее обучение;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дифференцированное обучение;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проектное обучение;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проблемное обучение;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программированное обучение;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>- модульное обучение.</w:t>
            </w:r>
          </w:p>
          <w:p w:rsidR="006C72B4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C1581">
              <w:rPr>
                <w:rFonts w:ascii="Times New Roman" w:hAnsi="Times New Roman"/>
                <w:sz w:val="24"/>
                <w:szCs w:val="24"/>
              </w:rPr>
              <w:t xml:space="preserve">-большая работоспособность </w:t>
            </w:r>
          </w:p>
          <w:p w:rsidR="006C72B4" w:rsidRPr="009C1581" w:rsidRDefault="006C72B4" w:rsidP="005B6F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проблемных групп педагогов по актуальным вопросам современного образования</w:t>
            </w:r>
          </w:p>
        </w:tc>
      </w:tr>
    </w:tbl>
    <w:p w:rsidR="004808A8" w:rsidRDefault="004808A8" w:rsidP="00404D51">
      <w:pPr>
        <w:pStyle w:val="2"/>
        <w:tabs>
          <w:tab w:val="left" w:pos="426"/>
        </w:tabs>
        <w:spacing w:before="0" w:after="5" w:line="27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A053F" w:rsidRPr="0000409C" w:rsidRDefault="00FA053F" w:rsidP="00E67436">
      <w:pPr>
        <w:pStyle w:val="2"/>
        <w:tabs>
          <w:tab w:val="left" w:pos="426"/>
        </w:tabs>
        <w:spacing w:before="0" w:after="5" w:line="27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0409C">
        <w:rPr>
          <w:rFonts w:ascii="Times New Roman" w:hAnsi="Times New Roman" w:cs="Times New Roman"/>
          <w:color w:val="auto"/>
          <w:sz w:val="24"/>
          <w:szCs w:val="24"/>
        </w:rPr>
        <w:t>6</w:t>
      </w:r>
      <w:bookmarkStart w:id="0" w:name="_Toc430939014"/>
      <w:r w:rsidRPr="0000409C">
        <w:rPr>
          <w:rFonts w:ascii="Times New Roman" w:hAnsi="Times New Roman" w:cs="Times New Roman"/>
          <w:color w:val="auto"/>
          <w:sz w:val="24"/>
          <w:szCs w:val="24"/>
        </w:rPr>
        <w:t>. План совместных действий</w:t>
      </w:r>
      <w:bookmarkEnd w:id="0"/>
    </w:p>
    <w:tbl>
      <w:tblPr>
        <w:tblStyle w:val="TableGrid"/>
        <w:tblW w:w="9866" w:type="dxa"/>
        <w:tblInd w:w="106" w:type="dxa"/>
        <w:tblLayout w:type="fixed"/>
        <w:tblCellMar>
          <w:top w:w="7" w:type="dxa"/>
          <w:left w:w="106" w:type="dxa"/>
          <w:right w:w="86" w:type="dxa"/>
        </w:tblCellMar>
        <w:tblLook w:val="04A0"/>
      </w:tblPr>
      <w:tblGrid>
        <w:gridCol w:w="993"/>
        <w:gridCol w:w="1559"/>
        <w:gridCol w:w="1559"/>
        <w:gridCol w:w="1276"/>
        <w:gridCol w:w="1417"/>
        <w:gridCol w:w="1680"/>
        <w:gridCol w:w="1382"/>
      </w:tblGrid>
      <w:tr w:rsidR="00AB4035" w:rsidRPr="00935166" w:rsidTr="00861629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ГОД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ГОД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ГОД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ГОД 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ГОД 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ГОД 3</w:t>
            </w:r>
          </w:p>
        </w:tc>
      </w:tr>
      <w:tr w:rsidR="00AB4035" w:rsidRPr="00935166" w:rsidTr="00861629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Второе полугодие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Второе полугодие</w:t>
            </w:r>
          </w:p>
        </w:tc>
      </w:tr>
      <w:tr w:rsidR="00AB4035" w:rsidRPr="00935166" w:rsidTr="00861629">
        <w:trPr>
          <w:trHeight w:val="6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185D11" w:rsidP="00185D1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85D11">
              <w:rPr>
                <w:rFonts w:ascii="Times New Roman" w:eastAsia="Times New Roman" w:hAnsi="Times New Roman"/>
              </w:rPr>
              <w:t>Отбор  систем обучения методов и приёмов.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11" w:rsidRPr="00185D11" w:rsidRDefault="00185D11" w:rsidP="00185D11">
            <w:pPr>
              <w:pStyle w:val="a6"/>
              <w:jc w:val="center"/>
              <w:rPr>
                <w:rFonts w:ascii="Times New Roman" w:hAnsi="Times New Roman"/>
              </w:rPr>
            </w:pPr>
            <w:r w:rsidRPr="00185D11">
              <w:rPr>
                <w:rFonts w:ascii="Times New Roman" w:hAnsi="Times New Roman"/>
              </w:rPr>
              <w:t>Разработка диагности</w:t>
            </w:r>
          </w:p>
          <w:p w:rsidR="00185D11" w:rsidRPr="00185D11" w:rsidRDefault="00185D11" w:rsidP="00185D11">
            <w:pPr>
              <w:pStyle w:val="a6"/>
              <w:jc w:val="center"/>
              <w:rPr>
                <w:rFonts w:ascii="Times New Roman" w:hAnsi="Times New Roman"/>
              </w:rPr>
            </w:pPr>
            <w:r w:rsidRPr="00185D11">
              <w:rPr>
                <w:rFonts w:ascii="Times New Roman" w:hAnsi="Times New Roman"/>
              </w:rPr>
              <w:t>ческого  инструмен</w:t>
            </w:r>
          </w:p>
          <w:p w:rsidR="00FA053F" w:rsidRPr="00185D11" w:rsidRDefault="00185D11" w:rsidP="00185D11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185D11">
              <w:rPr>
                <w:rFonts w:ascii="Times New Roman" w:hAnsi="Times New Roman"/>
              </w:rPr>
              <w:t>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11" w:rsidRPr="00185D11" w:rsidRDefault="006C72B4" w:rsidP="00185D1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Разработка</w:t>
            </w:r>
            <w:r w:rsidRPr="00185D11">
              <w:rPr>
                <w:rFonts w:ascii="Times New Roman" w:hAnsi="Times New Roman"/>
              </w:rPr>
              <w:t xml:space="preserve"> программы школы </w:t>
            </w:r>
            <w:r w:rsidRPr="00185D11">
              <w:rPr>
                <w:rFonts w:ascii="Times New Roman" w:hAnsi="Times New Roman" w:cs="Times New Roman"/>
              </w:rPr>
              <w:t>«Ученик. Путь к успеху</w:t>
            </w:r>
          </w:p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185D11" w:rsidRDefault="006C72B4" w:rsidP="006C72B4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</w:t>
            </w:r>
            <w:r w:rsidRPr="00185D11">
              <w:rPr>
                <w:rFonts w:ascii="Times New Roman" w:hAnsi="Times New Roman"/>
              </w:rPr>
              <w:t>программы</w:t>
            </w:r>
          </w:p>
          <w:p w:rsidR="006C72B4" w:rsidRPr="00185D11" w:rsidRDefault="006C72B4" w:rsidP="006C72B4">
            <w:pPr>
              <w:pStyle w:val="a6"/>
              <w:jc w:val="center"/>
              <w:rPr>
                <w:rFonts w:ascii="Times New Roman" w:hAnsi="Times New Roman"/>
              </w:rPr>
            </w:pPr>
            <w:r w:rsidRPr="00185D11">
              <w:rPr>
                <w:rFonts w:ascii="Times New Roman" w:hAnsi="Times New Roman"/>
              </w:rPr>
              <w:t>«Наставник»</w:t>
            </w:r>
          </w:p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185D11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</w:rPr>
              <w:t>Обеспечение функционирования программы школы «Ученик. Путь к успеху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185D11" w:rsidP="00185D1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Подведение итогов работы по переходу в эффективный режим</w:t>
            </w:r>
          </w:p>
        </w:tc>
      </w:tr>
      <w:tr w:rsidR="00AB4035" w:rsidRPr="00935166" w:rsidTr="00861629">
        <w:trPr>
          <w:trHeight w:val="7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35" w:rsidRDefault="00FA053F" w:rsidP="00AB4035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  <w:b/>
              </w:rPr>
              <w:t>Управ</w:t>
            </w:r>
          </w:p>
          <w:p w:rsidR="00AB4035" w:rsidRDefault="00FA053F" w:rsidP="00AB4035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  <w:b/>
              </w:rPr>
              <w:t>ле</w:t>
            </w:r>
          </w:p>
          <w:p w:rsidR="00FA053F" w:rsidRPr="00185D11" w:rsidRDefault="00FA053F" w:rsidP="00AB4035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  <w:b/>
              </w:rPr>
              <w:t>ние или ММС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11" w:rsidRPr="00185D11" w:rsidRDefault="00185D11" w:rsidP="00185D11">
            <w:pPr>
              <w:pStyle w:val="a6"/>
              <w:jc w:val="center"/>
              <w:rPr>
                <w:rFonts w:ascii="Times New Roman" w:hAnsi="Times New Roman"/>
              </w:rPr>
            </w:pPr>
            <w:r w:rsidRPr="00185D11">
              <w:rPr>
                <w:rFonts w:ascii="Times New Roman" w:hAnsi="Times New Roman"/>
              </w:rPr>
              <w:t>внедрение непрерывного образования через курсы повышения квалификации</w:t>
            </w:r>
          </w:p>
          <w:p w:rsidR="00FA053F" w:rsidRPr="00185D11" w:rsidRDefault="00FA053F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Default="006C72B4" w:rsidP="006C72B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85D11">
              <w:rPr>
                <w:rFonts w:ascii="Times New Roman" w:hAnsi="Times New Roman" w:cs="Times New Roman"/>
              </w:rPr>
              <w:t>Оказание методической помощи в разработке</w:t>
            </w:r>
          </w:p>
          <w:p w:rsidR="006C72B4" w:rsidRPr="00185D11" w:rsidRDefault="006C72B4" w:rsidP="006C72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диагностического инструментария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6C72B4" w:rsidP="006C72B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</w:rPr>
              <w:t xml:space="preserve">Оказание методической помощи в разработке программы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6C72B4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</w:rPr>
              <w:t>Оказание методической помощи в разработке программы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6C72B4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</w:rPr>
              <w:t>Организация семинаров по обмену опытом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53F" w:rsidRPr="00185D11" w:rsidRDefault="00FA053F" w:rsidP="00185D11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C72B4" w:rsidRPr="00935166" w:rsidTr="00861629">
        <w:trPr>
          <w:trHeight w:val="7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AB4035" w:rsidRDefault="006C72B4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35">
              <w:rPr>
                <w:rFonts w:ascii="Times New Roman" w:hAnsi="Times New Roman" w:cs="Times New Roman"/>
                <w:b/>
              </w:rPr>
              <w:t>Департа</w:t>
            </w:r>
          </w:p>
          <w:p w:rsidR="006C72B4" w:rsidRPr="00185D11" w:rsidRDefault="006C72B4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4035">
              <w:rPr>
                <w:rFonts w:ascii="Times New Roman" w:hAnsi="Times New Roman" w:cs="Times New Roman"/>
                <w:b/>
              </w:rPr>
              <w:t>мент</w:t>
            </w:r>
          </w:p>
        </w:tc>
        <w:tc>
          <w:tcPr>
            <w:tcW w:w="8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185D11" w:rsidRDefault="006C72B4" w:rsidP="00185D1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5D11">
              <w:rPr>
                <w:rFonts w:ascii="Times New Roman" w:hAnsi="Times New Roman" w:cs="Times New Roman"/>
              </w:rPr>
              <w:t>Оказание методической помощи в корректировке образовательной программы (учебного плана, рабочих программ)</w:t>
            </w:r>
          </w:p>
        </w:tc>
      </w:tr>
    </w:tbl>
    <w:p w:rsidR="00992871" w:rsidRDefault="00992871" w:rsidP="00992871">
      <w:pPr>
        <w:rPr>
          <w:rFonts w:ascii="Times New Roman" w:hAnsi="Times New Roman" w:cs="Times New Roman"/>
          <w:b/>
          <w:sz w:val="24"/>
          <w:szCs w:val="24"/>
        </w:rPr>
      </w:pPr>
    </w:p>
    <w:p w:rsidR="006C72B4" w:rsidRDefault="006C72B4" w:rsidP="00992871">
      <w:pPr>
        <w:rPr>
          <w:rFonts w:ascii="Times New Roman" w:hAnsi="Times New Roman" w:cs="Times New Roman"/>
          <w:b/>
          <w:sz w:val="24"/>
          <w:szCs w:val="24"/>
        </w:rPr>
      </w:pPr>
    </w:p>
    <w:p w:rsidR="00404D51" w:rsidRPr="00FA053F" w:rsidRDefault="00404D51" w:rsidP="00992871">
      <w:pPr>
        <w:rPr>
          <w:rFonts w:ascii="Times New Roman" w:hAnsi="Times New Roman" w:cs="Times New Roman"/>
          <w:b/>
          <w:sz w:val="24"/>
          <w:szCs w:val="24"/>
        </w:rPr>
      </w:pPr>
    </w:p>
    <w:p w:rsidR="00786B77" w:rsidRPr="0000409C" w:rsidRDefault="00384336" w:rsidP="0000409C">
      <w:pPr>
        <w:pStyle w:val="2"/>
        <w:tabs>
          <w:tab w:val="left" w:pos="426"/>
        </w:tabs>
        <w:spacing w:before="0" w:after="5" w:line="27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30939015"/>
      <w:r w:rsidRPr="0000409C">
        <w:rPr>
          <w:rFonts w:ascii="Times New Roman" w:hAnsi="Times New Roman" w:cs="Times New Roman"/>
          <w:color w:val="auto"/>
          <w:sz w:val="24"/>
          <w:szCs w:val="24"/>
        </w:rPr>
        <w:lastRenderedPageBreak/>
        <w:t>7.</w:t>
      </w:r>
      <w:r w:rsidR="00AB4035" w:rsidRPr="0000409C">
        <w:rPr>
          <w:rFonts w:ascii="Times New Roman" w:hAnsi="Times New Roman" w:cs="Times New Roman"/>
          <w:color w:val="auto"/>
          <w:sz w:val="24"/>
          <w:szCs w:val="24"/>
        </w:rPr>
        <w:t>Детализированный план реализации по каждому из приоритетов</w:t>
      </w:r>
      <w:bookmarkEnd w:id="1"/>
    </w:p>
    <w:tbl>
      <w:tblPr>
        <w:tblStyle w:val="TableGrid"/>
        <w:tblW w:w="10207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06" w:type="dxa"/>
          <w:right w:w="41" w:type="dxa"/>
        </w:tblCellMar>
        <w:tblLook w:val="04A0"/>
      </w:tblPr>
      <w:tblGrid>
        <w:gridCol w:w="2171"/>
        <w:gridCol w:w="2224"/>
        <w:gridCol w:w="2433"/>
        <w:gridCol w:w="1536"/>
        <w:gridCol w:w="1843"/>
      </w:tblGrid>
      <w:tr w:rsidR="002D49F2" w:rsidRPr="00AB4035" w:rsidTr="00861629">
        <w:trPr>
          <w:trHeight w:val="689"/>
        </w:trPr>
        <w:tc>
          <w:tcPr>
            <w:tcW w:w="2029" w:type="dxa"/>
          </w:tcPr>
          <w:p w:rsidR="00AB4035" w:rsidRPr="00AB4035" w:rsidRDefault="00AB4035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</w:t>
            </w:r>
          </w:p>
        </w:tc>
        <w:tc>
          <w:tcPr>
            <w:tcW w:w="2224" w:type="dxa"/>
          </w:tcPr>
          <w:p w:rsidR="00AB4035" w:rsidRPr="00AB4035" w:rsidRDefault="00AB4035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</w:t>
            </w:r>
          </w:p>
        </w:tc>
        <w:tc>
          <w:tcPr>
            <w:tcW w:w="2433" w:type="dxa"/>
          </w:tcPr>
          <w:p w:rsidR="00AB4035" w:rsidRPr="00AB4035" w:rsidRDefault="00AB4035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1536" w:type="dxa"/>
          </w:tcPr>
          <w:p w:rsidR="00AB4035" w:rsidRPr="00AB4035" w:rsidRDefault="00AB4035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985" w:type="dxa"/>
          </w:tcPr>
          <w:p w:rsidR="00AB4035" w:rsidRPr="00AB4035" w:rsidRDefault="00AB4035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21DCC" w:rsidRPr="00AB4035" w:rsidTr="00861629">
        <w:trPr>
          <w:trHeight w:val="350"/>
        </w:trPr>
        <w:tc>
          <w:tcPr>
            <w:tcW w:w="2029" w:type="dxa"/>
            <w:vMerge w:val="restart"/>
          </w:tcPr>
          <w:p w:rsidR="00221DCC" w:rsidRPr="002D49F2" w:rsidRDefault="00861629" w:rsidP="008204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1DCC"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1DCC" w:rsidRPr="002D49F2">
              <w:rPr>
                <w:rFonts w:ascii="Times New Roman" w:eastAsia="Times New Roman" w:hAnsi="Times New Roman" w:cs="Times New Roman"/>
              </w:rPr>
              <w:t xml:space="preserve">Индивидуальная поддержка одаренных детей в рамках программы </w:t>
            </w:r>
          </w:p>
          <w:p w:rsidR="00221DCC" w:rsidRPr="00AB4035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</w:rPr>
              <w:t>«Ученик. Путь к успеху»</w:t>
            </w:r>
          </w:p>
        </w:tc>
        <w:tc>
          <w:tcPr>
            <w:tcW w:w="2224" w:type="dxa"/>
          </w:tcPr>
          <w:p w:rsidR="00221DCC" w:rsidRPr="00BA0599" w:rsidRDefault="00221DCC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 xml:space="preserve">1.Разработка диагностического инструментария выявления одаренных детей </w:t>
            </w:r>
          </w:p>
        </w:tc>
        <w:tc>
          <w:tcPr>
            <w:tcW w:w="2433" w:type="dxa"/>
          </w:tcPr>
          <w:p w:rsidR="00221DCC" w:rsidRPr="00BA0599" w:rsidRDefault="00221DCC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>Создание действенной системы мониторинга</w:t>
            </w:r>
          </w:p>
        </w:tc>
        <w:tc>
          <w:tcPr>
            <w:tcW w:w="1536" w:type="dxa"/>
          </w:tcPr>
          <w:p w:rsidR="00221DCC" w:rsidRPr="00BA0599" w:rsidRDefault="00221DCC" w:rsidP="008204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0599">
              <w:rPr>
                <w:rFonts w:ascii="Times New Roman" w:hAnsi="Times New Roman" w:cs="Times New Roman"/>
              </w:rPr>
              <w:t>Ноябрь 2015-сентябрь2016</w:t>
            </w:r>
          </w:p>
        </w:tc>
        <w:tc>
          <w:tcPr>
            <w:tcW w:w="1985" w:type="dxa"/>
          </w:tcPr>
          <w:p w:rsidR="00221DCC" w:rsidRPr="00BA0599" w:rsidRDefault="00221DCC" w:rsidP="008204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0599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</w:tr>
      <w:tr w:rsidR="00221DCC" w:rsidRPr="00AB4035" w:rsidTr="00861629">
        <w:trPr>
          <w:trHeight w:val="331"/>
        </w:trPr>
        <w:tc>
          <w:tcPr>
            <w:tcW w:w="2029" w:type="dxa"/>
            <w:vMerge/>
          </w:tcPr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>2.Разработка индивидуальных образовательных программ в соответствии с особенностями одаренного ребенка</w:t>
            </w:r>
          </w:p>
        </w:tc>
        <w:tc>
          <w:tcPr>
            <w:tcW w:w="2433" w:type="dxa"/>
          </w:tcPr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>Создание и ведение банка данных</w:t>
            </w:r>
          </w:p>
        </w:tc>
        <w:tc>
          <w:tcPr>
            <w:tcW w:w="1536" w:type="dxa"/>
          </w:tcPr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985" w:type="dxa"/>
          </w:tcPr>
          <w:p w:rsidR="00221DCC" w:rsidRPr="00BA0599" w:rsidRDefault="00221DCC" w:rsidP="008204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0599">
              <w:rPr>
                <w:rFonts w:ascii="Times New Roman" w:hAnsi="Times New Roman" w:cs="Times New Roman"/>
              </w:rPr>
              <w:t>Методический Совет школы</w:t>
            </w:r>
          </w:p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 w:cs="Times New Roman"/>
              </w:rPr>
              <w:t>Творческая группа учителей</w:t>
            </w:r>
          </w:p>
        </w:tc>
      </w:tr>
      <w:tr w:rsidR="00221DCC" w:rsidRPr="00AB4035" w:rsidTr="00861629">
        <w:trPr>
          <w:trHeight w:val="350"/>
        </w:trPr>
        <w:tc>
          <w:tcPr>
            <w:tcW w:w="2029" w:type="dxa"/>
            <w:vMerge/>
          </w:tcPr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21DCC" w:rsidRPr="002D49F2" w:rsidRDefault="00221DCC" w:rsidP="009314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>3.Внедрение в образовательное пространство школы альтернативного варианта обучения и развития одаренных детей через индивидуальную траекторию развития;</w:t>
            </w:r>
          </w:p>
        </w:tc>
        <w:tc>
          <w:tcPr>
            <w:tcW w:w="2433" w:type="dxa"/>
          </w:tcPr>
          <w:p w:rsidR="00221DCC" w:rsidRPr="002D49F2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>Высокие качественные показатели в обучении</w:t>
            </w:r>
          </w:p>
        </w:tc>
        <w:tc>
          <w:tcPr>
            <w:tcW w:w="1536" w:type="dxa"/>
          </w:tcPr>
          <w:p w:rsidR="00221DCC" w:rsidRPr="002D49F2" w:rsidRDefault="00221DCC" w:rsidP="009314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59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221DCC" w:rsidRPr="002D49F2" w:rsidRDefault="00221DCC" w:rsidP="009314A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21DCC" w:rsidRPr="00AB4035" w:rsidTr="00861629">
        <w:trPr>
          <w:trHeight w:val="348"/>
        </w:trPr>
        <w:tc>
          <w:tcPr>
            <w:tcW w:w="2029" w:type="dxa"/>
            <w:vMerge w:val="restart"/>
          </w:tcPr>
          <w:p w:rsidR="00221DCC" w:rsidRPr="00AB4035" w:rsidRDefault="00861629" w:rsidP="0082044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1DCC" w:rsidRPr="00AB40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21DCC" w:rsidRPr="00AB4035">
              <w:rPr>
                <w:rFonts w:ascii="Times New Roman" w:eastAsia="Times New Roman" w:hAnsi="Times New Roman" w:cs="Times New Roman"/>
              </w:rPr>
              <w:t xml:space="preserve">Индивидуальная поддержка детей с проблемами в обучении в рамках программы </w:t>
            </w:r>
          </w:p>
          <w:p w:rsidR="00221DCC" w:rsidRPr="00AB4035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035">
              <w:rPr>
                <w:rFonts w:ascii="Times New Roman" w:hAnsi="Times New Roman" w:cs="Times New Roman"/>
              </w:rPr>
              <w:t>«Ученик. Путь к успеху»</w:t>
            </w:r>
          </w:p>
        </w:tc>
        <w:tc>
          <w:tcPr>
            <w:tcW w:w="2224" w:type="dxa"/>
          </w:tcPr>
          <w:p w:rsidR="00221DCC" w:rsidRPr="0002121C" w:rsidRDefault="00221DCC" w:rsidP="00820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диагностического инструментария выявления детей с проблемами в обучении</w:t>
            </w:r>
          </w:p>
        </w:tc>
        <w:tc>
          <w:tcPr>
            <w:tcW w:w="2433" w:type="dxa"/>
          </w:tcPr>
          <w:p w:rsidR="00221DCC" w:rsidRPr="00BA0599" w:rsidRDefault="00221DCC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A0599">
              <w:rPr>
                <w:rFonts w:ascii="Times New Roman" w:hAnsi="Times New Roman"/>
                <w:sz w:val="24"/>
                <w:szCs w:val="24"/>
              </w:rPr>
              <w:t>Создание действенной системы мониторинга</w:t>
            </w:r>
          </w:p>
        </w:tc>
        <w:tc>
          <w:tcPr>
            <w:tcW w:w="1536" w:type="dxa"/>
          </w:tcPr>
          <w:p w:rsidR="00221DCC" w:rsidRPr="00BA0599" w:rsidRDefault="00221DCC" w:rsidP="008204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0599">
              <w:rPr>
                <w:rFonts w:ascii="Times New Roman" w:hAnsi="Times New Roman" w:cs="Times New Roman"/>
              </w:rPr>
              <w:t>Ноябрь 2015-сентябрь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59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221DCC" w:rsidRPr="00BA0599" w:rsidRDefault="00221DCC" w:rsidP="008204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0599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</w:tr>
      <w:tr w:rsidR="00221DCC" w:rsidRPr="00AB4035" w:rsidTr="00861629">
        <w:trPr>
          <w:trHeight w:val="368"/>
        </w:trPr>
        <w:tc>
          <w:tcPr>
            <w:tcW w:w="2029" w:type="dxa"/>
            <w:vMerge/>
          </w:tcPr>
          <w:p w:rsidR="00221DCC" w:rsidRPr="00AB4035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21DCC" w:rsidRPr="00BA0599" w:rsidRDefault="00221DCC" w:rsidP="00BA05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121C">
              <w:rPr>
                <w:rFonts w:ascii="Times New Roman" w:eastAsia="Times New Roman" w:hAnsi="Times New Roman"/>
                <w:sz w:val="24"/>
                <w:szCs w:val="24"/>
              </w:rPr>
              <w:t>Разработка индивидуальных образовательных маршрутов в соответствии с особенностями ребенка с привлечением учителя-логопеда и педагога –психолога.</w:t>
            </w:r>
          </w:p>
        </w:tc>
        <w:tc>
          <w:tcPr>
            <w:tcW w:w="2433" w:type="dxa"/>
          </w:tcPr>
          <w:p w:rsidR="00221DCC" w:rsidRPr="00BA0599" w:rsidRDefault="00221DCC" w:rsidP="00BA05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обученности детей с проблемами в обучении</w:t>
            </w:r>
          </w:p>
        </w:tc>
        <w:tc>
          <w:tcPr>
            <w:tcW w:w="1536" w:type="dxa"/>
          </w:tcPr>
          <w:p w:rsidR="00221DCC" w:rsidRPr="00BA0599" w:rsidRDefault="00221DCC" w:rsidP="003843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A0599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059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221DCC" w:rsidRPr="00BA0599" w:rsidRDefault="00221DCC" w:rsidP="0038433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 логопед</w:t>
            </w: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1DCC" w:rsidRPr="00AB4035" w:rsidTr="00861629">
        <w:trPr>
          <w:trHeight w:val="384"/>
        </w:trPr>
        <w:tc>
          <w:tcPr>
            <w:tcW w:w="2029" w:type="dxa"/>
            <w:vMerge/>
          </w:tcPr>
          <w:p w:rsidR="00221DCC" w:rsidRPr="00AB4035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21DCC" w:rsidRPr="00BA0599" w:rsidRDefault="00221DCC" w:rsidP="00BA05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2121C">
              <w:rPr>
                <w:rFonts w:ascii="Times New Roman" w:hAnsi="Times New Roman"/>
                <w:sz w:val="24"/>
                <w:szCs w:val="24"/>
              </w:rPr>
              <w:t>Сотрудничество с учреждениями образования различного уровня</w:t>
            </w:r>
          </w:p>
        </w:tc>
        <w:tc>
          <w:tcPr>
            <w:tcW w:w="2433" w:type="dxa"/>
          </w:tcPr>
          <w:p w:rsidR="00221DCC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педагогам.</w:t>
            </w:r>
          </w:p>
          <w:p w:rsidR="00221DCC" w:rsidRPr="00BA0599" w:rsidRDefault="00221DCC" w:rsidP="00BA059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21DCC" w:rsidRPr="00BA0599" w:rsidRDefault="00221DCC" w:rsidP="0038433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985" w:type="dxa"/>
          </w:tcPr>
          <w:p w:rsidR="00221DCC" w:rsidRPr="00BA0599" w:rsidRDefault="00221DCC" w:rsidP="003843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221DCC" w:rsidRPr="00AB4035" w:rsidTr="00861629">
        <w:trPr>
          <w:trHeight w:val="350"/>
        </w:trPr>
        <w:tc>
          <w:tcPr>
            <w:tcW w:w="2029" w:type="dxa"/>
            <w:vMerge/>
          </w:tcPr>
          <w:p w:rsidR="00221DCC" w:rsidRPr="00AB4035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21DCC" w:rsidRPr="0002121C" w:rsidRDefault="00221DCC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2121C">
              <w:rPr>
                <w:rFonts w:ascii="Times New Roman" w:eastAsia="Times New Roman" w:hAnsi="Times New Roman"/>
                <w:sz w:val="24"/>
                <w:szCs w:val="24"/>
              </w:rPr>
              <w:t xml:space="preserve">едение карт наблюдений </w:t>
            </w:r>
            <w:r w:rsidRPr="000212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динамики учебных навыков</w:t>
            </w:r>
          </w:p>
        </w:tc>
        <w:tc>
          <w:tcPr>
            <w:tcW w:w="2433" w:type="dxa"/>
          </w:tcPr>
          <w:p w:rsidR="00221DCC" w:rsidRPr="0002121C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Отслеживание личных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36" w:type="dxa"/>
          </w:tcPr>
          <w:p w:rsidR="00221DCC" w:rsidRPr="0002121C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985" w:type="dxa"/>
          </w:tcPr>
          <w:p w:rsidR="00221DCC" w:rsidRPr="0002121C" w:rsidRDefault="00221DCC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 -логопед</w:t>
            </w: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</w:t>
            </w: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21DCC" w:rsidRPr="00AB4035" w:rsidTr="00861629">
        <w:trPr>
          <w:trHeight w:val="1425"/>
        </w:trPr>
        <w:tc>
          <w:tcPr>
            <w:tcW w:w="2029" w:type="dxa"/>
            <w:vMerge/>
          </w:tcPr>
          <w:p w:rsidR="00221DCC" w:rsidRPr="00AB4035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221DCC" w:rsidRPr="0002121C" w:rsidRDefault="00221DCC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21C">
              <w:rPr>
                <w:rFonts w:ascii="Times New Roman" w:hAnsi="Times New Roman"/>
                <w:bCs/>
                <w:sz w:val="24"/>
                <w:szCs w:val="24"/>
              </w:rPr>
              <w:t>Использование возможностей кабинета  и программы «Доступная среда</w:t>
            </w:r>
          </w:p>
        </w:tc>
        <w:tc>
          <w:tcPr>
            <w:tcW w:w="2433" w:type="dxa"/>
          </w:tcPr>
          <w:p w:rsidR="00221DCC" w:rsidRPr="0002121C" w:rsidRDefault="00221DCC" w:rsidP="000212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среды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социализация </w:t>
            </w:r>
          </w:p>
        </w:tc>
        <w:tc>
          <w:tcPr>
            <w:tcW w:w="1536" w:type="dxa"/>
          </w:tcPr>
          <w:p w:rsidR="00221DCC" w:rsidRPr="00BA0599" w:rsidRDefault="00221DCC" w:rsidP="00384336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всего проекта</w:t>
            </w:r>
          </w:p>
        </w:tc>
        <w:tc>
          <w:tcPr>
            <w:tcW w:w="1985" w:type="dxa"/>
          </w:tcPr>
          <w:p w:rsidR="00221DCC" w:rsidRPr="00BA0599" w:rsidRDefault="00221DCC" w:rsidP="0002121C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- логопед</w:t>
            </w:r>
            <w:r w:rsidRPr="00021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дагог-психолог</w:t>
            </w:r>
          </w:p>
        </w:tc>
      </w:tr>
      <w:tr w:rsidR="00861629" w:rsidRPr="00AB4035" w:rsidTr="00861629">
        <w:tc>
          <w:tcPr>
            <w:tcW w:w="2029" w:type="dxa"/>
            <w:vMerge w:val="restart"/>
          </w:tcPr>
          <w:p w:rsidR="00861629" w:rsidRPr="002D49F2" w:rsidRDefault="00861629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49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профессионального развития педагогов</w:t>
            </w:r>
          </w:p>
          <w:p w:rsidR="00861629" w:rsidRPr="002D49F2" w:rsidRDefault="00861629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2D49F2" w:rsidRDefault="00861629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9F2">
              <w:rPr>
                <w:rFonts w:ascii="Times New Roman" w:hAnsi="Times New Roman"/>
                <w:sz w:val="24"/>
                <w:szCs w:val="24"/>
              </w:rPr>
              <w:t>1 совершенствование критериев стимулирования</w:t>
            </w:r>
          </w:p>
          <w:p w:rsidR="00861629" w:rsidRPr="002D49F2" w:rsidRDefault="00861629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9F2">
              <w:rPr>
                <w:rFonts w:ascii="Times New Roman" w:hAnsi="Times New Roman"/>
                <w:sz w:val="24"/>
                <w:szCs w:val="24"/>
              </w:rPr>
              <w:t>труда работников школы;</w:t>
            </w:r>
          </w:p>
          <w:p w:rsidR="00861629" w:rsidRPr="002D49F2" w:rsidRDefault="00861629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861629" w:rsidRPr="002D49F2" w:rsidRDefault="00861629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Заинтересованность учителей в результатах своего труда</w:t>
            </w:r>
          </w:p>
        </w:tc>
        <w:tc>
          <w:tcPr>
            <w:tcW w:w="1536" w:type="dxa"/>
          </w:tcPr>
          <w:p w:rsidR="00861629" w:rsidRPr="002D49F2" w:rsidRDefault="00861629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Ноябрь2015</w:t>
            </w:r>
          </w:p>
        </w:tc>
        <w:tc>
          <w:tcPr>
            <w:tcW w:w="1985" w:type="dxa"/>
          </w:tcPr>
          <w:p w:rsidR="00861629" w:rsidRPr="002D49F2" w:rsidRDefault="00861629" w:rsidP="0082044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61629" w:rsidRPr="00AB4035" w:rsidTr="00861629">
        <w:trPr>
          <w:trHeight w:val="285"/>
        </w:trPr>
        <w:tc>
          <w:tcPr>
            <w:tcW w:w="2029" w:type="dxa"/>
            <w:vMerge/>
          </w:tcPr>
          <w:p w:rsidR="00861629" w:rsidRPr="00AB4035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2D49F2" w:rsidRDefault="00861629" w:rsidP="008204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D49F2">
              <w:rPr>
                <w:rFonts w:ascii="Times New Roman" w:hAnsi="Times New Roman"/>
                <w:sz w:val="24"/>
                <w:szCs w:val="24"/>
              </w:rPr>
              <w:t>2 внедрение непрерывного образования через курсы повышения квалификации</w:t>
            </w:r>
          </w:p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 пед.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</w:p>
        </w:tc>
        <w:tc>
          <w:tcPr>
            <w:tcW w:w="1536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985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861629" w:rsidRPr="00AB4035" w:rsidTr="00861629">
        <w:trPr>
          <w:trHeight w:val="270"/>
        </w:trPr>
        <w:tc>
          <w:tcPr>
            <w:tcW w:w="2029" w:type="dxa"/>
            <w:vMerge/>
          </w:tcPr>
          <w:p w:rsidR="00861629" w:rsidRPr="00AB4035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/>
                <w:sz w:val="24"/>
                <w:szCs w:val="24"/>
              </w:rPr>
              <w:t>3.</w:t>
            </w:r>
            <w:r w:rsidRPr="0018238E">
              <w:rPr>
                <w:rFonts w:ascii="Times New Roman" w:eastAsia="Times New Roman" w:hAnsi="Times New Roman"/>
                <w:sz w:val="24"/>
                <w:szCs w:val="24"/>
              </w:rPr>
              <w:t xml:space="preserve"> Создание и обновление банка передового педагогического опыта школы</w:t>
            </w:r>
            <w:r w:rsidRPr="002D4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Трансляция опыта работы учителей школы</w:t>
            </w:r>
          </w:p>
        </w:tc>
        <w:tc>
          <w:tcPr>
            <w:tcW w:w="1536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629" w:rsidRPr="00AB4035" w:rsidTr="00861629">
        <w:trPr>
          <w:trHeight w:val="285"/>
        </w:trPr>
        <w:tc>
          <w:tcPr>
            <w:tcW w:w="2029" w:type="dxa"/>
            <w:vMerge/>
          </w:tcPr>
          <w:p w:rsidR="00861629" w:rsidRPr="00AB4035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4.</w:t>
            </w:r>
            <w:r w:rsidRPr="002D49F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Привлечение учителей к работе по обобщению и обмену опытом</w:t>
            </w:r>
          </w:p>
        </w:tc>
        <w:tc>
          <w:tcPr>
            <w:tcW w:w="2433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</w:tc>
        <w:tc>
          <w:tcPr>
            <w:tcW w:w="1536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 xml:space="preserve"> всего проекта</w:t>
            </w:r>
          </w:p>
        </w:tc>
        <w:tc>
          <w:tcPr>
            <w:tcW w:w="1985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861629" w:rsidRPr="00AB4035" w:rsidTr="00861629">
        <w:trPr>
          <w:trHeight w:val="315"/>
        </w:trPr>
        <w:tc>
          <w:tcPr>
            <w:tcW w:w="2029" w:type="dxa"/>
            <w:vMerge/>
          </w:tcPr>
          <w:p w:rsidR="00861629" w:rsidRPr="00AB4035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требований к профессиональному уровню учителей</w:t>
            </w:r>
          </w:p>
        </w:tc>
        <w:tc>
          <w:tcPr>
            <w:tcW w:w="2433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нового профессионального мышления у педагогических работников школы;</w:t>
            </w:r>
            <w:r w:rsidRPr="00931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май-сентябрь2015</w:t>
            </w:r>
          </w:p>
        </w:tc>
        <w:tc>
          <w:tcPr>
            <w:tcW w:w="1985" w:type="dxa"/>
          </w:tcPr>
          <w:p w:rsidR="00861629" w:rsidRDefault="00861629" w:rsidP="0082044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D49F2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  <w:r w:rsidRPr="00BA0599">
              <w:rPr>
                <w:rFonts w:ascii="Times New Roman" w:hAnsi="Times New Roman" w:cs="Times New Roman"/>
              </w:rPr>
              <w:t xml:space="preserve"> </w:t>
            </w:r>
          </w:p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</w:tr>
      <w:tr w:rsidR="00861629" w:rsidRPr="00AB4035" w:rsidTr="00861629">
        <w:trPr>
          <w:trHeight w:val="331"/>
        </w:trPr>
        <w:tc>
          <w:tcPr>
            <w:tcW w:w="2029" w:type="dxa"/>
            <w:vMerge/>
          </w:tcPr>
          <w:p w:rsidR="00861629" w:rsidRPr="00AB4035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02121C" w:rsidRDefault="00861629" w:rsidP="003843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18238E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 проблемных групп педагогов по актуальным вопросам современного образования</w:t>
            </w:r>
          </w:p>
        </w:tc>
        <w:tc>
          <w:tcPr>
            <w:tcW w:w="2433" w:type="dxa"/>
          </w:tcPr>
          <w:p w:rsidR="00861629" w:rsidRPr="00861629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профессионализма педагогического коллектива</w:t>
            </w:r>
            <w:r w:rsidRPr="008616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861629" w:rsidRPr="00AB4035" w:rsidTr="00861629">
        <w:trPr>
          <w:trHeight w:val="350"/>
        </w:trPr>
        <w:tc>
          <w:tcPr>
            <w:tcW w:w="2029" w:type="dxa"/>
            <w:vMerge/>
          </w:tcPr>
          <w:p w:rsidR="00861629" w:rsidRPr="00AB4035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861629" w:rsidRPr="0002121C" w:rsidRDefault="00861629" w:rsidP="0038433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18238E">
              <w:rPr>
                <w:rFonts w:ascii="Times New Roman" w:eastAsia="Times New Roman" w:hAnsi="Times New Roman"/>
                <w:sz w:val="24"/>
                <w:szCs w:val="24"/>
              </w:rPr>
              <w:t>Разработка индивидуальной траектории профессионального роста</w:t>
            </w:r>
          </w:p>
        </w:tc>
        <w:tc>
          <w:tcPr>
            <w:tcW w:w="2433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комфортных психолого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2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здоровьесберегающих условий для работы</w:t>
            </w:r>
          </w:p>
        </w:tc>
        <w:tc>
          <w:tcPr>
            <w:tcW w:w="1536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Ноябрь2015-январь 2017</w:t>
            </w:r>
          </w:p>
        </w:tc>
        <w:tc>
          <w:tcPr>
            <w:tcW w:w="1985" w:type="dxa"/>
          </w:tcPr>
          <w:p w:rsidR="00861629" w:rsidRPr="0002121C" w:rsidRDefault="00861629" w:rsidP="003843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599">
              <w:rPr>
                <w:rFonts w:ascii="Times New Roman" w:hAnsi="Times New Roman" w:cs="Times New Roman"/>
              </w:rPr>
              <w:t>Методический Совет школы</w:t>
            </w:r>
          </w:p>
        </w:tc>
      </w:tr>
    </w:tbl>
    <w:p w:rsidR="00404D51" w:rsidRPr="00404D51" w:rsidRDefault="00404D51" w:rsidP="00404D51">
      <w:bookmarkStart w:id="2" w:name="_Toc430939016"/>
    </w:p>
    <w:p w:rsidR="00750240" w:rsidRPr="00861629" w:rsidRDefault="00E67436" w:rsidP="0000409C">
      <w:pPr>
        <w:pStyle w:val="1"/>
        <w:ind w:left="0"/>
        <w:jc w:val="center"/>
        <w:rPr>
          <w:sz w:val="24"/>
          <w:szCs w:val="24"/>
          <w:u w:val="none"/>
        </w:rPr>
      </w:pPr>
      <w:r w:rsidRPr="00861629">
        <w:rPr>
          <w:sz w:val="24"/>
          <w:szCs w:val="24"/>
          <w:u w:val="none"/>
        </w:rPr>
        <w:lastRenderedPageBreak/>
        <w:t>8.</w:t>
      </w:r>
      <w:r w:rsidR="00750240" w:rsidRPr="00861629">
        <w:rPr>
          <w:sz w:val="24"/>
          <w:szCs w:val="24"/>
          <w:u w:val="none"/>
        </w:rPr>
        <w:t xml:space="preserve"> Бюджет программы</w:t>
      </w:r>
      <w:bookmarkEnd w:id="2"/>
      <w:r w:rsidR="00861629">
        <w:rPr>
          <w:sz w:val="24"/>
          <w:szCs w:val="24"/>
          <w:u w:val="none"/>
        </w:rPr>
        <w:t xml:space="preserve"> </w:t>
      </w:r>
      <w:r w:rsidR="00221DCC" w:rsidRPr="00861629">
        <w:rPr>
          <w:sz w:val="24"/>
          <w:szCs w:val="24"/>
          <w:u w:val="none"/>
        </w:rPr>
        <w:t>(примерный)</w:t>
      </w:r>
    </w:p>
    <w:p w:rsidR="006C72B4" w:rsidRPr="00861629" w:rsidRDefault="006C72B4" w:rsidP="00221DCC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5"/>
        <w:tblW w:w="10171" w:type="dxa"/>
        <w:tblInd w:w="0" w:type="dxa"/>
        <w:tblCellMar>
          <w:top w:w="7" w:type="dxa"/>
          <w:left w:w="106" w:type="dxa"/>
          <w:right w:w="101" w:type="dxa"/>
        </w:tblCellMar>
        <w:tblLook w:val="04A0"/>
      </w:tblPr>
      <w:tblGrid>
        <w:gridCol w:w="4503"/>
        <w:gridCol w:w="990"/>
        <w:gridCol w:w="1279"/>
        <w:gridCol w:w="1272"/>
        <w:gridCol w:w="1134"/>
        <w:gridCol w:w="993"/>
      </w:tblGrid>
      <w:tr w:rsidR="006C72B4" w:rsidRPr="00861629" w:rsidTr="006C72B4">
        <w:trPr>
          <w:trHeight w:val="2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В т.ч. грант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6C72B4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C72B4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4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(грант)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4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доходов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280000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C72B4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861629">
              <w:rPr>
                <w:rFonts w:ascii="Times New Roman" w:hAnsi="Times New Roman" w:cs="Times New Roman"/>
                <w:b/>
                <w:sz w:val="24"/>
                <w:szCs w:val="24"/>
              </w:rPr>
              <w:t>(пример)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340000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4" w:rsidRPr="00861629" w:rsidTr="006C72B4">
        <w:trPr>
          <w:trHeight w:val="59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приобретение комплексных программ по учебным предметам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2B4" w:rsidRPr="00861629" w:rsidTr="006C72B4">
        <w:trPr>
          <w:trHeight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квалификации, переподготовка педагогов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221DCC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C72B4" w:rsidRPr="00861629" w:rsidTr="006C72B4">
        <w:trPr>
          <w:trHeight w:val="56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Материальное стимулирование работников-участников Программы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2B4" w:rsidRPr="00861629" w:rsidRDefault="006C72B4" w:rsidP="006C72B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CC" w:rsidRPr="00861629" w:rsidTr="006C72B4">
        <w:trPr>
          <w:trHeight w:val="56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учебного оборудования и расходных материалов (мобильный класс)с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CC" w:rsidRPr="00861629" w:rsidTr="006C72B4">
        <w:trPr>
          <w:trHeight w:val="2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библиотечного фонда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CC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Консультационные услуги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DCC" w:rsidRPr="00861629" w:rsidTr="006C72B4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CC" w:rsidRPr="00861629" w:rsidRDefault="00221DCC" w:rsidP="00221DC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62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</w:tbl>
    <w:p w:rsidR="006C72B4" w:rsidRPr="00861629" w:rsidRDefault="006C72B4" w:rsidP="006C72B4">
      <w:pPr>
        <w:rPr>
          <w:rFonts w:ascii="Times New Roman" w:hAnsi="Times New Roman" w:cs="Times New Roman"/>
          <w:sz w:val="24"/>
          <w:szCs w:val="24"/>
        </w:rPr>
      </w:pPr>
    </w:p>
    <w:p w:rsidR="00786B77" w:rsidRPr="00861629" w:rsidRDefault="00786B77" w:rsidP="00001328">
      <w:pPr>
        <w:rPr>
          <w:rFonts w:ascii="Times New Roman" w:hAnsi="Times New Roman" w:cs="Times New Roman"/>
          <w:sz w:val="24"/>
          <w:szCs w:val="24"/>
        </w:rPr>
      </w:pPr>
    </w:p>
    <w:p w:rsidR="00786B77" w:rsidRPr="00861629" w:rsidRDefault="00786B77" w:rsidP="00001328">
      <w:pPr>
        <w:rPr>
          <w:rFonts w:ascii="Times New Roman" w:hAnsi="Times New Roman" w:cs="Times New Roman"/>
          <w:sz w:val="24"/>
          <w:szCs w:val="24"/>
        </w:rPr>
      </w:pPr>
    </w:p>
    <w:sectPr w:rsidR="00786B77" w:rsidRPr="00861629" w:rsidSect="00404D51">
      <w:headerReference w:type="default" r:id="rId13"/>
      <w:footerReference w:type="default" r:id="rId14"/>
      <w:footerReference w:type="first" r:id="rId15"/>
      <w:pgSz w:w="11906" w:h="16838"/>
      <w:pgMar w:top="1134" w:right="851" w:bottom="1134" w:left="1247" w:header="720" w:footer="714" w:gutter="0"/>
      <w:pgNumType w:start="18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07" w:rsidRDefault="00C73507" w:rsidP="00EA7D77">
      <w:pPr>
        <w:spacing w:after="0" w:line="240" w:lineRule="auto"/>
      </w:pPr>
      <w:r>
        <w:separator/>
      </w:r>
    </w:p>
  </w:endnote>
  <w:endnote w:type="continuationSeparator" w:id="1">
    <w:p w:rsidR="00C73507" w:rsidRDefault="00C73507" w:rsidP="00EA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0" w:rsidRDefault="004632A0">
    <w:pPr>
      <w:spacing w:after="0" w:line="259" w:lineRule="auto"/>
      <w:ind w:left="596"/>
      <w:jc w:val="center"/>
    </w:pPr>
    <w:r w:rsidRPr="00D73E4C">
      <w:rPr>
        <w:sz w:val="28"/>
      </w:rPr>
      <w:fldChar w:fldCharType="begin"/>
    </w:r>
    <w:r>
      <w:instrText xml:space="preserve"> PAGE   \* MERGEFORMAT </w:instrText>
    </w:r>
    <w:r w:rsidRPr="00D73E4C">
      <w:rPr>
        <w:sz w:val="28"/>
      </w:rPr>
      <w:fldChar w:fldCharType="separate"/>
    </w:r>
    <w:r w:rsidRPr="00C810CB">
      <w:rPr>
        <w:noProof/>
        <w:sz w:val="24"/>
      </w:rPr>
      <w:t>2</w:t>
    </w:r>
    <w:r>
      <w:rPr>
        <w:sz w:val="24"/>
      </w:rPr>
      <w:fldChar w:fldCharType="end"/>
    </w:r>
  </w:p>
  <w:p w:rsidR="004632A0" w:rsidRDefault="004632A0">
    <w:pPr>
      <w:spacing w:after="0" w:line="259" w:lineRule="auto"/>
      <w:ind w:left="117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0" w:rsidRDefault="004632A0" w:rsidP="00E67436">
    <w:pPr>
      <w:spacing w:after="0" w:line="259" w:lineRule="auto"/>
      <w:ind w:left="596"/>
      <w:jc w:val="center"/>
    </w:pPr>
    <w:r w:rsidRPr="00D73E4C">
      <w:rPr>
        <w:sz w:val="28"/>
      </w:rPr>
      <w:fldChar w:fldCharType="begin"/>
    </w:r>
    <w:r>
      <w:instrText xml:space="preserve"> PAGE   \* MERGEFORMAT </w:instrText>
    </w:r>
    <w:r w:rsidRPr="00D73E4C">
      <w:rPr>
        <w:sz w:val="28"/>
      </w:rPr>
      <w:fldChar w:fldCharType="separate"/>
    </w:r>
    <w:r w:rsidR="00C5328D" w:rsidRPr="00C5328D">
      <w:rPr>
        <w:noProof/>
        <w:sz w:val="24"/>
      </w:rPr>
      <w:t>9</w:t>
    </w:r>
    <w:r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0" w:rsidRDefault="004632A0">
    <w:pPr>
      <w:spacing w:after="0" w:line="259" w:lineRule="auto"/>
      <w:ind w:left="1179"/>
    </w:pPr>
    <w:r>
      <w:ptab w:relativeTo="margin" w:alignment="center" w:leader="none"/>
    </w:r>
    <w:r>
      <w:ptab w:relativeTo="margin" w:alignment="right" w:leader="none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0" w:rsidRDefault="004632A0">
    <w:pPr>
      <w:spacing w:after="0" w:line="259" w:lineRule="auto"/>
      <w:ind w:left="1179"/>
    </w:pPr>
    <w:r>
      <w:ptab w:relativeTo="margin" w:alignment="center" w:leader="none"/>
    </w:r>
    <w:r>
      <w:t>17</w:t>
    </w:r>
    <w:r>
      <w:ptab w:relativeTo="margin" w:alignment="right" w:leader="none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257"/>
      <w:docPartObj>
        <w:docPartGallery w:val="Page Numbers (Bottom of Page)"/>
        <w:docPartUnique/>
      </w:docPartObj>
    </w:sdtPr>
    <w:sdtContent>
      <w:p w:rsidR="004808A8" w:rsidRDefault="004808A8">
        <w:pPr>
          <w:pStyle w:val="af"/>
          <w:jc w:val="center"/>
        </w:pPr>
        <w:fldSimple w:instr=" PAGE   \* MERGEFORMAT ">
          <w:r w:rsidR="00C5328D">
            <w:rPr>
              <w:noProof/>
            </w:rPr>
            <w:t>20</w:t>
          </w:r>
        </w:fldSimple>
      </w:p>
    </w:sdtContent>
  </w:sdt>
  <w:p w:rsidR="004632A0" w:rsidRDefault="004632A0" w:rsidP="005B6FD5">
    <w:pPr>
      <w:spacing w:after="0" w:line="259" w:lineRule="auto"/>
      <w:ind w:left="596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0" w:rsidRDefault="004632A0">
    <w:pPr>
      <w:spacing w:after="0" w:line="259" w:lineRule="auto"/>
      <w:ind w:left="1179"/>
    </w:pPr>
    <w:r>
      <w:ptab w:relativeTo="margin" w:alignment="center" w:leader="none"/>
    </w:r>
    <w:r>
      <w:t>18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07" w:rsidRDefault="00C73507" w:rsidP="00EA7D77">
      <w:pPr>
        <w:spacing w:after="0" w:line="240" w:lineRule="auto"/>
      </w:pPr>
      <w:r>
        <w:separator/>
      </w:r>
    </w:p>
  </w:footnote>
  <w:footnote w:type="continuationSeparator" w:id="1">
    <w:p w:rsidR="00C73507" w:rsidRDefault="00C73507" w:rsidP="00EA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2A0" w:rsidRDefault="004632A0">
    <w:pPr>
      <w:pStyle w:val="aa"/>
      <w:jc w:val="center"/>
    </w:pPr>
  </w:p>
  <w:p w:rsidR="004632A0" w:rsidRDefault="004632A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A8" w:rsidRDefault="004808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51D"/>
    <w:multiLevelType w:val="hybridMultilevel"/>
    <w:tmpl w:val="6ED0C0B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9E4646"/>
    <w:multiLevelType w:val="hybridMultilevel"/>
    <w:tmpl w:val="43742974"/>
    <w:lvl w:ilvl="0" w:tplc="98F09336">
      <w:start w:val="1"/>
      <w:numFmt w:val="decimal"/>
      <w:lvlText w:val="%1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C1744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363B6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76FE0E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68D0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F0B85C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32FA1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6BCA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7E4AB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F7685"/>
    <w:multiLevelType w:val="hybridMultilevel"/>
    <w:tmpl w:val="47B2D60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010702"/>
    <w:multiLevelType w:val="hybridMultilevel"/>
    <w:tmpl w:val="8DAC97A4"/>
    <w:lvl w:ilvl="0" w:tplc="EF0AF9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71E93"/>
    <w:multiLevelType w:val="multilevel"/>
    <w:tmpl w:val="5A7CA8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5">
    <w:nsid w:val="0EA90A39"/>
    <w:multiLevelType w:val="hybridMultilevel"/>
    <w:tmpl w:val="BB508C10"/>
    <w:lvl w:ilvl="0" w:tplc="E54AF3CC">
      <w:start w:val="1"/>
      <w:numFmt w:val="bullet"/>
      <w:lvlText w:val="•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34E338">
      <w:start w:val="1"/>
      <w:numFmt w:val="bullet"/>
      <w:lvlText w:val="o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8CF702">
      <w:start w:val="1"/>
      <w:numFmt w:val="bullet"/>
      <w:lvlText w:val="▪"/>
      <w:lvlJc w:val="left"/>
      <w:pPr>
        <w:ind w:left="1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9EE068">
      <w:start w:val="1"/>
      <w:numFmt w:val="bullet"/>
      <w:lvlText w:val="•"/>
      <w:lvlJc w:val="left"/>
      <w:pPr>
        <w:ind w:left="2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86A520">
      <w:start w:val="1"/>
      <w:numFmt w:val="bullet"/>
      <w:lvlText w:val="o"/>
      <w:lvlJc w:val="left"/>
      <w:pPr>
        <w:ind w:left="3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72706E">
      <w:start w:val="1"/>
      <w:numFmt w:val="bullet"/>
      <w:lvlText w:val="▪"/>
      <w:lvlJc w:val="left"/>
      <w:pPr>
        <w:ind w:left="4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5C2D2A">
      <w:start w:val="1"/>
      <w:numFmt w:val="bullet"/>
      <w:lvlText w:val="•"/>
      <w:lvlJc w:val="left"/>
      <w:pPr>
        <w:ind w:left="4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68CAEC">
      <w:start w:val="1"/>
      <w:numFmt w:val="bullet"/>
      <w:lvlText w:val="o"/>
      <w:lvlJc w:val="left"/>
      <w:pPr>
        <w:ind w:left="5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6AABA">
      <w:start w:val="1"/>
      <w:numFmt w:val="bullet"/>
      <w:lvlText w:val="▪"/>
      <w:lvlJc w:val="left"/>
      <w:pPr>
        <w:ind w:left="6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9A2D60"/>
    <w:multiLevelType w:val="hybridMultilevel"/>
    <w:tmpl w:val="1020FCC0"/>
    <w:lvl w:ilvl="0" w:tplc="AD8A31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17612374"/>
    <w:multiLevelType w:val="hybridMultilevel"/>
    <w:tmpl w:val="542A5960"/>
    <w:lvl w:ilvl="0" w:tplc="3F087708">
      <w:start w:val="2"/>
      <w:numFmt w:val="decimal"/>
      <w:lvlText w:val="%1."/>
      <w:lvlJc w:val="left"/>
      <w:pPr>
        <w:ind w:left="169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8">
    <w:nsid w:val="26C8058F"/>
    <w:multiLevelType w:val="hybridMultilevel"/>
    <w:tmpl w:val="CE7CEA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53429B4"/>
    <w:multiLevelType w:val="hybridMultilevel"/>
    <w:tmpl w:val="147AF938"/>
    <w:lvl w:ilvl="0" w:tplc="9280AC42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0">
    <w:nsid w:val="45C71A1B"/>
    <w:multiLevelType w:val="hybridMultilevel"/>
    <w:tmpl w:val="6EB0F31A"/>
    <w:lvl w:ilvl="0" w:tplc="875EB6E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91B36"/>
    <w:multiLevelType w:val="hybridMultilevel"/>
    <w:tmpl w:val="3600F9C2"/>
    <w:lvl w:ilvl="0" w:tplc="9DF0736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72ED48B1"/>
    <w:multiLevelType w:val="hybridMultilevel"/>
    <w:tmpl w:val="8DAC97A4"/>
    <w:lvl w:ilvl="0" w:tplc="EF0AF9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732D4"/>
    <w:multiLevelType w:val="hybridMultilevel"/>
    <w:tmpl w:val="8DAC97A4"/>
    <w:lvl w:ilvl="0" w:tplc="EF0AF9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C3956"/>
    <w:multiLevelType w:val="multilevel"/>
    <w:tmpl w:val="C13C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0D64"/>
    <w:rsid w:val="00001328"/>
    <w:rsid w:val="0000409C"/>
    <w:rsid w:val="0002121C"/>
    <w:rsid w:val="00060CC7"/>
    <w:rsid w:val="000677F5"/>
    <w:rsid w:val="000B4D78"/>
    <w:rsid w:val="000D65E3"/>
    <w:rsid w:val="001065F0"/>
    <w:rsid w:val="00112022"/>
    <w:rsid w:val="00115845"/>
    <w:rsid w:val="00124A07"/>
    <w:rsid w:val="00157461"/>
    <w:rsid w:val="001774CD"/>
    <w:rsid w:val="00185D11"/>
    <w:rsid w:val="00190D64"/>
    <w:rsid w:val="001D4AE0"/>
    <w:rsid w:val="001E0C5B"/>
    <w:rsid w:val="00221DCC"/>
    <w:rsid w:val="002441B5"/>
    <w:rsid w:val="00250C4A"/>
    <w:rsid w:val="00266A97"/>
    <w:rsid w:val="002910C9"/>
    <w:rsid w:val="00294DF2"/>
    <w:rsid w:val="002C65C8"/>
    <w:rsid w:val="002D2D3E"/>
    <w:rsid w:val="002D49F2"/>
    <w:rsid w:val="00351490"/>
    <w:rsid w:val="00356052"/>
    <w:rsid w:val="00381443"/>
    <w:rsid w:val="00384336"/>
    <w:rsid w:val="00386DA7"/>
    <w:rsid w:val="003C0E5A"/>
    <w:rsid w:val="003E23D7"/>
    <w:rsid w:val="003F15BF"/>
    <w:rsid w:val="003F3272"/>
    <w:rsid w:val="003F65D8"/>
    <w:rsid w:val="00404D51"/>
    <w:rsid w:val="00414727"/>
    <w:rsid w:val="00422346"/>
    <w:rsid w:val="004237F1"/>
    <w:rsid w:val="004632A0"/>
    <w:rsid w:val="004753E7"/>
    <w:rsid w:val="004808A8"/>
    <w:rsid w:val="00493C15"/>
    <w:rsid w:val="004C5B41"/>
    <w:rsid w:val="00520156"/>
    <w:rsid w:val="0052093F"/>
    <w:rsid w:val="00547359"/>
    <w:rsid w:val="00555B09"/>
    <w:rsid w:val="0058764B"/>
    <w:rsid w:val="005965C9"/>
    <w:rsid w:val="005B6FD5"/>
    <w:rsid w:val="005C40D9"/>
    <w:rsid w:val="005D1C1C"/>
    <w:rsid w:val="005D7E59"/>
    <w:rsid w:val="005E2AB3"/>
    <w:rsid w:val="00607904"/>
    <w:rsid w:val="00610A1A"/>
    <w:rsid w:val="0061519A"/>
    <w:rsid w:val="006671C0"/>
    <w:rsid w:val="00681635"/>
    <w:rsid w:val="00685FD3"/>
    <w:rsid w:val="006B31AB"/>
    <w:rsid w:val="006C72B4"/>
    <w:rsid w:val="006E1353"/>
    <w:rsid w:val="006F5D98"/>
    <w:rsid w:val="00712174"/>
    <w:rsid w:val="00750240"/>
    <w:rsid w:val="0075390E"/>
    <w:rsid w:val="00786B77"/>
    <w:rsid w:val="007B6607"/>
    <w:rsid w:val="007E5657"/>
    <w:rsid w:val="007F5BC6"/>
    <w:rsid w:val="007F7066"/>
    <w:rsid w:val="00803B80"/>
    <w:rsid w:val="00820443"/>
    <w:rsid w:val="00861629"/>
    <w:rsid w:val="00866B3D"/>
    <w:rsid w:val="00891537"/>
    <w:rsid w:val="008917F7"/>
    <w:rsid w:val="008D1330"/>
    <w:rsid w:val="008F7B10"/>
    <w:rsid w:val="00904CE9"/>
    <w:rsid w:val="009149AC"/>
    <w:rsid w:val="009314A0"/>
    <w:rsid w:val="009344DE"/>
    <w:rsid w:val="00951044"/>
    <w:rsid w:val="00967D16"/>
    <w:rsid w:val="00974E02"/>
    <w:rsid w:val="00984D8A"/>
    <w:rsid w:val="00985DEF"/>
    <w:rsid w:val="009870B2"/>
    <w:rsid w:val="00992871"/>
    <w:rsid w:val="0099691F"/>
    <w:rsid w:val="009B2806"/>
    <w:rsid w:val="009C1581"/>
    <w:rsid w:val="009D2BE6"/>
    <w:rsid w:val="009E5127"/>
    <w:rsid w:val="009E62D2"/>
    <w:rsid w:val="00A121F7"/>
    <w:rsid w:val="00A27E8D"/>
    <w:rsid w:val="00A31ACB"/>
    <w:rsid w:val="00A64583"/>
    <w:rsid w:val="00A73255"/>
    <w:rsid w:val="00A9285D"/>
    <w:rsid w:val="00AA2516"/>
    <w:rsid w:val="00AB4035"/>
    <w:rsid w:val="00AB6613"/>
    <w:rsid w:val="00AC0632"/>
    <w:rsid w:val="00AC3E58"/>
    <w:rsid w:val="00AE2531"/>
    <w:rsid w:val="00AE4499"/>
    <w:rsid w:val="00AF71AC"/>
    <w:rsid w:val="00B07BDF"/>
    <w:rsid w:val="00B47DCA"/>
    <w:rsid w:val="00B74A5D"/>
    <w:rsid w:val="00B817F6"/>
    <w:rsid w:val="00B83A97"/>
    <w:rsid w:val="00B921AE"/>
    <w:rsid w:val="00BA0599"/>
    <w:rsid w:val="00BF7D2B"/>
    <w:rsid w:val="00C023D6"/>
    <w:rsid w:val="00C16DA5"/>
    <w:rsid w:val="00C51CCB"/>
    <w:rsid w:val="00C5328D"/>
    <w:rsid w:val="00C54569"/>
    <w:rsid w:val="00C6781B"/>
    <w:rsid w:val="00C73507"/>
    <w:rsid w:val="00C80311"/>
    <w:rsid w:val="00C91866"/>
    <w:rsid w:val="00C97DE0"/>
    <w:rsid w:val="00CA16CE"/>
    <w:rsid w:val="00CC2773"/>
    <w:rsid w:val="00D26700"/>
    <w:rsid w:val="00D63041"/>
    <w:rsid w:val="00D67B3D"/>
    <w:rsid w:val="00D70709"/>
    <w:rsid w:val="00D73E4C"/>
    <w:rsid w:val="00D8627B"/>
    <w:rsid w:val="00DC0C12"/>
    <w:rsid w:val="00DC73B0"/>
    <w:rsid w:val="00DD11F1"/>
    <w:rsid w:val="00E0576C"/>
    <w:rsid w:val="00E21084"/>
    <w:rsid w:val="00E251B3"/>
    <w:rsid w:val="00E57091"/>
    <w:rsid w:val="00E57A57"/>
    <w:rsid w:val="00E67436"/>
    <w:rsid w:val="00E9117E"/>
    <w:rsid w:val="00E941EE"/>
    <w:rsid w:val="00EA7D77"/>
    <w:rsid w:val="00EB6534"/>
    <w:rsid w:val="00EC0FC9"/>
    <w:rsid w:val="00EC3C54"/>
    <w:rsid w:val="00ED663C"/>
    <w:rsid w:val="00F109E1"/>
    <w:rsid w:val="00F1234A"/>
    <w:rsid w:val="00F4240A"/>
    <w:rsid w:val="00F95050"/>
    <w:rsid w:val="00FA00D7"/>
    <w:rsid w:val="00FA053F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77"/>
  </w:style>
  <w:style w:type="paragraph" w:styleId="1">
    <w:name w:val="heading 1"/>
    <w:next w:val="a"/>
    <w:link w:val="10"/>
    <w:uiPriority w:val="9"/>
    <w:unhideWhenUsed/>
    <w:qFormat/>
    <w:rsid w:val="00190D64"/>
    <w:pPr>
      <w:keepNext/>
      <w:keepLines/>
      <w:spacing w:after="0" w:line="259" w:lineRule="auto"/>
      <w:ind w:left="3657" w:hanging="10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493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D64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table" w:customStyle="1" w:styleId="TableGrid">
    <w:name w:val="TableGrid"/>
    <w:rsid w:val="00190D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86DA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93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39"/>
    <w:rsid w:val="00A92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547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5473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0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5F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1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1044"/>
  </w:style>
  <w:style w:type="character" w:customStyle="1" w:styleId="a7">
    <w:name w:val="Без интервала Знак"/>
    <w:basedOn w:val="a0"/>
    <w:link w:val="a6"/>
    <w:uiPriority w:val="1"/>
    <w:rsid w:val="001D4AE0"/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semiHidden/>
    <w:unhideWhenUsed/>
    <w:rsid w:val="00D2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6700"/>
  </w:style>
  <w:style w:type="table" w:customStyle="1" w:styleId="11">
    <w:name w:val="Сетка таблицы1"/>
    <w:basedOn w:val="a1"/>
    <w:next w:val="a4"/>
    <w:uiPriority w:val="39"/>
    <w:rsid w:val="00C9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unhideWhenUsed/>
    <w:rsid w:val="0046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632A0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46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63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97E85"/>
    <w:rsid w:val="00B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4AEF5224FB0427BAAD6E46F65EDA374">
    <w:name w:val="54AEF5224FB0427BAAD6E46F65EDA374"/>
    <w:rsid w:val="00B97E85"/>
  </w:style>
  <w:style w:type="paragraph" w:customStyle="1" w:styleId="AD90875C7FCF4D5AAE8C26B18F14DDF8">
    <w:name w:val="AD90875C7FCF4D5AAE8C26B18F14DDF8"/>
    <w:rsid w:val="00B97E85"/>
  </w:style>
  <w:style w:type="paragraph" w:customStyle="1" w:styleId="A103035F8E094987894D6A188E8540F5">
    <w:name w:val="A103035F8E094987894D6A188E8540F5"/>
    <w:rsid w:val="00B97E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332A-54E8-4D9C-8680-B9A89C54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Secr</cp:lastModifiedBy>
  <cp:revision>17</cp:revision>
  <cp:lastPrinted>2015-10-29T08:31:00Z</cp:lastPrinted>
  <dcterms:created xsi:type="dcterms:W3CDTF">2015-10-23T13:56:00Z</dcterms:created>
  <dcterms:modified xsi:type="dcterms:W3CDTF">2015-10-29T08:35:00Z</dcterms:modified>
</cp:coreProperties>
</file>