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4926"/>
      </w:tblGrid>
      <w:tr w:rsidR="005B56C2" w:rsidRPr="00735BBA" w:rsidTr="005B56C2">
        <w:tc>
          <w:tcPr>
            <w:tcW w:w="9634" w:type="dxa"/>
          </w:tcPr>
          <w:p w:rsidR="005B56C2" w:rsidRPr="00735BBA" w:rsidRDefault="005B56C2" w:rsidP="007C1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926" w:type="dxa"/>
          </w:tcPr>
          <w:p w:rsidR="00C60BB4" w:rsidRPr="00735BBA" w:rsidRDefault="00C60BB4" w:rsidP="005B5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C60BB4" w:rsidRPr="00735BBA" w:rsidRDefault="00C60BB4" w:rsidP="005B5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6C2" w:rsidRPr="00735BBA" w:rsidRDefault="005B56C2" w:rsidP="005B5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</w:t>
            </w:r>
          </w:p>
          <w:p w:rsidR="005B56C2" w:rsidRPr="00735BBA" w:rsidRDefault="005B56C2" w:rsidP="005B5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департамента образования </w:t>
            </w:r>
          </w:p>
          <w:p w:rsidR="005B56C2" w:rsidRPr="00735BBA" w:rsidRDefault="005B56C2" w:rsidP="005B5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Ярославской области </w:t>
            </w:r>
          </w:p>
          <w:p w:rsidR="005B56C2" w:rsidRPr="00735BBA" w:rsidRDefault="00EB7C98" w:rsidP="00EB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B56C2" w:rsidRPr="00735BB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35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6C2" w:rsidRPr="00735BBA">
              <w:rPr>
                <w:rFonts w:ascii="Times New Roman" w:hAnsi="Times New Roman" w:cs="Times New Roman"/>
                <w:sz w:val="24"/>
                <w:szCs w:val="24"/>
              </w:rPr>
              <w:t>___________ №  ______________</w:t>
            </w:r>
          </w:p>
        </w:tc>
      </w:tr>
    </w:tbl>
    <w:p w:rsidR="005B56C2" w:rsidRPr="00735BBA" w:rsidRDefault="005B56C2" w:rsidP="007C1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56C2" w:rsidRPr="00735BBA" w:rsidRDefault="005B56C2" w:rsidP="007C1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3142" w:rsidRPr="00735BBA" w:rsidRDefault="008445D8" w:rsidP="007C1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BBA">
        <w:rPr>
          <w:rFonts w:ascii="Times New Roman" w:hAnsi="Times New Roman" w:cs="Times New Roman"/>
          <w:sz w:val="24"/>
          <w:szCs w:val="24"/>
        </w:rPr>
        <w:t xml:space="preserve">ПРИМЕРНЫЕ </w:t>
      </w:r>
      <w:r w:rsidR="007C1FBE" w:rsidRPr="00735BBA">
        <w:rPr>
          <w:rFonts w:ascii="Times New Roman" w:hAnsi="Times New Roman" w:cs="Times New Roman"/>
          <w:sz w:val="24"/>
          <w:szCs w:val="24"/>
        </w:rPr>
        <w:t>ПОКАЗАТЕЛИ</w:t>
      </w:r>
    </w:p>
    <w:p w:rsidR="007C1FBE" w:rsidRPr="00735BBA" w:rsidRDefault="007C1FBE" w:rsidP="007C1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BBA">
        <w:rPr>
          <w:rFonts w:ascii="Times New Roman" w:hAnsi="Times New Roman" w:cs="Times New Roman"/>
          <w:sz w:val="24"/>
          <w:szCs w:val="24"/>
        </w:rPr>
        <w:t>эффективности</w:t>
      </w:r>
      <w:r w:rsidR="008445D8" w:rsidRPr="00735BBA">
        <w:rPr>
          <w:rFonts w:ascii="Times New Roman" w:hAnsi="Times New Roman" w:cs="Times New Roman"/>
          <w:sz w:val="24"/>
          <w:szCs w:val="24"/>
        </w:rPr>
        <w:t xml:space="preserve"> деятельности муниципальных </w:t>
      </w:r>
      <w:r w:rsidRPr="00735BBA">
        <w:rPr>
          <w:rFonts w:ascii="Times New Roman" w:hAnsi="Times New Roman" w:cs="Times New Roman"/>
          <w:sz w:val="24"/>
          <w:szCs w:val="24"/>
        </w:rPr>
        <w:t>общеобразовательных учреждений Ярославской области</w:t>
      </w:r>
    </w:p>
    <w:p w:rsidR="007C1FBE" w:rsidRPr="00735BBA" w:rsidRDefault="007C1FBE" w:rsidP="007C1F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97"/>
        <w:gridCol w:w="919"/>
        <w:gridCol w:w="4961"/>
        <w:gridCol w:w="6456"/>
      </w:tblGrid>
      <w:tr w:rsidR="0032523F" w:rsidRPr="00735BBA" w:rsidTr="00400219">
        <w:trPr>
          <w:trHeight w:val="300"/>
        </w:trPr>
        <w:tc>
          <w:tcPr>
            <w:tcW w:w="534" w:type="dxa"/>
            <w:shd w:val="clear" w:color="auto" w:fill="auto"/>
            <w:hideMark/>
          </w:tcPr>
          <w:p w:rsidR="0032523F" w:rsidRPr="00735BBA" w:rsidRDefault="0032523F" w:rsidP="0085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shd w:val="clear" w:color="auto" w:fill="auto"/>
            <w:hideMark/>
          </w:tcPr>
          <w:p w:rsidR="0032523F" w:rsidRPr="00735BBA" w:rsidRDefault="0032523F" w:rsidP="0032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</w:tc>
        <w:tc>
          <w:tcPr>
            <w:tcW w:w="919" w:type="dxa"/>
          </w:tcPr>
          <w:p w:rsidR="0032523F" w:rsidRPr="00735BBA" w:rsidRDefault="0032523F" w:rsidP="0085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4961" w:type="dxa"/>
            <w:shd w:val="clear" w:color="auto" w:fill="auto"/>
            <w:hideMark/>
          </w:tcPr>
          <w:p w:rsidR="0032523F" w:rsidRPr="00735BBA" w:rsidRDefault="0032523F" w:rsidP="0085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32523F" w:rsidRPr="00735BBA" w:rsidRDefault="0032523F" w:rsidP="007C1FBE">
            <w:pPr>
              <w:spacing w:after="0" w:line="240" w:lineRule="auto"/>
              <w:ind w:left="1134" w:right="11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баллов </w:t>
            </w:r>
          </w:p>
        </w:tc>
      </w:tr>
      <w:tr w:rsidR="0032523F" w:rsidRPr="00735BBA" w:rsidTr="00400219">
        <w:trPr>
          <w:trHeight w:val="300"/>
        </w:trPr>
        <w:tc>
          <w:tcPr>
            <w:tcW w:w="534" w:type="dxa"/>
            <w:shd w:val="clear" w:color="auto" w:fill="auto"/>
            <w:hideMark/>
          </w:tcPr>
          <w:p w:rsidR="0032523F" w:rsidRPr="00735BBA" w:rsidRDefault="0032523F" w:rsidP="0085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7" w:type="dxa"/>
            <w:shd w:val="clear" w:color="auto" w:fill="auto"/>
            <w:hideMark/>
          </w:tcPr>
          <w:p w:rsidR="0032523F" w:rsidRPr="00735BBA" w:rsidRDefault="0032523F" w:rsidP="0085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9" w:type="dxa"/>
          </w:tcPr>
          <w:p w:rsidR="0032523F" w:rsidRPr="00735BBA" w:rsidRDefault="0032523F" w:rsidP="0085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32523F" w:rsidRPr="00735BBA" w:rsidRDefault="0032523F" w:rsidP="0085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6" w:type="dxa"/>
            <w:shd w:val="clear" w:color="auto" w:fill="auto"/>
            <w:noWrap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523F" w:rsidRPr="00735BBA" w:rsidTr="00400219">
        <w:trPr>
          <w:trHeight w:val="1084"/>
        </w:trPr>
        <w:tc>
          <w:tcPr>
            <w:tcW w:w="534" w:type="dxa"/>
            <w:vMerge w:val="restart"/>
            <w:shd w:val="clear" w:color="auto" w:fill="auto"/>
            <w:hideMark/>
          </w:tcPr>
          <w:p w:rsidR="0032523F" w:rsidRPr="00735BBA" w:rsidRDefault="0032523F" w:rsidP="0032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vMerge w:val="restart"/>
            <w:shd w:val="clear" w:color="auto" w:fill="auto"/>
            <w:hideMark/>
          </w:tcPr>
          <w:p w:rsidR="0032523F" w:rsidRPr="00735BBA" w:rsidRDefault="0032523F" w:rsidP="0085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деятельности учреждения тр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бованиям зак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нодательства</w:t>
            </w:r>
          </w:p>
        </w:tc>
        <w:tc>
          <w:tcPr>
            <w:tcW w:w="919" w:type="dxa"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961" w:type="dxa"/>
            <w:shd w:val="clear" w:color="auto" w:fill="auto"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отрицательных заключений, пр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веряющих органов</w:t>
            </w:r>
          </w:p>
        </w:tc>
        <w:tc>
          <w:tcPr>
            <w:tcW w:w="6456" w:type="dxa"/>
            <w:shd w:val="clear" w:color="auto" w:fill="auto"/>
            <w:noWrap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– учреждение не проверялось</w:t>
            </w:r>
          </w:p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б. – выявлены незначительные нарушения </w:t>
            </w:r>
          </w:p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б. - выявлены значительные нарушения </w:t>
            </w:r>
          </w:p>
        </w:tc>
      </w:tr>
      <w:tr w:rsidR="0032523F" w:rsidRPr="00735BBA" w:rsidTr="00400219">
        <w:trPr>
          <w:trHeight w:val="785"/>
        </w:trPr>
        <w:tc>
          <w:tcPr>
            <w:tcW w:w="534" w:type="dxa"/>
            <w:vMerge/>
            <w:vAlign w:val="center"/>
            <w:hideMark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961" w:type="dxa"/>
            <w:shd w:val="clear" w:color="auto" w:fill="auto"/>
            <w:hideMark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обоснованных жалоб на деятел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учреждения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б.- жалобы отсутствуют полностью</w:t>
            </w:r>
          </w:p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– жалобы есть, но они не обоснованы</w:t>
            </w:r>
          </w:p>
          <w:p w:rsidR="0032523F" w:rsidRPr="00735BBA" w:rsidRDefault="0032523F" w:rsidP="000B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б. – обоснованные жалобы есть </w:t>
            </w:r>
          </w:p>
        </w:tc>
      </w:tr>
      <w:tr w:rsidR="00F842EB" w:rsidRPr="00735BBA" w:rsidTr="00400219">
        <w:trPr>
          <w:trHeight w:val="306"/>
        </w:trPr>
        <w:tc>
          <w:tcPr>
            <w:tcW w:w="14867" w:type="dxa"/>
            <w:gridSpan w:val="5"/>
            <w:shd w:val="clear" w:color="auto" w:fill="auto"/>
            <w:hideMark/>
          </w:tcPr>
          <w:p w:rsidR="00F842EB" w:rsidRPr="00735BBA" w:rsidRDefault="00F842EB" w:rsidP="00F8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количество баллов по направлению – 2</w:t>
            </w:r>
          </w:p>
        </w:tc>
      </w:tr>
      <w:tr w:rsidR="0032523F" w:rsidRPr="00735BBA" w:rsidTr="00400219">
        <w:trPr>
          <w:trHeight w:val="663"/>
        </w:trPr>
        <w:tc>
          <w:tcPr>
            <w:tcW w:w="534" w:type="dxa"/>
            <w:vMerge w:val="restart"/>
            <w:shd w:val="clear" w:color="auto" w:fill="auto"/>
            <w:hideMark/>
          </w:tcPr>
          <w:p w:rsidR="0032523F" w:rsidRPr="00735BBA" w:rsidRDefault="0032523F" w:rsidP="0032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vMerge w:val="restart"/>
            <w:shd w:val="clear" w:color="auto" w:fill="auto"/>
            <w:hideMark/>
          </w:tcPr>
          <w:p w:rsidR="0032523F" w:rsidRPr="00735BBA" w:rsidRDefault="0032523F" w:rsidP="00B51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орг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низации проце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в образов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тельном учр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ждении</w:t>
            </w:r>
          </w:p>
        </w:tc>
        <w:tc>
          <w:tcPr>
            <w:tcW w:w="919" w:type="dxa"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961" w:type="dxa"/>
            <w:shd w:val="clear" w:color="auto" w:fill="auto"/>
            <w:hideMark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действующего органа государстве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но-общественного управления (ОГОУ)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б.– ОГОУ эффективно работает, имеется соответствующая документация</w:t>
            </w:r>
          </w:p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- ОГОУ формально существует, но не работает</w:t>
            </w:r>
          </w:p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- 2 б. – ОГОУ отсутствует</w:t>
            </w:r>
          </w:p>
        </w:tc>
      </w:tr>
      <w:tr w:rsidR="0032523F" w:rsidRPr="00735BBA" w:rsidTr="00400219">
        <w:trPr>
          <w:trHeight w:val="694"/>
        </w:trPr>
        <w:tc>
          <w:tcPr>
            <w:tcW w:w="534" w:type="dxa"/>
            <w:vMerge/>
            <w:vAlign w:val="center"/>
            <w:hideMark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32523F" w:rsidRPr="00735BBA" w:rsidRDefault="0032523F" w:rsidP="00EB7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961" w:type="dxa"/>
            <w:shd w:val="clear" w:color="auto" w:fill="auto"/>
            <w:hideMark/>
          </w:tcPr>
          <w:p w:rsidR="0032523F" w:rsidRPr="00735BBA" w:rsidRDefault="0032523F" w:rsidP="00EB7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государственного задания (ГЗ) за отчетный период по объему и качеству 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б. – исполнено на 95 – 100%</w:t>
            </w:r>
          </w:p>
          <w:p w:rsidR="0032523F" w:rsidRPr="00735BBA" w:rsidRDefault="0032523F" w:rsidP="001F0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б. – исполнено на 91 - 94 % </w:t>
            </w:r>
          </w:p>
          <w:p w:rsidR="0032523F" w:rsidRPr="00735BBA" w:rsidRDefault="0032523F" w:rsidP="00B51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- 2 б. -  исполнено менее 90 % </w:t>
            </w:r>
          </w:p>
        </w:tc>
      </w:tr>
      <w:tr w:rsidR="0032523F" w:rsidRPr="00735BBA" w:rsidTr="00400219">
        <w:trPr>
          <w:trHeight w:val="606"/>
        </w:trPr>
        <w:tc>
          <w:tcPr>
            <w:tcW w:w="534" w:type="dxa"/>
            <w:vMerge/>
            <w:vAlign w:val="center"/>
            <w:hideMark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32523F" w:rsidRPr="00735BBA" w:rsidRDefault="0032523F" w:rsidP="0085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32523F" w:rsidRPr="00735BBA" w:rsidRDefault="0032523F" w:rsidP="00A55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961" w:type="dxa"/>
            <w:shd w:val="clear" w:color="auto" w:fill="auto"/>
            <w:hideMark/>
          </w:tcPr>
          <w:p w:rsidR="0032523F" w:rsidRPr="00735BBA" w:rsidRDefault="0032523F" w:rsidP="00A55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1 учителя    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32523F" w:rsidRPr="00735BBA" w:rsidRDefault="0032523F" w:rsidP="000B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б.– выше среднего показателя по муниципальным учр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данного типа</w:t>
            </w:r>
          </w:p>
          <w:p w:rsidR="0032523F" w:rsidRPr="00735BBA" w:rsidRDefault="0032523F" w:rsidP="000B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– отклонение от среднего показателя + - 10%</w:t>
            </w:r>
          </w:p>
          <w:p w:rsidR="0032523F" w:rsidRPr="00735BBA" w:rsidRDefault="0032523F" w:rsidP="000B7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-1 б. – ниже среднего показателя более чем на 10% </w:t>
            </w:r>
          </w:p>
        </w:tc>
      </w:tr>
      <w:tr w:rsidR="0032523F" w:rsidRPr="00735BBA" w:rsidTr="00400219">
        <w:trPr>
          <w:trHeight w:val="545"/>
        </w:trPr>
        <w:tc>
          <w:tcPr>
            <w:tcW w:w="534" w:type="dxa"/>
            <w:vMerge/>
            <w:vAlign w:val="center"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961" w:type="dxa"/>
            <w:shd w:val="clear" w:color="auto" w:fill="auto"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нормативной и фактической средней наполняемости групп (классов, кла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сов-комплектов)</w:t>
            </w:r>
          </w:p>
        </w:tc>
        <w:tc>
          <w:tcPr>
            <w:tcW w:w="6456" w:type="dxa"/>
            <w:shd w:val="clear" w:color="auto" w:fill="auto"/>
            <w:noWrap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б. -  1;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-  от 1 до 1,2;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 б. - более 1,2</w:t>
            </w:r>
          </w:p>
        </w:tc>
      </w:tr>
      <w:tr w:rsidR="00F842EB" w:rsidRPr="00735BBA" w:rsidTr="00400219">
        <w:trPr>
          <w:trHeight w:val="1250"/>
        </w:trPr>
        <w:tc>
          <w:tcPr>
            <w:tcW w:w="534" w:type="dxa"/>
            <w:vMerge/>
            <w:vAlign w:val="center"/>
            <w:hideMark/>
          </w:tcPr>
          <w:p w:rsidR="00F842EB" w:rsidRPr="00735BBA" w:rsidRDefault="00F842EB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F842EB" w:rsidRPr="00735BBA" w:rsidRDefault="00F842EB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F842EB" w:rsidRPr="00735BBA" w:rsidRDefault="00F842EB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961" w:type="dxa"/>
            <w:shd w:val="clear" w:color="auto" w:fill="auto"/>
            <w:hideMark/>
          </w:tcPr>
          <w:p w:rsidR="00F842EB" w:rsidRPr="00735BBA" w:rsidRDefault="00F842EB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работников, относимых к основному персоналу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F842EB" w:rsidRPr="00735BBA" w:rsidRDefault="00F842EB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б. – выше среднего показателя по муниципальным учр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данного типа</w:t>
            </w:r>
          </w:p>
          <w:p w:rsidR="00F842EB" w:rsidRPr="00735BBA" w:rsidRDefault="00F842EB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– отклонение от среднего показателя + - 10%</w:t>
            </w:r>
          </w:p>
          <w:p w:rsidR="00F842EB" w:rsidRPr="00735BBA" w:rsidRDefault="00F842EB" w:rsidP="00F84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-1 б. – ниже среднего показателя более чем на 10%   </w:t>
            </w:r>
          </w:p>
        </w:tc>
      </w:tr>
      <w:tr w:rsidR="0032523F" w:rsidRPr="00735BBA" w:rsidTr="00400219">
        <w:trPr>
          <w:trHeight w:val="1084"/>
        </w:trPr>
        <w:tc>
          <w:tcPr>
            <w:tcW w:w="534" w:type="dxa"/>
            <w:vMerge/>
            <w:vAlign w:val="center"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32523F" w:rsidRPr="00735BBA" w:rsidRDefault="00164F51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961" w:type="dxa"/>
            <w:shd w:val="clear" w:color="auto" w:fill="auto"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педагогических работников, аттест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ванных на квалификационные категории 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б.- 80 % и более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б. - от 60 до 79% </w:t>
            </w:r>
          </w:p>
          <w:p w:rsidR="0032523F" w:rsidRPr="00735BBA" w:rsidRDefault="0032523F" w:rsidP="00F84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 б – менее 40%</w:t>
            </w:r>
          </w:p>
        </w:tc>
      </w:tr>
      <w:tr w:rsidR="00F842EB" w:rsidRPr="00735BBA" w:rsidTr="00400219">
        <w:trPr>
          <w:trHeight w:val="410"/>
        </w:trPr>
        <w:tc>
          <w:tcPr>
            <w:tcW w:w="14867" w:type="dxa"/>
            <w:gridSpan w:val="5"/>
            <w:shd w:val="clear" w:color="auto" w:fill="auto"/>
          </w:tcPr>
          <w:p w:rsidR="00F842EB" w:rsidRPr="00735BBA" w:rsidRDefault="00F842EB" w:rsidP="00F8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количество баллов по направлению - 8</w:t>
            </w:r>
          </w:p>
        </w:tc>
      </w:tr>
      <w:tr w:rsidR="0032523F" w:rsidRPr="00735BBA" w:rsidTr="00400219">
        <w:trPr>
          <w:trHeight w:val="1951"/>
        </w:trPr>
        <w:tc>
          <w:tcPr>
            <w:tcW w:w="534" w:type="dxa"/>
            <w:shd w:val="clear" w:color="auto" w:fill="auto"/>
            <w:hideMark/>
          </w:tcPr>
          <w:p w:rsidR="0032523F" w:rsidRPr="00735BBA" w:rsidRDefault="00164F51" w:rsidP="0032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2523F"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7" w:type="dxa"/>
            <w:shd w:val="clear" w:color="auto" w:fill="auto"/>
            <w:hideMark/>
          </w:tcPr>
          <w:p w:rsidR="0032523F" w:rsidRPr="00735BBA" w:rsidRDefault="0032523F" w:rsidP="0032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открытость учреждения</w:t>
            </w:r>
          </w:p>
        </w:tc>
        <w:tc>
          <w:tcPr>
            <w:tcW w:w="919" w:type="dxa"/>
          </w:tcPr>
          <w:p w:rsidR="0032523F" w:rsidRPr="00735BBA" w:rsidRDefault="00164F51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961" w:type="dxa"/>
            <w:shd w:val="clear" w:color="auto" w:fill="auto"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структуры сайта требованиям законодательства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б. – сайт соответствует требованиям законодательства и регулярно обновляется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б. - сайт соответствует требованиям законодательства, но обновляется нерегулярно 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- 2 б.  - сайт не соответствует требованиям законодательства</w:t>
            </w:r>
          </w:p>
        </w:tc>
      </w:tr>
      <w:tr w:rsidR="00F842EB" w:rsidRPr="00735BBA" w:rsidTr="00400219">
        <w:trPr>
          <w:trHeight w:val="367"/>
        </w:trPr>
        <w:tc>
          <w:tcPr>
            <w:tcW w:w="14867" w:type="dxa"/>
            <w:gridSpan w:val="5"/>
            <w:shd w:val="clear" w:color="auto" w:fill="auto"/>
          </w:tcPr>
          <w:p w:rsidR="00F842EB" w:rsidRPr="00735BBA" w:rsidRDefault="00F842EB" w:rsidP="00F84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количество баллов - 2</w:t>
            </w:r>
          </w:p>
        </w:tc>
      </w:tr>
      <w:tr w:rsidR="0032523F" w:rsidRPr="00735BBA" w:rsidTr="00400219">
        <w:trPr>
          <w:trHeight w:val="690"/>
        </w:trPr>
        <w:tc>
          <w:tcPr>
            <w:tcW w:w="534" w:type="dxa"/>
            <w:vMerge w:val="restart"/>
            <w:shd w:val="clear" w:color="auto" w:fill="auto"/>
            <w:hideMark/>
          </w:tcPr>
          <w:p w:rsidR="0032523F" w:rsidRPr="00735BBA" w:rsidRDefault="00164F51" w:rsidP="0040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2523F"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7" w:type="dxa"/>
            <w:vMerge w:val="restart"/>
            <w:shd w:val="clear" w:color="auto" w:fill="auto"/>
            <w:hideMark/>
          </w:tcPr>
          <w:p w:rsidR="0032523F" w:rsidRPr="00735BBA" w:rsidRDefault="0032523F" w:rsidP="0032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обр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зовательной, воспитательной и социокульту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деятельн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</w:t>
            </w:r>
            <w:proofErr w:type="gramStart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proofErr w:type="gramEnd"/>
          </w:p>
        </w:tc>
        <w:tc>
          <w:tcPr>
            <w:tcW w:w="919" w:type="dxa"/>
          </w:tcPr>
          <w:p w:rsidR="0032523F" w:rsidRPr="00735BBA" w:rsidRDefault="00F842EB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961" w:type="dxa"/>
            <w:shd w:val="clear" w:color="auto" w:fill="auto"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Правонарушения </w:t>
            </w:r>
            <w:proofErr w:type="gramStart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отчетном периоде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б. –</w:t>
            </w:r>
            <w:r w:rsidR="00F842EB"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правонарушения отсутствуют 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 б. – есть правонарушения </w:t>
            </w:r>
          </w:p>
          <w:p w:rsidR="00400219" w:rsidRPr="00735BBA" w:rsidRDefault="00400219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ВСШ при исправительных учреждениях – 1 б.</w:t>
            </w:r>
          </w:p>
        </w:tc>
      </w:tr>
      <w:tr w:rsidR="0032523F" w:rsidRPr="00735BBA" w:rsidTr="00400219">
        <w:trPr>
          <w:trHeight w:val="411"/>
        </w:trPr>
        <w:tc>
          <w:tcPr>
            <w:tcW w:w="534" w:type="dxa"/>
            <w:vMerge/>
            <w:vAlign w:val="center"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32523F" w:rsidRPr="00735BBA" w:rsidRDefault="00F842EB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961" w:type="dxa"/>
            <w:shd w:val="clear" w:color="auto" w:fill="auto"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обучающихся воспитанников, охваче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здоровье сберегающими технологиями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б. – более 60%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б.  - более 50, но менее 60%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- менее 50%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- 1 б. – менее 40%  </w:t>
            </w:r>
          </w:p>
        </w:tc>
      </w:tr>
      <w:tr w:rsidR="0032523F" w:rsidRPr="00735BBA" w:rsidTr="00400219">
        <w:trPr>
          <w:trHeight w:val="1408"/>
        </w:trPr>
        <w:tc>
          <w:tcPr>
            <w:tcW w:w="534" w:type="dxa"/>
            <w:vMerge/>
            <w:vAlign w:val="center"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32523F" w:rsidRPr="00735BBA" w:rsidRDefault="00F842EB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4961" w:type="dxa"/>
            <w:shd w:val="clear" w:color="auto" w:fill="auto"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обучающихся (воспитанников), сист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матически участвующих в спортивно-оздоровительных мероприятиях ОУ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б. – более 60%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б.  - более 50, но менее 60%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- менее 50%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- 1 б. – менее 40%  </w:t>
            </w:r>
          </w:p>
          <w:p w:rsidR="00400219" w:rsidRPr="00735BBA" w:rsidRDefault="00400219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ВСШ при исправительных учреждениях – 1 б.</w:t>
            </w:r>
          </w:p>
        </w:tc>
      </w:tr>
      <w:tr w:rsidR="0032523F" w:rsidRPr="00735BBA" w:rsidTr="00400219">
        <w:trPr>
          <w:trHeight w:val="1408"/>
        </w:trPr>
        <w:tc>
          <w:tcPr>
            <w:tcW w:w="534" w:type="dxa"/>
            <w:vMerge/>
            <w:vAlign w:val="center"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32523F" w:rsidRPr="00735BBA" w:rsidRDefault="00F842EB" w:rsidP="003252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2523F" w:rsidRPr="00735BBA" w:rsidRDefault="0032523F" w:rsidP="003252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получающих образов</w:t>
            </w: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по индивидуальным учебным планам</w:t>
            </w:r>
          </w:p>
        </w:tc>
        <w:tc>
          <w:tcPr>
            <w:tcW w:w="6456" w:type="dxa"/>
            <w:shd w:val="clear" w:color="auto" w:fill="auto"/>
            <w:noWrap/>
          </w:tcPr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2б.- более 20% старшеклассников замается по </w:t>
            </w:r>
            <w:proofErr w:type="gramStart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альному</w:t>
            </w:r>
            <w:proofErr w:type="gramEnd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учебному планку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б. - от 15 до 20%   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– менее 15%</w:t>
            </w:r>
          </w:p>
          <w:p w:rsidR="0032523F" w:rsidRPr="00735BBA" w:rsidRDefault="0032523F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- 2 б. – индивидуальные платы </w:t>
            </w:r>
            <w:r w:rsidR="00F842EB"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  <w:p w:rsidR="00400219" w:rsidRPr="00735BBA" w:rsidRDefault="00400219" w:rsidP="00325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ВСШ при исправительных учреждениях – 1 б.</w:t>
            </w:r>
          </w:p>
        </w:tc>
      </w:tr>
      <w:tr w:rsidR="00400219" w:rsidRPr="00735BBA" w:rsidTr="00400219">
        <w:trPr>
          <w:trHeight w:val="1101"/>
        </w:trPr>
        <w:tc>
          <w:tcPr>
            <w:tcW w:w="534" w:type="dxa"/>
            <w:vMerge/>
            <w:vAlign w:val="center"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4961" w:type="dxa"/>
            <w:shd w:val="clear" w:color="auto" w:fill="auto"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и реализация специальной програ</w:t>
            </w: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 и деятельности,  направленной на работу с одаренными детьми</w:t>
            </w:r>
          </w:p>
        </w:tc>
        <w:tc>
          <w:tcPr>
            <w:tcW w:w="6456" w:type="dxa"/>
            <w:shd w:val="clear" w:color="auto" w:fill="auto"/>
            <w:noWrap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б. – программа создана и реализуется;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- 2 б. – программа отсутствует 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ВСШ при исправительных учреждениях – 1 б.</w:t>
            </w:r>
          </w:p>
        </w:tc>
      </w:tr>
      <w:tr w:rsidR="00400219" w:rsidRPr="00735BBA" w:rsidTr="00400219">
        <w:trPr>
          <w:trHeight w:val="1049"/>
        </w:trPr>
        <w:tc>
          <w:tcPr>
            <w:tcW w:w="534" w:type="dxa"/>
            <w:vMerge/>
            <w:vAlign w:val="center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4961" w:type="dxa"/>
            <w:shd w:val="clear" w:color="auto" w:fill="auto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</w:t>
            </w:r>
            <w:proofErr w:type="gramStart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действующих</w:t>
            </w:r>
            <w:proofErr w:type="gramEnd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музея, театра, худ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жественной студии и т.п.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6" w:type="dxa"/>
            <w:shd w:val="clear" w:color="auto" w:fill="auto"/>
            <w:noWrap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б. за каждое объединение, но в сумме не более 3 б.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- 2 б. -  отсутствие объединений 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ВСШ при исправительных учреждениях – 1 б.</w:t>
            </w:r>
          </w:p>
        </w:tc>
      </w:tr>
      <w:tr w:rsidR="00400219" w:rsidRPr="00735BBA" w:rsidTr="00400219">
        <w:trPr>
          <w:trHeight w:val="1128"/>
        </w:trPr>
        <w:tc>
          <w:tcPr>
            <w:tcW w:w="534" w:type="dxa"/>
            <w:vMerge/>
            <w:vAlign w:val="center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4961" w:type="dxa"/>
            <w:shd w:val="clear" w:color="auto" w:fill="auto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обучающихся в   общественно-значимых социальных проектах (не менее 4-х в течени</w:t>
            </w:r>
            <w:proofErr w:type="gramStart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года)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б. – более 50% обучающихся </w:t>
            </w:r>
            <w:proofErr w:type="gramStart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заняты</w:t>
            </w:r>
            <w:proofErr w:type="gramEnd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социальных прое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 - более 40, но менее 50%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- менее 40%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- 1 б. – менее 30%  </w:t>
            </w:r>
          </w:p>
        </w:tc>
      </w:tr>
      <w:tr w:rsidR="00400219" w:rsidRPr="00735BBA" w:rsidTr="00400219">
        <w:trPr>
          <w:trHeight w:val="553"/>
        </w:trPr>
        <w:tc>
          <w:tcPr>
            <w:tcW w:w="534" w:type="dxa"/>
            <w:vMerge/>
            <w:vAlign w:val="center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4961" w:type="dxa"/>
            <w:shd w:val="clear" w:color="auto" w:fill="auto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обучающихся в конкурах, смотрах, олимпиадах районного, областного  и межр</w:t>
            </w: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гионального уровней 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 1 б. за каждого участника, но в сумме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более 3 б. 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0219" w:rsidRPr="00735BBA" w:rsidTr="00400219">
        <w:trPr>
          <w:trHeight w:val="1122"/>
        </w:trPr>
        <w:tc>
          <w:tcPr>
            <w:tcW w:w="534" w:type="dxa"/>
            <w:vMerge/>
            <w:vAlign w:val="center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4961" w:type="dxa"/>
            <w:shd w:val="clear" w:color="auto" w:fill="auto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охваченных лицензир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ванными дополнительными образовательн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программами учреждения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б. - более 70%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б. – от 50 до 69%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– менее 50%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 б менее   40%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ВСШ при исправительных учреждениях – 1 б.</w:t>
            </w:r>
          </w:p>
        </w:tc>
      </w:tr>
      <w:tr w:rsidR="00400219" w:rsidRPr="00735BBA" w:rsidTr="00400219">
        <w:trPr>
          <w:trHeight w:val="802"/>
        </w:trPr>
        <w:tc>
          <w:tcPr>
            <w:tcW w:w="534" w:type="dxa"/>
            <w:vMerge/>
            <w:vAlign w:val="center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4961" w:type="dxa"/>
            <w:shd w:val="clear" w:color="auto" w:fill="auto"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отчисленных из учр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 до получения уровня образования (коэффициент выбытия)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б. - 0 %</w:t>
            </w:r>
          </w:p>
          <w:p w:rsidR="00400219" w:rsidRPr="00735BBA" w:rsidRDefault="00400219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 – больше 0</w:t>
            </w:r>
          </w:p>
        </w:tc>
      </w:tr>
      <w:tr w:rsidR="00400219" w:rsidRPr="00735BBA" w:rsidTr="00400219">
        <w:trPr>
          <w:trHeight w:val="546"/>
        </w:trPr>
        <w:tc>
          <w:tcPr>
            <w:tcW w:w="14867" w:type="dxa"/>
            <w:gridSpan w:val="5"/>
            <w:shd w:val="clear" w:color="auto" w:fill="auto"/>
          </w:tcPr>
          <w:p w:rsidR="00400219" w:rsidRPr="00735BBA" w:rsidRDefault="00400219" w:rsidP="0040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количество баллов - 18</w:t>
            </w:r>
          </w:p>
        </w:tc>
      </w:tr>
      <w:tr w:rsidR="00DF0C6F" w:rsidRPr="00735BBA" w:rsidTr="00400219">
        <w:trPr>
          <w:trHeight w:val="841"/>
        </w:trPr>
        <w:tc>
          <w:tcPr>
            <w:tcW w:w="534" w:type="dxa"/>
            <w:vMerge w:val="restart"/>
            <w:shd w:val="clear" w:color="auto" w:fill="auto"/>
            <w:hideMark/>
          </w:tcPr>
          <w:p w:rsidR="00DF0C6F" w:rsidRPr="00735BBA" w:rsidRDefault="00DF0C6F" w:rsidP="0040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97" w:type="dxa"/>
            <w:vMerge w:val="restart"/>
            <w:shd w:val="clear" w:color="auto" w:fill="auto"/>
            <w:hideMark/>
          </w:tcPr>
          <w:p w:rsidR="00DF0C6F" w:rsidRPr="00735BBA" w:rsidRDefault="00DF0C6F" w:rsidP="0040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обр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р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зультатов</w:t>
            </w:r>
          </w:p>
        </w:tc>
        <w:tc>
          <w:tcPr>
            <w:tcW w:w="919" w:type="dxa"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961" w:type="dxa"/>
            <w:shd w:val="clear" w:color="auto" w:fill="auto"/>
            <w:hideMark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обучающихся 1- 8 классов, освоивших образовательные программы </w:t>
            </w:r>
          </w:p>
        </w:tc>
        <w:tc>
          <w:tcPr>
            <w:tcW w:w="6456" w:type="dxa"/>
            <w:shd w:val="clear" w:color="auto" w:fill="auto"/>
            <w:noWrap/>
            <w:hideMark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б. – 100 % </w:t>
            </w:r>
          </w:p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– 98-99%</w:t>
            </w:r>
          </w:p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- 2 б. – менее 98% </w:t>
            </w:r>
          </w:p>
        </w:tc>
      </w:tr>
      <w:tr w:rsidR="00DF0C6F" w:rsidRPr="00735BBA" w:rsidTr="00400219">
        <w:trPr>
          <w:trHeight w:val="841"/>
        </w:trPr>
        <w:tc>
          <w:tcPr>
            <w:tcW w:w="534" w:type="dxa"/>
            <w:vMerge/>
            <w:shd w:val="clear" w:color="auto" w:fill="auto"/>
          </w:tcPr>
          <w:p w:rsidR="00DF0C6F" w:rsidRPr="00735BBA" w:rsidRDefault="00DF0C6F" w:rsidP="0040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shd w:val="clear" w:color="auto" w:fill="auto"/>
          </w:tcPr>
          <w:p w:rsidR="00DF0C6F" w:rsidRPr="00735BBA" w:rsidRDefault="00DF0C6F" w:rsidP="0040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961" w:type="dxa"/>
            <w:shd w:val="clear" w:color="auto" w:fill="auto"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выпускников успешно прошедших ит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говую государственную аттестацию</w:t>
            </w:r>
          </w:p>
        </w:tc>
        <w:tc>
          <w:tcPr>
            <w:tcW w:w="6456" w:type="dxa"/>
            <w:shd w:val="clear" w:color="auto" w:fill="auto"/>
            <w:noWrap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б. – 100 % </w:t>
            </w:r>
          </w:p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– 98-99%</w:t>
            </w:r>
          </w:p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- 2 б. – менее 98% </w:t>
            </w:r>
          </w:p>
        </w:tc>
      </w:tr>
      <w:tr w:rsidR="00DF0C6F" w:rsidRPr="00735BBA" w:rsidTr="00400219">
        <w:trPr>
          <w:trHeight w:val="1403"/>
        </w:trPr>
        <w:tc>
          <w:tcPr>
            <w:tcW w:w="534" w:type="dxa"/>
            <w:vMerge/>
            <w:vAlign w:val="center"/>
            <w:hideMark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  <w:hideMark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4961" w:type="dxa"/>
            <w:shd w:val="clear" w:color="auto" w:fill="auto"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удовлетворенных кач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образования</w:t>
            </w:r>
          </w:p>
        </w:tc>
        <w:tc>
          <w:tcPr>
            <w:tcW w:w="6456" w:type="dxa"/>
            <w:shd w:val="clear" w:color="auto" w:fill="auto"/>
            <w:noWrap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б.- более 60% отпрошенных </w:t>
            </w:r>
          </w:p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2.б.- от 50 до 59% опрошенных</w:t>
            </w:r>
          </w:p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б. – от 40 до 49% опрошенных</w:t>
            </w:r>
          </w:p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б. - менее 40% опрошенных</w:t>
            </w:r>
          </w:p>
        </w:tc>
      </w:tr>
      <w:tr w:rsidR="00DF0C6F" w:rsidRPr="00735BBA" w:rsidTr="00400219">
        <w:trPr>
          <w:trHeight w:val="1403"/>
        </w:trPr>
        <w:tc>
          <w:tcPr>
            <w:tcW w:w="534" w:type="dxa"/>
            <w:vMerge/>
            <w:vAlign w:val="center"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vMerge/>
            <w:vAlign w:val="center"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4961" w:type="dxa"/>
            <w:shd w:val="clear" w:color="auto" w:fill="auto"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среднего балла ЕГЭ  у 10 % в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пускников с лучшими результатами к сре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нему баллу ЕГЭ у 10% выпускников с ху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 результатами по следующим предм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там:</w:t>
            </w:r>
          </w:p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-русский язык;</w:t>
            </w:r>
          </w:p>
          <w:p w:rsidR="00DF0C6F" w:rsidRPr="00735BBA" w:rsidRDefault="00DF0C6F" w:rsidP="004002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-математика.</w:t>
            </w:r>
          </w:p>
        </w:tc>
        <w:tc>
          <w:tcPr>
            <w:tcW w:w="6456" w:type="dxa"/>
            <w:shd w:val="clear" w:color="auto" w:fill="auto"/>
            <w:noWrap/>
          </w:tcPr>
          <w:p w:rsidR="00DF0C6F" w:rsidRPr="00735BBA" w:rsidRDefault="00DF0C6F" w:rsidP="0040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устанавливается учредителем образовательного учреждения</w:t>
            </w:r>
          </w:p>
        </w:tc>
      </w:tr>
      <w:tr w:rsidR="00400219" w:rsidRPr="00735BBA" w:rsidTr="00400219">
        <w:trPr>
          <w:trHeight w:val="416"/>
        </w:trPr>
        <w:tc>
          <w:tcPr>
            <w:tcW w:w="14867" w:type="dxa"/>
            <w:gridSpan w:val="5"/>
            <w:vAlign w:val="center"/>
          </w:tcPr>
          <w:p w:rsidR="00400219" w:rsidRPr="00735BBA" w:rsidRDefault="00400219" w:rsidP="0040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количество баллов по направлению - 5</w:t>
            </w:r>
          </w:p>
        </w:tc>
      </w:tr>
      <w:tr w:rsidR="00400219" w:rsidRPr="00735BBA" w:rsidTr="00400219">
        <w:trPr>
          <w:trHeight w:val="416"/>
        </w:trPr>
        <w:tc>
          <w:tcPr>
            <w:tcW w:w="14867" w:type="dxa"/>
            <w:gridSpan w:val="5"/>
            <w:vAlign w:val="center"/>
          </w:tcPr>
          <w:p w:rsidR="00400219" w:rsidRPr="00735BBA" w:rsidRDefault="00400219" w:rsidP="0040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максимальное количество баллов -39</w:t>
            </w:r>
          </w:p>
        </w:tc>
      </w:tr>
    </w:tbl>
    <w:p w:rsidR="00856A7F" w:rsidRPr="00735BBA" w:rsidRDefault="00856A7F">
      <w:pPr>
        <w:rPr>
          <w:rFonts w:ascii="Times New Roman" w:hAnsi="Times New Roman" w:cs="Times New Roman"/>
          <w:sz w:val="24"/>
          <w:szCs w:val="24"/>
        </w:rPr>
      </w:pPr>
    </w:p>
    <w:sectPr w:rsidR="00856A7F" w:rsidRPr="00735BBA" w:rsidSect="00FC6CD4">
      <w:headerReference w:type="default" r:id="rId11"/>
      <w:pgSz w:w="16838" w:h="11906" w:orient="landscape" w:code="9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767" w:rsidRDefault="00EF5767" w:rsidP="00FC6CD4">
      <w:pPr>
        <w:spacing w:after="0" w:line="240" w:lineRule="auto"/>
      </w:pPr>
      <w:r>
        <w:separator/>
      </w:r>
    </w:p>
  </w:endnote>
  <w:endnote w:type="continuationSeparator" w:id="0">
    <w:p w:rsidR="00EF5767" w:rsidRDefault="00EF5767" w:rsidP="00FC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767" w:rsidRDefault="00EF5767" w:rsidP="00FC6CD4">
      <w:pPr>
        <w:spacing w:after="0" w:line="240" w:lineRule="auto"/>
      </w:pPr>
      <w:r>
        <w:separator/>
      </w:r>
    </w:p>
  </w:footnote>
  <w:footnote w:type="continuationSeparator" w:id="0">
    <w:p w:rsidR="00EF5767" w:rsidRDefault="00EF5767" w:rsidP="00FC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01071"/>
      <w:docPartObj>
        <w:docPartGallery w:val="Page Numbers (Top of Page)"/>
        <w:docPartUnique/>
      </w:docPartObj>
    </w:sdtPr>
    <w:sdtEndPr/>
    <w:sdtContent>
      <w:p w:rsidR="00FC6CD4" w:rsidRDefault="00FF1247">
        <w:pPr>
          <w:pStyle w:val="a5"/>
          <w:jc w:val="center"/>
        </w:pPr>
        <w:r>
          <w:fldChar w:fldCharType="begin"/>
        </w:r>
        <w:r w:rsidR="00FC6CD4">
          <w:instrText>PAGE   \* MERGEFORMAT</w:instrText>
        </w:r>
        <w:r>
          <w:fldChar w:fldCharType="separate"/>
        </w:r>
        <w:r w:rsidR="00E21098">
          <w:rPr>
            <w:noProof/>
          </w:rPr>
          <w:t>2</w:t>
        </w:r>
        <w:r>
          <w:fldChar w:fldCharType="end"/>
        </w:r>
      </w:p>
    </w:sdtContent>
  </w:sdt>
  <w:p w:rsidR="00FC6CD4" w:rsidRDefault="00FC6C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84473"/>
    <w:multiLevelType w:val="hybridMultilevel"/>
    <w:tmpl w:val="42401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81C3B"/>
    <w:multiLevelType w:val="hybridMultilevel"/>
    <w:tmpl w:val="A73EA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A7F"/>
    <w:rsid w:val="000411CB"/>
    <w:rsid w:val="000B4009"/>
    <w:rsid w:val="000B7C23"/>
    <w:rsid w:val="00164F51"/>
    <w:rsid w:val="00183783"/>
    <w:rsid w:val="001B5A74"/>
    <w:rsid w:val="001F0610"/>
    <w:rsid w:val="002744D3"/>
    <w:rsid w:val="002E7022"/>
    <w:rsid w:val="0032523F"/>
    <w:rsid w:val="00400219"/>
    <w:rsid w:val="00456A28"/>
    <w:rsid w:val="004D6082"/>
    <w:rsid w:val="005706F9"/>
    <w:rsid w:val="005B56C2"/>
    <w:rsid w:val="00650D2D"/>
    <w:rsid w:val="00683B04"/>
    <w:rsid w:val="006C4937"/>
    <w:rsid w:val="00704111"/>
    <w:rsid w:val="00711CB8"/>
    <w:rsid w:val="00735BBA"/>
    <w:rsid w:val="0079070E"/>
    <w:rsid w:val="007C1FBE"/>
    <w:rsid w:val="008445D8"/>
    <w:rsid w:val="00851E89"/>
    <w:rsid w:val="00856A7F"/>
    <w:rsid w:val="008C31AB"/>
    <w:rsid w:val="009F6D1B"/>
    <w:rsid w:val="00A55199"/>
    <w:rsid w:val="00A65691"/>
    <w:rsid w:val="00A77F68"/>
    <w:rsid w:val="00A948BA"/>
    <w:rsid w:val="00AD5A9B"/>
    <w:rsid w:val="00AF33D8"/>
    <w:rsid w:val="00B03142"/>
    <w:rsid w:val="00B34135"/>
    <w:rsid w:val="00B51C2A"/>
    <w:rsid w:val="00B93E10"/>
    <w:rsid w:val="00BA7E49"/>
    <w:rsid w:val="00BC5B1C"/>
    <w:rsid w:val="00C44905"/>
    <w:rsid w:val="00C60BB4"/>
    <w:rsid w:val="00CC1212"/>
    <w:rsid w:val="00DF0C6F"/>
    <w:rsid w:val="00E02EAE"/>
    <w:rsid w:val="00E21098"/>
    <w:rsid w:val="00E5773D"/>
    <w:rsid w:val="00EB41FC"/>
    <w:rsid w:val="00EB7C98"/>
    <w:rsid w:val="00ED1F63"/>
    <w:rsid w:val="00EF5767"/>
    <w:rsid w:val="00F11D98"/>
    <w:rsid w:val="00F149B5"/>
    <w:rsid w:val="00F842EB"/>
    <w:rsid w:val="00F90DFD"/>
    <w:rsid w:val="00FC6CD4"/>
    <w:rsid w:val="00FF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610"/>
    <w:pPr>
      <w:ind w:left="720"/>
      <w:contextualSpacing/>
    </w:pPr>
  </w:style>
  <w:style w:type="table" w:styleId="a4">
    <w:name w:val="Table Grid"/>
    <w:basedOn w:val="a1"/>
    <w:uiPriority w:val="39"/>
    <w:rsid w:val="005B5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C6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CD4"/>
  </w:style>
  <w:style w:type="paragraph" w:styleId="a7">
    <w:name w:val="footer"/>
    <w:basedOn w:val="a"/>
    <w:link w:val="a8"/>
    <w:uiPriority w:val="99"/>
    <w:unhideWhenUsed/>
    <w:rsid w:val="00FC6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C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610"/>
    <w:pPr>
      <w:ind w:left="720"/>
      <w:contextualSpacing/>
    </w:pPr>
  </w:style>
  <w:style w:type="table" w:styleId="a4">
    <w:name w:val="Table Grid"/>
    <w:basedOn w:val="a1"/>
    <w:uiPriority w:val="39"/>
    <w:rsid w:val="005B5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C6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CD4"/>
  </w:style>
  <w:style w:type="paragraph" w:styleId="a7">
    <w:name w:val="footer"/>
    <w:basedOn w:val="a"/>
    <w:link w:val="a8"/>
    <w:uiPriority w:val="99"/>
    <w:unhideWhenUsed/>
    <w:rsid w:val="00FC6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2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Date xmlns="f07adec3-9edc-4ba9-a947-c557adee0635">2013-09-04T20:00:00+00:00</DocDate>
    <docType xmlns="b5946997-7801-48a2-b7ca-ceb4ec2a790e">70</doc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7C7E77192620840B23C02559842DA52" ma:contentTypeVersion="7" ma:contentTypeDescription="Создание документа." ma:contentTypeScope="" ma:versionID="2beabe35b132fad14673f71cfb3f1cd5">
  <xsd:schema xmlns:xsd="http://www.w3.org/2001/XMLSchema" xmlns:xs="http://www.w3.org/2001/XMLSchema" xmlns:p="http://schemas.microsoft.com/office/2006/metadata/properties" xmlns:ns2="f07adec3-9edc-4ba9-a947-c557adee0635" xmlns:ns3="b5946997-7801-48a2-b7ca-ceb4ec2a790e" targetNamespace="http://schemas.microsoft.com/office/2006/metadata/properties" ma:root="true" ma:fieldsID="b9a07ad6b0621123d0e014c8832cb4ce" ns2:_="" ns3:_="">
    <xsd:import namespace="f07adec3-9edc-4ba9-a947-c557adee0635"/>
    <xsd:import namespace="b5946997-7801-48a2-b7ca-ceb4ec2a790e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2:Description" minOccurs="0"/>
                <xsd:element ref="ns3:doc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2" nillable="true" ma:displayName="Дата документа" ma:format="DateOnly" ma:internalName="DocDate">
      <xsd:simpleType>
        <xsd:restriction base="dms:DateTime"/>
      </xsd:simpleType>
    </xsd:element>
    <xsd:element name="Description" ma:index="3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46997-7801-48a2-b7ca-ceb4ec2a790e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list="{385fdb64-b775-4382-9769-d232147a8596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05FEA7-0B59-4E5B-A3CB-B900B5D5CA9E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b5946997-7801-48a2-b7ca-ceb4ec2a790e"/>
  </ds:schemaRefs>
</ds:datastoreItem>
</file>

<file path=customXml/itemProps2.xml><?xml version="1.0" encoding="utf-8"?>
<ds:datastoreItem xmlns:ds="http://schemas.openxmlformats.org/officeDocument/2006/customXml" ds:itemID="{0168FB3F-6EC8-46E1-8ADE-44D7527B5F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D1F22-50C0-4A8F-B0EB-2DEBFAA94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b5946997-7801-48a2-b7ca-ceb4ec2a7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Примерные показатели эффективности деятельности муниципальных общеобразовательных учреждений Ярославской области</vt:lpstr>
    </vt:vector>
  </TitlesOfParts>
  <Company/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Примерные показатели эффективности деятельности муниципальных общеобразовательных учреждений Ярославской области</dc:title>
  <dc:creator>Vlad Alex</dc:creator>
  <cp:lastModifiedBy>Галина Валентиновна Куприянова</cp:lastModifiedBy>
  <cp:revision>2</cp:revision>
  <cp:lastPrinted>2013-09-10T07:48:00Z</cp:lastPrinted>
  <dcterms:created xsi:type="dcterms:W3CDTF">2014-09-03T10:49:00Z</dcterms:created>
  <dcterms:modified xsi:type="dcterms:W3CDTF">2014-09-03T10:49:00Z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0x01010017C7E77192620840B23C02559842DA52</vt:lpwstr>
  </property>
  <property fmtid="{D5CDD505-2E9C-101B-9397-08002B2CF9AE}" pid="3" name="vti_description">
    <vt:lpwstr>&lt;div&gt;Примерные показатели эффективности деятельности муниципальных общеобразовательных учреждений Ярославской области&lt;/div&gt;</vt:lpwstr>
  </property>
</Properties>
</file>