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F8" w:rsidRDefault="00C27CF8" w:rsidP="007928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7CF8" w:rsidRDefault="00C27CF8" w:rsidP="007928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A26FF" w:rsidRDefault="00DA26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134D4" w:rsidRPr="000134D4" w:rsidRDefault="00BC3B71" w:rsidP="000134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C3B7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A2313" w:rsidRDefault="00BC3B71" w:rsidP="000134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B7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A2313">
        <w:rPr>
          <w:rFonts w:ascii="Times New Roman" w:hAnsi="Times New Roman" w:cs="Times New Roman"/>
          <w:b/>
          <w:sz w:val="28"/>
          <w:szCs w:val="28"/>
        </w:rPr>
        <w:t xml:space="preserve">выполнении плана-графика проекта РИП «Развитие образцов субъектно-ориентированного педагогического процесса в основной школе в условиях реализации ФГОС </w:t>
      </w:r>
    </w:p>
    <w:p w:rsidR="000134D4" w:rsidRDefault="00FA2313" w:rsidP="000134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2014 год</w:t>
      </w:r>
    </w:p>
    <w:p w:rsidR="00C27CF8" w:rsidRDefault="00C27CF8" w:rsidP="000134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63" w:rsidRDefault="00B55263" w:rsidP="000134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0"/>
        <w:gridCol w:w="1960"/>
        <w:gridCol w:w="1820"/>
        <w:gridCol w:w="1757"/>
        <w:gridCol w:w="2303"/>
        <w:gridCol w:w="1820"/>
        <w:gridCol w:w="1820"/>
        <w:gridCol w:w="2100"/>
      </w:tblGrid>
      <w:tr w:rsidR="000134D4" w:rsidRPr="000134D4" w:rsidTr="00671911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D4" w:rsidRPr="00C27CF8" w:rsidRDefault="00BC3B71" w:rsidP="00AC09D1">
            <w:pPr>
              <w:pStyle w:val="ConsPlusCell"/>
              <w:overflowPunct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B7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BC3B71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D4" w:rsidRPr="00C27CF8" w:rsidRDefault="00BC3B71" w:rsidP="00AC09D1">
            <w:pPr>
              <w:pStyle w:val="ConsPlusCell"/>
              <w:overflowPunct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B71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BC3B71">
              <w:rPr>
                <w:rFonts w:ascii="Times New Roman" w:hAnsi="Times New Roman" w:cs="Times New Roman"/>
                <w:sz w:val="26"/>
                <w:szCs w:val="26"/>
              </w:rPr>
              <w:br/>
              <w:t>мероприятия</w:t>
            </w:r>
            <w:r w:rsidR="00464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7AB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C3B71">
              <w:rPr>
                <w:rFonts w:ascii="Times New Roman" w:hAnsi="Times New Roman" w:cs="Times New Roman"/>
                <w:sz w:val="26"/>
                <w:szCs w:val="26"/>
              </w:rPr>
              <w:t>в соответствии с плано</w:t>
            </w:r>
            <w:proofErr w:type="gramStart"/>
            <w:r w:rsidRPr="00BC3B71">
              <w:rPr>
                <w:rFonts w:ascii="Times New Roman" w:hAnsi="Times New Roman" w:cs="Times New Roman"/>
                <w:sz w:val="26"/>
                <w:szCs w:val="26"/>
              </w:rPr>
              <w:t>м-</w:t>
            </w:r>
            <w:proofErr w:type="gramEnd"/>
            <w:r w:rsidRPr="00BC3B71">
              <w:rPr>
                <w:rFonts w:ascii="Times New Roman" w:hAnsi="Times New Roman" w:cs="Times New Roman"/>
                <w:sz w:val="26"/>
                <w:szCs w:val="26"/>
              </w:rPr>
              <w:t xml:space="preserve"> графиком мероприятий по реализации </w:t>
            </w:r>
            <w:proofErr w:type="spellStart"/>
            <w:r w:rsidRPr="00BC3B71">
              <w:rPr>
                <w:rFonts w:ascii="Times New Roman" w:hAnsi="Times New Roman" w:cs="Times New Roman"/>
                <w:sz w:val="26"/>
                <w:szCs w:val="26"/>
              </w:rPr>
              <w:t>инновацион</w:t>
            </w:r>
            <w:r w:rsidR="005F62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C3B71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r w:rsidRPr="00BC3B71">
              <w:rPr>
                <w:rFonts w:ascii="Times New Roman" w:hAnsi="Times New Roman" w:cs="Times New Roman"/>
                <w:sz w:val="26"/>
                <w:szCs w:val="26"/>
              </w:rPr>
              <w:t xml:space="preserve"> проекта (программы)) </w:t>
            </w:r>
            <w:r w:rsidRPr="00BC3B7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D4" w:rsidRPr="00C27CF8" w:rsidRDefault="00BC3B71">
            <w:pPr>
              <w:pStyle w:val="ConsPlusCell"/>
              <w:overflowPunct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B71">
              <w:rPr>
                <w:rFonts w:ascii="Times New Roman" w:hAnsi="Times New Roman" w:cs="Times New Roman"/>
                <w:sz w:val="26"/>
                <w:szCs w:val="26"/>
              </w:rPr>
              <w:t>Время,</w:t>
            </w:r>
            <w:r w:rsidR="00C87A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3B71">
              <w:rPr>
                <w:rFonts w:ascii="Times New Roman" w:hAnsi="Times New Roman" w:cs="Times New Roman"/>
                <w:sz w:val="26"/>
                <w:szCs w:val="26"/>
              </w:rPr>
              <w:t xml:space="preserve">место, </w:t>
            </w:r>
            <w:proofErr w:type="gramStart"/>
            <w:r w:rsidRPr="00BC3B71">
              <w:rPr>
                <w:rFonts w:ascii="Times New Roman" w:hAnsi="Times New Roman" w:cs="Times New Roman"/>
                <w:sz w:val="26"/>
                <w:szCs w:val="26"/>
              </w:rPr>
              <w:t>продолжи</w:t>
            </w:r>
            <w:r w:rsidR="005F62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C3B71">
              <w:rPr>
                <w:rFonts w:ascii="Times New Roman" w:hAnsi="Times New Roman" w:cs="Times New Roman"/>
                <w:sz w:val="26"/>
                <w:szCs w:val="26"/>
              </w:rPr>
              <w:t>тельность</w:t>
            </w:r>
            <w:proofErr w:type="spellEnd"/>
            <w:proofErr w:type="gramEnd"/>
            <w:r w:rsidRPr="00BC3B7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проведения </w:t>
            </w:r>
            <w:r w:rsidRPr="00BC3B71">
              <w:rPr>
                <w:rFonts w:ascii="Times New Roman" w:hAnsi="Times New Roman" w:cs="Times New Roman"/>
                <w:sz w:val="26"/>
                <w:szCs w:val="26"/>
              </w:rPr>
              <w:br/>
              <w:t>мероприятия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D4" w:rsidRPr="00C27CF8" w:rsidRDefault="00BC3B71" w:rsidP="00AC09D1">
            <w:pPr>
              <w:pStyle w:val="ConsPlusCell"/>
              <w:overflowPunct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B71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</w:t>
            </w:r>
            <w:r w:rsidRPr="00BC3B7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основных </w:t>
            </w:r>
            <w:r w:rsidRPr="00BC3B7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CC541B" w:rsidRPr="00BC3B71">
              <w:rPr>
                <w:rFonts w:ascii="Times New Roman" w:hAnsi="Times New Roman" w:cs="Times New Roman"/>
                <w:sz w:val="26"/>
                <w:szCs w:val="26"/>
              </w:rPr>
              <w:t>этапов мероприятия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D4" w:rsidRPr="00C27CF8" w:rsidRDefault="00BC3B71" w:rsidP="00AC09D1">
            <w:pPr>
              <w:pStyle w:val="ConsPlusCell"/>
              <w:overflowPunct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B71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464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3B71">
              <w:rPr>
                <w:rFonts w:ascii="Times New Roman" w:hAnsi="Times New Roman" w:cs="Times New Roman"/>
                <w:sz w:val="26"/>
                <w:szCs w:val="26"/>
              </w:rPr>
              <w:br/>
              <w:t>участников</w:t>
            </w:r>
            <w:r w:rsidR="00464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3B71">
              <w:rPr>
                <w:rFonts w:ascii="Times New Roman" w:hAnsi="Times New Roman" w:cs="Times New Roman"/>
                <w:sz w:val="26"/>
                <w:szCs w:val="26"/>
              </w:rPr>
              <w:br/>
              <w:t>инновационного проекта (программы)</w:t>
            </w:r>
          </w:p>
        </w:tc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D4" w:rsidRPr="00C27CF8" w:rsidRDefault="00BC3B71" w:rsidP="00AC09D1">
            <w:pPr>
              <w:pStyle w:val="ConsPlusCell"/>
              <w:overflowPunct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B71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результативности</w:t>
            </w:r>
            <w:r w:rsidRPr="00BC3B7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использования </w:t>
            </w:r>
            <w:r w:rsidR="00CC541B" w:rsidRPr="00BC3B71">
              <w:rPr>
                <w:rFonts w:ascii="Times New Roman" w:hAnsi="Times New Roman" w:cs="Times New Roman"/>
                <w:sz w:val="26"/>
                <w:szCs w:val="26"/>
              </w:rPr>
              <w:t>субсидии (</w:t>
            </w:r>
            <w:r w:rsidRPr="00BC3B7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r w:rsidR="00DC2F7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C3B71">
              <w:rPr>
                <w:rFonts w:ascii="Times New Roman" w:hAnsi="Times New Roman" w:cs="Times New Roman"/>
                <w:sz w:val="26"/>
                <w:szCs w:val="26"/>
              </w:rPr>
              <w:t>оглашением)</w:t>
            </w:r>
          </w:p>
        </w:tc>
      </w:tr>
      <w:tr w:rsidR="000134D4" w:rsidRPr="000134D4" w:rsidTr="00671911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4" w:rsidRPr="00C27CF8" w:rsidRDefault="000134D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4" w:rsidRPr="00C27CF8" w:rsidRDefault="000134D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4" w:rsidRPr="00C27CF8" w:rsidRDefault="000134D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4" w:rsidRPr="00C27CF8" w:rsidRDefault="000134D4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D4" w:rsidRPr="00C27CF8" w:rsidRDefault="000134D4" w:rsidP="00AC09D1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D4" w:rsidRPr="00C27CF8" w:rsidRDefault="00BC3B71" w:rsidP="00AC09D1">
            <w:pPr>
              <w:pStyle w:val="ConsPlusCell"/>
              <w:overflowPunct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B71">
              <w:rPr>
                <w:rFonts w:ascii="Times New Roman" w:hAnsi="Times New Roman" w:cs="Times New Roman"/>
                <w:sz w:val="26"/>
                <w:szCs w:val="26"/>
              </w:rPr>
              <w:t>планируемые</w:t>
            </w:r>
            <w:r w:rsidRPr="00BC3B71">
              <w:rPr>
                <w:rFonts w:ascii="Times New Roman" w:hAnsi="Times New Roman" w:cs="Times New Roman"/>
                <w:sz w:val="26"/>
                <w:szCs w:val="26"/>
              </w:rPr>
              <w:br/>
              <w:t>результаты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D4" w:rsidRPr="00C27CF8" w:rsidRDefault="00BC3B71" w:rsidP="00AC09D1">
            <w:pPr>
              <w:pStyle w:val="ConsPlusCell"/>
              <w:overflowPunct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B71">
              <w:rPr>
                <w:rFonts w:ascii="Times New Roman" w:hAnsi="Times New Roman" w:cs="Times New Roman"/>
                <w:sz w:val="26"/>
                <w:szCs w:val="26"/>
              </w:rPr>
              <w:t>достигнутые</w:t>
            </w:r>
            <w:r w:rsidRPr="00BC3B71">
              <w:rPr>
                <w:rFonts w:ascii="Times New Roman" w:hAnsi="Times New Roman" w:cs="Times New Roman"/>
                <w:sz w:val="26"/>
                <w:szCs w:val="26"/>
              </w:rPr>
              <w:br/>
              <w:t>результаты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D4" w:rsidRPr="00C27CF8" w:rsidRDefault="00BC3B71" w:rsidP="00AC09D1">
            <w:pPr>
              <w:pStyle w:val="ConsPlusCell"/>
              <w:overflowPunct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B71">
              <w:rPr>
                <w:rFonts w:ascii="Times New Roman" w:hAnsi="Times New Roman" w:cs="Times New Roman"/>
                <w:sz w:val="26"/>
                <w:szCs w:val="26"/>
              </w:rPr>
              <w:t>недостигнутые</w:t>
            </w:r>
            <w:r w:rsidRPr="00BC3B7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CC541B" w:rsidRPr="00BC3B71">
              <w:rPr>
                <w:rFonts w:ascii="Times New Roman" w:hAnsi="Times New Roman" w:cs="Times New Roman"/>
                <w:sz w:val="26"/>
                <w:szCs w:val="26"/>
              </w:rPr>
              <w:t>результаты (</w:t>
            </w:r>
            <w:r w:rsidRPr="00BC3B71">
              <w:rPr>
                <w:rFonts w:ascii="Times New Roman" w:hAnsi="Times New Roman" w:cs="Times New Roman"/>
                <w:sz w:val="26"/>
                <w:szCs w:val="26"/>
              </w:rPr>
              <w:t>указать</w:t>
            </w:r>
            <w:r w:rsidR="00464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3B71">
              <w:rPr>
                <w:rFonts w:ascii="Times New Roman" w:hAnsi="Times New Roman" w:cs="Times New Roman"/>
                <w:sz w:val="26"/>
                <w:szCs w:val="26"/>
              </w:rPr>
              <w:br/>
              <w:t>по какой</w:t>
            </w:r>
            <w:r w:rsidR="00464A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3B71">
              <w:rPr>
                <w:rFonts w:ascii="Times New Roman" w:hAnsi="Times New Roman" w:cs="Times New Roman"/>
                <w:sz w:val="26"/>
                <w:szCs w:val="26"/>
              </w:rPr>
              <w:br/>
              <w:t>причине)</w:t>
            </w:r>
          </w:p>
        </w:tc>
      </w:tr>
      <w:tr w:rsidR="000134D4" w:rsidRPr="000134D4" w:rsidTr="00CC541B"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D4" w:rsidRPr="005F6298" w:rsidRDefault="00BC3B71" w:rsidP="00AC09D1">
            <w:pPr>
              <w:pStyle w:val="ConsPlusCell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B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D4" w:rsidRPr="005F6298" w:rsidRDefault="00BC3B71" w:rsidP="00AC09D1">
            <w:pPr>
              <w:pStyle w:val="ConsPlusCell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B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D4" w:rsidRPr="005F6298" w:rsidRDefault="00BC3B71" w:rsidP="00AC09D1">
            <w:pPr>
              <w:pStyle w:val="ConsPlusCell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B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D4" w:rsidRPr="005F6298" w:rsidRDefault="00BC3B71" w:rsidP="00AC09D1">
            <w:pPr>
              <w:pStyle w:val="ConsPlusCell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B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D4" w:rsidRPr="005F6298" w:rsidRDefault="00BC3B71" w:rsidP="00AC09D1">
            <w:pPr>
              <w:pStyle w:val="ConsPlusCell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B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D4" w:rsidRPr="005F6298" w:rsidRDefault="00BC3B71" w:rsidP="00AC09D1">
            <w:pPr>
              <w:pStyle w:val="ConsPlusCell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B7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D4" w:rsidRPr="005F6298" w:rsidRDefault="00BC3B71" w:rsidP="00AC09D1">
            <w:pPr>
              <w:pStyle w:val="ConsPlusCell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B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D4" w:rsidRPr="005F6298" w:rsidRDefault="00BC3B71" w:rsidP="00AC09D1">
            <w:pPr>
              <w:pStyle w:val="ConsPlusCell"/>
              <w:overflowPunct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3B7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0134D4" w:rsidRPr="000134D4" w:rsidTr="00CC541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4" w:rsidRPr="00CC541B" w:rsidRDefault="00CC541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4" w:rsidRPr="00CC541B" w:rsidRDefault="00CC541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семинаров по проблематике проекта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4" w:rsidRPr="000134D4" w:rsidRDefault="00CC541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14 семинаров (список с указанием дат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проведения, количества часов и количества участников в Приложении 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4" w:rsidRPr="000134D4" w:rsidRDefault="00CF702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Цели и задачи мероприятий приведены в приложении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C5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4" w:rsidRDefault="00CF702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Муниципальных района, 8 образовательных организаций,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ММС, 3 управления образованием (список см. приложение 2)</w:t>
            </w:r>
          </w:p>
          <w:p w:rsidR="00084377" w:rsidRPr="000134D4" w:rsidRDefault="0008437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направления Пешкова А.В.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4" w:rsidRPr="000134D4" w:rsidRDefault="00CF7028" w:rsidP="0099671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Подготовить описание </w:t>
            </w:r>
            <w:r w:rsidR="0099671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мероприятий-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образцов реализации СОПП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4" w:rsidRPr="00464AD4" w:rsidRDefault="00CF7028" w:rsidP="00CF702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Подготовлен</w:t>
            </w:r>
            <w:r w:rsidR="00996715">
              <w:rPr>
                <w:rFonts w:ascii="Times New Roman" w:hAnsi="Times New Roman" w:cs="Times New Roman"/>
                <w:sz w:val="28"/>
                <w:szCs w:val="28"/>
              </w:rPr>
              <w:t>о описание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715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мероприятий- образцов реализации СОПП</w:t>
            </w:r>
            <w:r w:rsidR="00996715">
              <w:rPr>
                <w:rFonts w:ascii="Times New Roman" w:hAnsi="Times New Roman" w:cs="Times New Roman"/>
                <w:sz w:val="28"/>
                <w:szCs w:val="28"/>
              </w:rPr>
              <w:t xml:space="preserve">, 30 из которых </w:t>
            </w:r>
            <w:r w:rsidR="00464AD4">
              <w:rPr>
                <w:rFonts w:ascii="Times New Roman" w:hAnsi="Times New Roman" w:cs="Times New Roman"/>
                <w:sz w:val="28"/>
                <w:szCs w:val="28"/>
              </w:rPr>
              <w:t xml:space="preserve">вошли в сборник </w:t>
            </w:r>
            <w:r w:rsidR="005402B3">
              <w:rPr>
                <w:rFonts w:ascii="Times New Roman" w:hAnsi="Times New Roman" w:cs="Times New Roman"/>
                <w:sz w:val="28"/>
                <w:szCs w:val="28"/>
              </w:rPr>
              <w:t>«Описания практик реализации субъектно-ориентированного педагогического процесса в школах РИП» (приложение 3)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D4" w:rsidRPr="000134D4" w:rsidRDefault="00EC0CD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Сборник не подготовлен к изданию по причине большого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количества материалов для обработки и сложности редактирования. Издание планируется в 1-2 квартале 2015 г.</w:t>
            </w:r>
          </w:p>
        </w:tc>
      </w:tr>
      <w:tr w:rsidR="00CC541B" w:rsidRPr="000134D4" w:rsidTr="00CC541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B" w:rsidRDefault="00CC541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B" w:rsidRPr="000134D4" w:rsidRDefault="00CC541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апробация методических рекомендаций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организации педагогического процесса субъектно-ориентированного типа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B" w:rsidRPr="000134D4" w:rsidRDefault="00CF7028" w:rsidP="00CF702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рабочая группа по согласовани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 с участниками проекта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31" w:rsidRDefault="005402B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Согласование с участниками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запроса на </w:t>
            </w:r>
            <w:r w:rsidR="00CE0131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рекомендаций. Согласование структуры рекомендаций. </w:t>
            </w:r>
          </w:p>
          <w:p w:rsidR="00CC541B" w:rsidRPr="000134D4" w:rsidRDefault="00CE0131" w:rsidP="00CE01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Апробация рекомендаций в ОО. Составление проекта, согласование проекта с участниками, подготовка макета к печати.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B" w:rsidRPr="000134D4" w:rsidRDefault="00CE01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Рабочая группа по составлению рекомендаций, </w:t>
            </w:r>
            <w:r w:rsidR="00084377">
              <w:rPr>
                <w:rFonts w:ascii="Times New Roman" w:hAnsi="Times New Roman" w:cs="Times New Roman"/>
                <w:sz w:val="28"/>
                <w:szCs w:val="28"/>
              </w:rPr>
              <w:t xml:space="preserve">Юдин В.В.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кураторы проекта в МР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B" w:rsidRPr="000134D4" w:rsidRDefault="00CE0131" w:rsidP="00CE01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Разработаны и апробированы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методические рекомендации по организации педагогического процесса субъектно-ориентированного типа, объем не менее 50 страниц.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31" w:rsidRPr="000134D4" w:rsidRDefault="00CE0131" w:rsidP="00CE013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Разработаны, апробированы и подготовлен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 к печати методические рекомендации по организации педагогического процесса субъектно-ориентированного типа. Объем 103 с. (приложение 4).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B" w:rsidRPr="000134D4" w:rsidRDefault="00CC541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41B" w:rsidRPr="000134D4" w:rsidTr="00CC541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B" w:rsidRPr="00CE0131" w:rsidRDefault="00CC541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1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B" w:rsidRPr="000134D4" w:rsidRDefault="00CC541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апробация инструмента оценки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среды школы, организующей субъектно-ориентированный педагогический процесс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B" w:rsidRDefault="00CF702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Сентябрь-декабрь, рабочая группа</w:t>
            </w:r>
          </w:p>
          <w:p w:rsidR="00CF7028" w:rsidRPr="000134D4" w:rsidRDefault="00CF702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 21.10.2014 «Субъектно-ориентированная среда. Опыт и перспективы»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B" w:rsidRPr="000134D4" w:rsidRDefault="0099671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Уточнить компонентный состав 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ной среды. </w:t>
            </w:r>
            <w:r w:rsidR="00CF702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Разработать, апробировать и применить инструмент выявления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 влияния различных компонентов на образовательный результат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B" w:rsidRPr="000134D4" w:rsidRDefault="00084377" w:rsidP="0008437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Рабочая группа по направлению «Среда», Головлева С.М.,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кураторы в МР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B" w:rsidRPr="000134D4" w:rsidRDefault="0008437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Разработать и апробировать инструментарий оценки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образовательной </w:t>
            </w:r>
            <w:r w:rsidR="00F022E4">
              <w:rPr>
                <w:rFonts w:ascii="Times New Roman" w:hAnsi="Times New Roman" w:cs="Times New Roman"/>
                <w:sz w:val="28"/>
                <w:szCs w:val="28"/>
              </w:rPr>
              <w:t>среды школы, организующей СОПП.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B" w:rsidRPr="000134D4" w:rsidRDefault="00F022E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Уточнен компонентный состав ОС, разработан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апробирован инструментарий выявления степени способствования различных компонентов ОС на реализацию СОПП. Подготовлен к апробации инструментарий оценки ОС школы. (материалы вошли в Рекомендации, приложение 4)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1B" w:rsidRPr="000134D4" w:rsidRDefault="00CC541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2E4" w:rsidRPr="000134D4" w:rsidTr="00CC541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E4" w:rsidRPr="00CC541B" w:rsidRDefault="00F022E4" w:rsidP="00F022E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E4" w:rsidRDefault="00F022E4" w:rsidP="00F022E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инструмента оценки базовых компетенций педагогов, позволяющих реализовывать разные типы педагогического процесса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E4" w:rsidRPr="000134D4" w:rsidRDefault="00F022E4" w:rsidP="00F022E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года, обсуждение промежуточных результатов на управленческом семинаре 26.11. 2014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E4" w:rsidRPr="000134D4" w:rsidRDefault="00F022E4" w:rsidP="00F022E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Описать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проявление базовых компетенций учителя для разных типов ПП, и на этой основе разработать инструмент оценки базовых компетенций педагогов, позволяющих реализовывать разные типы ПП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E4" w:rsidRPr="000134D4" w:rsidRDefault="00F022E4" w:rsidP="00F022E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направлению «Кадры», Бережная С.К., Семенова О.Ю., кураторы в МР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E4" w:rsidRDefault="00F022E4" w:rsidP="00F022E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 оценки базовых компетенций педагогов, позволяющих реализовывать разные типы педагогического процесса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E4" w:rsidRPr="000134D4" w:rsidRDefault="00F022E4" w:rsidP="00F022E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Описано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проявление базовых компетенций учителя для разных типов ПП (вошел в рекомендации, приложение 4), и на этой основе разработан и апробирован инструмент оценки базовых компетенций педагогов, позволяющих реализовывать разные типы ПП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E4" w:rsidRPr="000134D4" w:rsidRDefault="00F022E4" w:rsidP="00F022E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4D4" w:rsidRPr="00F057EB" w:rsidRDefault="000134D4" w:rsidP="00FA23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134D4" w:rsidRPr="00F057EB" w:rsidSect="00C27CF8">
      <w:headerReference w:type="default" r:id="rId7"/>
      <w:footerReference w:type="first" r:id="rId8"/>
      <w:pgSz w:w="16838" w:h="11906" w:orient="landscape"/>
      <w:pgMar w:top="1985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C50" w:rsidRDefault="00631C50" w:rsidP="003021EE">
      <w:r>
        <w:separator/>
      </w:r>
    </w:p>
  </w:endnote>
  <w:endnote w:type="continuationSeparator" w:id="0">
    <w:p w:rsidR="00631C50" w:rsidRDefault="00631C50" w:rsidP="0030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481495"/>
      <w:docPartObj>
        <w:docPartGallery w:val="Page Numbers (Bottom of Page)"/>
        <w:docPartUnique/>
      </w:docPartObj>
    </w:sdtPr>
    <w:sdtContent>
      <w:p w:rsidR="008C3994" w:rsidRDefault="008C39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55263" w:rsidRDefault="00B552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C50" w:rsidRDefault="00631C50" w:rsidP="003021EE">
      <w:r>
        <w:separator/>
      </w:r>
    </w:p>
  </w:footnote>
  <w:footnote w:type="continuationSeparator" w:id="0">
    <w:p w:rsidR="00631C50" w:rsidRDefault="00631C50" w:rsidP="00302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609"/>
      <w:docPartObj>
        <w:docPartGallery w:val="Page Numbers (Top of Page)"/>
        <w:docPartUnique/>
      </w:docPartObj>
    </w:sdtPr>
    <w:sdtEndPr/>
    <w:sdtContent>
      <w:p w:rsidR="003021EE" w:rsidRDefault="009964AB">
        <w:pPr>
          <w:pStyle w:val="a3"/>
          <w:jc w:val="center"/>
        </w:pPr>
        <w:r>
          <w:fldChar w:fldCharType="begin"/>
        </w:r>
        <w:r w:rsidR="00C01AC7">
          <w:instrText xml:space="preserve"> PAGE   \* MERGEFORMAT </w:instrText>
        </w:r>
        <w:r>
          <w:fldChar w:fldCharType="separate"/>
        </w:r>
        <w:r w:rsidR="008C399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021EE" w:rsidRDefault="003021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D4"/>
    <w:rsid w:val="000134D4"/>
    <w:rsid w:val="000236E6"/>
    <w:rsid w:val="00084377"/>
    <w:rsid w:val="000A0125"/>
    <w:rsid w:val="000D78D7"/>
    <w:rsid w:val="0012284A"/>
    <w:rsid w:val="00170474"/>
    <w:rsid w:val="001A4C5B"/>
    <w:rsid w:val="001C741D"/>
    <w:rsid w:val="00231171"/>
    <w:rsid w:val="002436BA"/>
    <w:rsid w:val="0026124B"/>
    <w:rsid w:val="002E5572"/>
    <w:rsid w:val="002F105B"/>
    <w:rsid w:val="003021EE"/>
    <w:rsid w:val="003C0EBF"/>
    <w:rsid w:val="003E33A3"/>
    <w:rsid w:val="004017C1"/>
    <w:rsid w:val="00404DA6"/>
    <w:rsid w:val="00464AD4"/>
    <w:rsid w:val="004A6807"/>
    <w:rsid w:val="005402B3"/>
    <w:rsid w:val="005458C3"/>
    <w:rsid w:val="005A060E"/>
    <w:rsid w:val="005B38D3"/>
    <w:rsid w:val="005F5458"/>
    <w:rsid w:val="005F6298"/>
    <w:rsid w:val="00606977"/>
    <w:rsid w:val="00627B0D"/>
    <w:rsid w:val="00631C50"/>
    <w:rsid w:val="00671911"/>
    <w:rsid w:val="0073316A"/>
    <w:rsid w:val="0078246C"/>
    <w:rsid w:val="007928D0"/>
    <w:rsid w:val="007A0CA1"/>
    <w:rsid w:val="00837E9A"/>
    <w:rsid w:val="00874445"/>
    <w:rsid w:val="0087446C"/>
    <w:rsid w:val="008926F7"/>
    <w:rsid w:val="00892AFF"/>
    <w:rsid w:val="008A5ED0"/>
    <w:rsid w:val="008B1F81"/>
    <w:rsid w:val="008C3994"/>
    <w:rsid w:val="00923F78"/>
    <w:rsid w:val="009334CE"/>
    <w:rsid w:val="009719EB"/>
    <w:rsid w:val="009964AB"/>
    <w:rsid w:val="00996715"/>
    <w:rsid w:val="00A37A27"/>
    <w:rsid w:val="00A42EE9"/>
    <w:rsid w:val="00AC09D1"/>
    <w:rsid w:val="00B55263"/>
    <w:rsid w:val="00BA5C97"/>
    <w:rsid w:val="00BC3B71"/>
    <w:rsid w:val="00BD532B"/>
    <w:rsid w:val="00C01AC7"/>
    <w:rsid w:val="00C27CF8"/>
    <w:rsid w:val="00C415BB"/>
    <w:rsid w:val="00C87ABD"/>
    <w:rsid w:val="00CC541B"/>
    <w:rsid w:val="00CE0131"/>
    <w:rsid w:val="00CE33E8"/>
    <w:rsid w:val="00CF7028"/>
    <w:rsid w:val="00D40845"/>
    <w:rsid w:val="00DA26FF"/>
    <w:rsid w:val="00DB0030"/>
    <w:rsid w:val="00DC2F75"/>
    <w:rsid w:val="00DD060A"/>
    <w:rsid w:val="00E2168C"/>
    <w:rsid w:val="00E61645"/>
    <w:rsid w:val="00E67E62"/>
    <w:rsid w:val="00EA6320"/>
    <w:rsid w:val="00EC0CD6"/>
    <w:rsid w:val="00F022E4"/>
    <w:rsid w:val="00F057EB"/>
    <w:rsid w:val="00F058F7"/>
    <w:rsid w:val="00F34A10"/>
    <w:rsid w:val="00FA2313"/>
    <w:rsid w:val="00FB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D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34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134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3021EE"/>
    <w:pPr>
      <w:tabs>
        <w:tab w:val="center" w:pos="4677"/>
        <w:tab w:val="right" w:pos="9355"/>
      </w:tabs>
      <w:overflowPunct/>
      <w:autoSpaceDE/>
      <w:autoSpaceDN/>
      <w:adjustRightInd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021EE"/>
  </w:style>
  <w:style w:type="paragraph" w:styleId="a5">
    <w:name w:val="footer"/>
    <w:basedOn w:val="a"/>
    <w:link w:val="a6"/>
    <w:uiPriority w:val="99"/>
    <w:unhideWhenUsed/>
    <w:rsid w:val="003021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21EE"/>
  </w:style>
  <w:style w:type="paragraph" w:styleId="a7">
    <w:name w:val="Balloon Text"/>
    <w:basedOn w:val="a"/>
    <w:link w:val="a8"/>
    <w:uiPriority w:val="99"/>
    <w:semiHidden/>
    <w:unhideWhenUsed/>
    <w:rsid w:val="000236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6E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0236E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236E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236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36E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236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7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27C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D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134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134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3021EE"/>
    <w:pPr>
      <w:tabs>
        <w:tab w:val="center" w:pos="4677"/>
        <w:tab w:val="right" w:pos="9355"/>
      </w:tabs>
      <w:overflowPunct/>
      <w:autoSpaceDE/>
      <w:autoSpaceDN/>
      <w:adjustRightInd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021EE"/>
  </w:style>
  <w:style w:type="paragraph" w:styleId="a5">
    <w:name w:val="footer"/>
    <w:basedOn w:val="a"/>
    <w:link w:val="a6"/>
    <w:uiPriority w:val="99"/>
    <w:unhideWhenUsed/>
    <w:rsid w:val="003021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21EE"/>
  </w:style>
  <w:style w:type="paragraph" w:styleId="a7">
    <w:name w:val="Balloon Text"/>
    <w:basedOn w:val="a"/>
    <w:link w:val="a8"/>
    <w:uiPriority w:val="99"/>
    <w:semiHidden/>
    <w:unhideWhenUsed/>
    <w:rsid w:val="000236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36E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0236E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236E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236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36E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236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7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27C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Repina</dc:creator>
  <cp:lastModifiedBy>Татьяна Алексеевна Яковлева</cp:lastModifiedBy>
  <cp:revision>4</cp:revision>
  <cp:lastPrinted>2015-01-29T10:16:00Z</cp:lastPrinted>
  <dcterms:created xsi:type="dcterms:W3CDTF">2015-01-28T18:54:00Z</dcterms:created>
  <dcterms:modified xsi:type="dcterms:W3CDTF">2015-01-29T10:19:00Z</dcterms:modified>
</cp:coreProperties>
</file>