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85" w:rsidRPr="00FB5D00" w:rsidRDefault="00B31285" w:rsidP="00B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</w:rPr>
        <w:t>Отчёт проблемной группы</w:t>
      </w:r>
    </w:p>
    <w:p w:rsidR="00B31285" w:rsidRPr="00FB5D00" w:rsidRDefault="00B31285" w:rsidP="00B31285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proofErr w:type="gramStart"/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50A32" w:rsidRPr="00FB5D00">
        <w:rPr>
          <w:rFonts w:ascii="Times New Roman" w:hAnsi="Times New Roman" w:cs="Times New Roman"/>
          <w:b/>
          <w:sz w:val="28"/>
          <w:szCs w:val="28"/>
          <w:u w:val="single"/>
        </w:rPr>
        <w:t>»Дошкольное</w:t>
      </w:r>
      <w:proofErr w:type="gramEnd"/>
      <w:r w:rsidR="00B50A32" w:rsidRPr="00FB5D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образование»</w:t>
      </w:r>
      <w:r w:rsidR="00FB5D00" w:rsidRPr="00FB5D00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D86B1B" w:rsidRPr="00FB5D00" w:rsidRDefault="00B31285" w:rsidP="00B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</w:rPr>
        <w:t>лаборатории сельской школы за 2016 год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45"/>
        <w:gridCol w:w="2674"/>
        <w:gridCol w:w="2410"/>
        <w:gridCol w:w="2268"/>
        <w:gridCol w:w="2829"/>
      </w:tblGrid>
      <w:tr w:rsidR="00B31285" w:rsidTr="00B31285">
        <w:tc>
          <w:tcPr>
            <w:tcW w:w="445" w:type="dxa"/>
          </w:tcPr>
          <w:p w:rsidR="00B31285" w:rsidRPr="00B31285" w:rsidRDefault="00B31285" w:rsidP="00B3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B31285" w:rsidRPr="00B31285" w:rsidRDefault="00B31285" w:rsidP="00B3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31285" w:rsidRPr="00B31285" w:rsidRDefault="00B31285" w:rsidP="00B3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31285" w:rsidRPr="00B31285" w:rsidRDefault="00B31285" w:rsidP="00B3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2829" w:type="dxa"/>
          </w:tcPr>
          <w:p w:rsidR="00B31285" w:rsidRPr="00B31285" w:rsidRDefault="00B31285" w:rsidP="00B3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01EAC" w:rsidTr="00B31285">
        <w:tc>
          <w:tcPr>
            <w:tcW w:w="445" w:type="dxa"/>
          </w:tcPr>
          <w:p w:rsidR="00D01EAC" w:rsidRPr="00DA7AF0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в ДОО, психолого-педагогич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еская и техническая поддержка. </w:t>
            </w: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Анализ и интерпретация результатов исследования (качественный и количественный анализ).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Ноябрь 2015 г.- февраль 2016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ДОО- участники </w:t>
            </w:r>
          </w:p>
        </w:tc>
        <w:tc>
          <w:tcPr>
            <w:tcW w:w="2829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межрегиональной научно-практической конференции «</w:t>
            </w: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образовательных организаций на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теме </w:t>
            </w: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«Состояние дошкольного образования в сельской местности (Ярославский регион)»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29.03.16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829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</w:t>
            </w: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«Состояние дошкольного образования в сельской местности (Ярославский регион)»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года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9" w:type="dxa"/>
          </w:tcPr>
          <w:p w:rsidR="00D01EAC" w:rsidRPr="00646AF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AFC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646AF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C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взрослого и </w:t>
            </w:r>
            <w:r w:rsidRPr="00F81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ребёнка: учёт интересов и возможностей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02.06.2016 г.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829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группа на региональной конференции «</w:t>
            </w: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развития </w:t>
            </w:r>
            <w:proofErr w:type="gram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сельских  образовательных</w:t>
            </w:r>
            <w:proofErr w:type="gramEnd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829" w:type="dxa"/>
          </w:tcPr>
          <w:p w:rsidR="00D01EAC" w:rsidRPr="00F81F09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</w:t>
            </w: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«Взаимодействие взрослого и ребёнка: учёт интересов и возможностей </w:t>
            </w:r>
            <w:proofErr w:type="gram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 г.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01EAC" w:rsidRPr="00F81F09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Экспертная сессия: «Оценка качества условий реализации Программы в соответствие с требованиями ФГОС ДО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11.10.2016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МОУ д/с п. Судоверфь «Солнышко</w:t>
            </w:r>
          </w:p>
        </w:tc>
        <w:tc>
          <w:tcPr>
            <w:tcW w:w="2829" w:type="dxa"/>
          </w:tcPr>
          <w:p w:rsidR="00D01EAC" w:rsidRPr="00F81F09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  <w:tr w:rsidR="00D01EAC" w:rsidTr="00B31285">
        <w:tc>
          <w:tcPr>
            <w:tcW w:w="445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74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Взаимодействие ДОУ с родителями воспитанников как социальными партнёрами</w:t>
            </w:r>
          </w:p>
        </w:tc>
        <w:tc>
          <w:tcPr>
            <w:tcW w:w="2410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2268" w:type="dxa"/>
          </w:tcPr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МБДОУ д/с№2 «Сказка» НМР</w:t>
            </w:r>
          </w:p>
        </w:tc>
        <w:tc>
          <w:tcPr>
            <w:tcW w:w="2829" w:type="dxa"/>
          </w:tcPr>
          <w:p w:rsidR="00D01EAC" w:rsidRPr="00F81F09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01EAC" w:rsidRDefault="00D01EAC" w:rsidP="00D0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</w:tr>
    </w:tbl>
    <w:p w:rsidR="00B31285" w:rsidRDefault="00B31285" w:rsidP="00B312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1285" w:rsidRPr="00FB5D00" w:rsidRDefault="00B31285" w:rsidP="00B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</w:rPr>
        <w:t>Научно-методические продукты</w:t>
      </w:r>
      <w:r w:rsidR="00E360A6" w:rsidRPr="00FB5D00">
        <w:rPr>
          <w:rFonts w:ascii="Times New Roman" w:hAnsi="Times New Roman" w:cs="Times New Roman"/>
          <w:b/>
          <w:sz w:val="28"/>
          <w:szCs w:val="28"/>
        </w:rPr>
        <w:t>, авторы</w:t>
      </w:r>
    </w:p>
    <w:p w:rsidR="00B31285" w:rsidRPr="00D01EAC" w:rsidRDefault="00D01EAC" w:rsidP="00D01EAC">
      <w:pPr>
        <w:rPr>
          <w:rFonts w:ascii="Times New Roman" w:hAnsi="Times New Roman" w:cs="Times New Roman"/>
          <w:sz w:val="28"/>
          <w:szCs w:val="28"/>
        </w:rPr>
      </w:pPr>
      <w:r w:rsidRPr="00D01EAC">
        <w:rPr>
          <w:rFonts w:ascii="Times New Roman" w:hAnsi="Times New Roman" w:cs="Times New Roman"/>
          <w:sz w:val="28"/>
          <w:szCs w:val="28"/>
        </w:rPr>
        <w:t xml:space="preserve">Подготовка методических рекомендаций «Взаимодействие взрослого и ребёнка: учёт интересов и возможностей </w:t>
      </w:r>
      <w:proofErr w:type="gramStart"/>
      <w:r w:rsidRPr="00D01EAC">
        <w:rPr>
          <w:rFonts w:ascii="Times New Roman" w:hAnsi="Times New Roman" w:cs="Times New Roman"/>
          <w:sz w:val="28"/>
          <w:szCs w:val="28"/>
        </w:rPr>
        <w:t>дошкольников»(</w:t>
      </w:r>
      <w:proofErr w:type="gramEnd"/>
      <w:r w:rsidRPr="00D01EA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Коточигова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Жбанникова О.А.</w:t>
      </w:r>
    </w:p>
    <w:p w:rsidR="00B31285" w:rsidRPr="00FB5D00" w:rsidRDefault="00B31285" w:rsidP="00B312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D00">
        <w:rPr>
          <w:rFonts w:ascii="Times New Roman" w:hAnsi="Times New Roman" w:cs="Times New Roman"/>
          <w:b/>
          <w:i/>
          <w:sz w:val="28"/>
          <w:szCs w:val="28"/>
        </w:rPr>
        <w:t>Руководитель проблемной группы _____________________</w:t>
      </w:r>
      <w:proofErr w:type="spellStart"/>
      <w:r w:rsidR="00D01EAC" w:rsidRPr="00FB5D00">
        <w:rPr>
          <w:rFonts w:ascii="Times New Roman" w:hAnsi="Times New Roman" w:cs="Times New Roman"/>
          <w:b/>
          <w:i/>
          <w:sz w:val="28"/>
          <w:szCs w:val="28"/>
        </w:rPr>
        <w:t>Е.В.Коточигова</w:t>
      </w:r>
      <w:proofErr w:type="spellEnd"/>
      <w:r w:rsidR="00D01EAC" w:rsidRPr="00FB5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B31285" w:rsidRPr="00FB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82"/>
    <w:rsid w:val="001A4239"/>
    <w:rsid w:val="00353282"/>
    <w:rsid w:val="00B31285"/>
    <w:rsid w:val="00B50A32"/>
    <w:rsid w:val="00D01EAC"/>
    <w:rsid w:val="00D86B1B"/>
    <w:rsid w:val="00E360A6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C677-8B39-4841-A0F2-BA73D4E3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О.А. Жбанникова</cp:lastModifiedBy>
  <cp:revision>4</cp:revision>
  <cp:lastPrinted>2016-12-21T08:56:00Z</cp:lastPrinted>
  <dcterms:created xsi:type="dcterms:W3CDTF">2016-12-21T08:49:00Z</dcterms:created>
  <dcterms:modified xsi:type="dcterms:W3CDTF">2016-12-21T09:08:00Z</dcterms:modified>
</cp:coreProperties>
</file>