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01" w:rsidRPr="00126322" w:rsidRDefault="00A02237" w:rsidP="00126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26322">
        <w:rPr>
          <w:rFonts w:ascii="Times New Roman" w:hAnsi="Times New Roman" w:cs="Times New Roman"/>
          <w:b/>
          <w:sz w:val="28"/>
          <w:szCs w:val="28"/>
        </w:rPr>
        <w:t>Яруллин</w:t>
      </w:r>
      <w:proofErr w:type="spellEnd"/>
      <w:r w:rsidRPr="00126322">
        <w:rPr>
          <w:rFonts w:ascii="Times New Roman" w:hAnsi="Times New Roman" w:cs="Times New Roman"/>
          <w:b/>
          <w:sz w:val="28"/>
          <w:szCs w:val="28"/>
        </w:rPr>
        <w:t xml:space="preserve"> И.Ф. Педагогика: </w:t>
      </w:r>
    </w:p>
    <w:p w:rsidR="005A7301" w:rsidRPr="00126322" w:rsidRDefault="00A02237" w:rsidP="00126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 xml:space="preserve">Введение в педагогическую деятельность: </w:t>
      </w:r>
    </w:p>
    <w:p w:rsidR="005A7301" w:rsidRPr="00126322" w:rsidRDefault="00A02237" w:rsidP="00126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 xml:space="preserve">Краткий конспект лекций / </w:t>
      </w:r>
      <w:proofErr w:type="spellStart"/>
      <w:r w:rsidRPr="00126322">
        <w:rPr>
          <w:rFonts w:ascii="Times New Roman" w:hAnsi="Times New Roman" w:cs="Times New Roman"/>
          <w:b/>
          <w:sz w:val="28"/>
          <w:szCs w:val="28"/>
        </w:rPr>
        <w:t>Яруллин</w:t>
      </w:r>
      <w:proofErr w:type="spellEnd"/>
      <w:r w:rsidRPr="00126322">
        <w:rPr>
          <w:rFonts w:ascii="Times New Roman" w:hAnsi="Times New Roman" w:cs="Times New Roman"/>
          <w:b/>
          <w:sz w:val="28"/>
          <w:szCs w:val="28"/>
        </w:rPr>
        <w:t xml:space="preserve"> И.Ф.; </w:t>
      </w:r>
    </w:p>
    <w:p w:rsidR="005A7301" w:rsidRPr="00126322" w:rsidRDefault="00A02237" w:rsidP="00126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 xml:space="preserve">Казанский (Приволжский) федеральный университет. </w:t>
      </w:r>
    </w:p>
    <w:p w:rsidR="00A02237" w:rsidRPr="00126322" w:rsidRDefault="00A02237" w:rsidP="00126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– Казань, 2013. – 112 с.</w:t>
      </w:r>
    </w:p>
    <w:p w:rsidR="00126322" w:rsidRPr="00126322" w:rsidRDefault="00126322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Аксиология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теория ценностей, раздел философии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Pr="00126322">
        <w:rPr>
          <w:rFonts w:ascii="Times New Roman" w:hAnsi="Times New Roman" w:cs="Times New Roman"/>
          <w:sz w:val="28"/>
          <w:szCs w:val="28"/>
        </w:rPr>
        <w:t xml:space="preserve">– воспроизведение имеющихся у человека знаний, умений, навыков, различных форм поведения и эмоционального состояния, перевод их из потенциального состояния в актуальное действие. </w:t>
      </w: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 xml:space="preserve">Антиципация </w:t>
      </w:r>
      <w:r w:rsidRPr="00126322">
        <w:rPr>
          <w:rFonts w:ascii="Times New Roman" w:hAnsi="Times New Roman" w:cs="Times New Roman"/>
          <w:sz w:val="28"/>
          <w:szCs w:val="28"/>
        </w:rPr>
        <w:t xml:space="preserve">– представление предмета, явления, результата действия и т.п. в сознании человека еще до того, как они будут реально восприняты или осуществлены. </w:t>
      </w: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Дедукция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вывод по правилам логики; цепь умозаключений, звенья которой связаны отношением логического следования. </w:t>
      </w: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Индукция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логическое рассуждение, двигающееся от утверждений менее общего характера к утверждению более общего характера.</w:t>
      </w:r>
    </w:p>
    <w:p w:rsidR="00126322" w:rsidRPr="00126322" w:rsidRDefault="00126322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«передача информации от человека к человеку»,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</w:t>
      </w:r>
    </w:p>
    <w:p w:rsidR="00126322" w:rsidRPr="00126322" w:rsidRDefault="00126322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Педагогическое общение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это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деятельности.</w:t>
      </w: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22">
        <w:rPr>
          <w:rFonts w:ascii="Times New Roman" w:hAnsi="Times New Roman" w:cs="Times New Roman"/>
          <w:b/>
          <w:sz w:val="28"/>
          <w:szCs w:val="28"/>
        </w:rPr>
        <w:t>Педагогические ценности</w:t>
      </w:r>
      <w:r w:rsidRPr="00126322">
        <w:rPr>
          <w:rFonts w:ascii="Times New Roman" w:hAnsi="Times New Roman" w:cs="Times New Roman"/>
          <w:sz w:val="28"/>
          <w:szCs w:val="28"/>
        </w:rPr>
        <w:t xml:space="preserve"> – нормы, регламентирующие педагогическую деятельность и выступающие как познавательно-действующая система, которая служит опосредующим и связующим звеном между сложившимся общественным мировоззрением в области образования и деятельностью педагога.</w:t>
      </w:r>
    </w:p>
    <w:p w:rsidR="00A02237" w:rsidRPr="00126322" w:rsidRDefault="00126322" w:rsidP="00126322">
      <w:pPr>
        <w:pStyle w:val="a4"/>
        <w:spacing w:before="225" w:beforeAutospacing="0" w:after="0" w:afterAutospacing="0"/>
        <w:ind w:left="225" w:right="375"/>
        <w:jc w:val="right"/>
        <w:rPr>
          <w:rStyle w:val="a5"/>
          <w:color w:val="000000"/>
          <w:sz w:val="28"/>
          <w:szCs w:val="28"/>
        </w:rPr>
      </w:pPr>
      <w:hyperlink r:id="rId4" w:history="1">
        <w:r w:rsidR="00A02237" w:rsidRPr="00126322">
          <w:rPr>
            <w:rStyle w:val="a3"/>
            <w:sz w:val="28"/>
            <w:szCs w:val="28"/>
          </w:rPr>
          <w:t>https://studopedia.ru/14_121289_glossariy-po-teme.html</w:t>
        </w:r>
      </w:hyperlink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</w:t>
      </w:r>
      <w:r w:rsidR="00A02237" w:rsidRPr="00126322">
        <w:rPr>
          <w:color w:val="000000"/>
          <w:sz w:val="28"/>
          <w:szCs w:val="28"/>
        </w:rPr>
        <w:t xml:space="preserve">– Индивидуальное или коллективное </w:t>
      </w:r>
      <w:proofErr w:type="gramStart"/>
      <w:r w:rsidR="00A02237" w:rsidRPr="00126322">
        <w:rPr>
          <w:color w:val="000000"/>
          <w:sz w:val="28"/>
          <w:szCs w:val="28"/>
        </w:rPr>
        <w:t>поведение</w:t>
      </w:r>
      <w:proofErr w:type="gramEnd"/>
      <w:r w:rsidR="00A02237" w:rsidRPr="00126322">
        <w:rPr>
          <w:color w:val="000000"/>
          <w:sz w:val="28"/>
          <w:szCs w:val="28"/>
        </w:rPr>
        <w:t xml:space="preserve"> или действие, направленное на нанесение физического или психического вреда либо даже на уничтожение другого человека или группы. В качестве объекта могут выступать и неодушевленные предметы. Служит формой </w:t>
      </w:r>
      <w:proofErr w:type="spellStart"/>
      <w:r w:rsidR="00A02237" w:rsidRPr="00126322">
        <w:rPr>
          <w:color w:val="000000"/>
          <w:sz w:val="28"/>
          <w:szCs w:val="28"/>
        </w:rPr>
        <w:t>отреагирования</w:t>
      </w:r>
      <w:proofErr w:type="spellEnd"/>
      <w:r w:rsidR="00A02237" w:rsidRPr="00126322">
        <w:rPr>
          <w:color w:val="000000"/>
          <w:sz w:val="28"/>
          <w:szCs w:val="28"/>
        </w:rPr>
        <w:t xml:space="preserve"> физического и психического дискомфорта, стрессов, фрустраций. Кроме того, может выступать как средство достижения некоей значимой цели, в том числе повышения собственного статуса за счет самоутверждения. Основные формы – агрессия реактивная, агрессия враждебная, агрессия инструментальная и автоагрессия. Готовность к поведению агрессивному рассматривается как устойчивая черта личности – агрессивность. В формировании самоконтроля над агрессивностью и сдерживании агрессивных актов большую роль играет </w:t>
      </w:r>
      <w:r w:rsidR="00A02237" w:rsidRPr="00126322">
        <w:rPr>
          <w:color w:val="000000"/>
          <w:sz w:val="28"/>
          <w:szCs w:val="28"/>
        </w:rPr>
        <w:lastRenderedPageBreak/>
        <w:t xml:space="preserve">развитие психологических процессов </w:t>
      </w:r>
      <w:proofErr w:type="spellStart"/>
      <w:r w:rsidR="00A02237" w:rsidRPr="00126322">
        <w:rPr>
          <w:color w:val="000000"/>
          <w:sz w:val="28"/>
          <w:szCs w:val="28"/>
        </w:rPr>
        <w:t>эмпатии</w:t>
      </w:r>
      <w:proofErr w:type="spellEnd"/>
      <w:r w:rsidR="00A02237" w:rsidRPr="00126322">
        <w:rPr>
          <w:color w:val="000000"/>
          <w:sz w:val="28"/>
          <w:szCs w:val="28"/>
        </w:rPr>
        <w:t>, Идентификации и децентрализации, лежащих в основе способности к пониманию других людей и к сопереживанию им, способствующих формированию представления о другом человеке как уникальной ценности.</w:t>
      </w:r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 вербальная</w:t>
      </w:r>
      <w:r w:rsidR="00A02237" w:rsidRPr="00126322">
        <w:rPr>
          <w:color w:val="000000"/>
          <w:sz w:val="28"/>
          <w:szCs w:val="28"/>
        </w:rPr>
        <w:t xml:space="preserve">– Форма поведения агрессивного, в коей используется </w:t>
      </w:r>
      <w:proofErr w:type="spellStart"/>
      <w:r w:rsidR="00A02237" w:rsidRPr="00126322">
        <w:rPr>
          <w:color w:val="000000"/>
          <w:sz w:val="28"/>
          <w:szCs w:val="28"/>
        </w:rPr>
        <w:t>отреагирование</w:t>
      </w:r>
      <w:proofErr w:type="spellEnd"/>
      <w:r w:rsidR="00A02237" w:rsidRPr="00126322">
        <w:rPr>
          <w:color w:val="000000"/>
          <w:sz w:val="28"/>
          <w:szCs w:val="28"/>
        </w:rPr>
        <w:t xml:space="preserve"> своих отрицательных эмоций как посредством соответственных интонаций и других невербальных компонент речи, так и посредством угрожающего содержания высказываний.</w:t>
      </w:r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 инструментальная</w:t>
      </w:r>
      <w:r w:rsidR="00A02237" w:rsidRPr="00126322">
        <w:rPr>
          <w:color w:val="000000"/>
          <w:sz w:val="28"/>
          <w:szCs w:val="28"/>
        </w:rPr>
        <w:t>– Поведение агрессивное, в коем агрессивные действия не являются выражением состояний эмоциональных: цель действий субъекта, проявляющего агрессию, нейтральна, и агрессия применяется лишь как средство достижения этой цели.</w:t>
      </w:r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 косвенная</w:t>
      </w:r>
      <w:r w:rsidR="00A02237" w:rsidRPr="00126322">
        <w:rPr>
          <w:color w:val="000000"/>
          <w:sz w:val="28"/>
          <w:szCs w:val="28"/>
        </w:rPr>
        <w:t>– Поведение агрессивное, направленность коего против некоего лица или предмета самим субъектом агрессии скрывается или не осознается.</w:t>
      </w:r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 прямая</w:t>
      </w:r>
      <w:r w:rsidR="00A02237" w:rsidRPr="00126322">
        <w:rPr>
          <w:color w:val="000000"/>
          <w:sz w:val="28"/>
          <w:szCs w:val="28"/>
        </w:rPr>
        <w:t>– Поведение агрессивное намеренного характера, цель коего не скрывается.</w:t>
      </w:r>
    </w:p>
    <w:p w:rsidR="00A02237" w:rsidRPr="00126322" w:rsidRDefault="005A7301" w:rsidP="00126322">
      <w:pPr>
        <w:pStyle w:val="a4"/>
        <w:spacing w:before="225" w:beforeAutospacing="0" w:after="0" w:afterAutospacing="0"/>
        <w:ind w:right="375" w:firstLine="708"/>
        <w:jc w:val="both"/>
        <w:rPr>
          <w:color w:val="000000"/>
          <w:sz w:val="28"/>
          <w:szCs w:val="28"/>
        </w:rPr>
      </w:pPr>
      <w:r w:rsidRPr="00126322">
        <w:rPr>
          <w:rStyle w:val="a5"/>
          <w:color w:val="000000"/>
          <w:sz w:val="28"/>
          <w:szCs w:val="28"/>
        </w:rPr>
        <w:t>Агрессия реактивная</w:t>
      </w:r>
      <w:r w:rsidR="00A02237" w:rsidRPr="00126322">
        <w:rPr>
          <w:color w:val="000000"/>
          <w:sz w:val="28"/>
          <w:szCs w:val="28"/>
        </w:rPr>
        <w:t>– Возникает как реакции субъекта на фрустрацию и сопровождается эмоциональными состояниями гнева, враждебности, ненависти и пр. Здесь выделяются: 1) агрессия аффективная; 2) агрессия импульсивная; 3) агрессия экспрессивная.</w:t>
      </w:r>
    </w:p>
    <w:p w:rsidR="00126322" w:rsidRDefault="00126322" w:rsidP="00126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7301" w:rsidRPr="00126322" w:rsidRDefault="00A02237" w:rsidP="00126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ГЛОССАРИЙ ПО ПЕДАГОГИКЕ </w:t>
      </w:r>
    </w:p>
    <w:p w:rsidR="00A02237" w:rsidRPr="00126322" w:rsidRDefault="00A02237" w:rsidP="00126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(СЛОВАРЬ ТЕРМИНОВ И ПЕРСОНАЛИЙ)</w:t>
      </w:r>
      <w:r w:rsidRPr="001263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632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http://megaobuchalka.ru/9/1775.html</w:t>
        </w:r>
      </w:hyperlink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 результат становления индивида социальным существом.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Акмеология</w:t>
      </w:r>
      <w:proofErr w:type="spellEnd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закономерностях саморазвития взрослых, их са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мообразовании, совершенствовании профессионализма.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диалогический метод обучения, при котором педагог путем </w:t>
      </w:r>
      <w:proofErr w:type="spellStart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по-станвоки</w:t>
      </w:r>
      <w:proofErr w:type="spellEnd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вопросов подводит учащихся к пониманию нового мате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 или проверяет усвоение ими уже изученного.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целенаправленного формирования личности в условиях специально организованной воспитательной системы.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Дидактика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обучения, теоретическая и одновременно норма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тивно-прикладная отрасль педагогической науки. Выявляет закономерности усвоения знаний, умений и </w:t>
      </w:r>
      <w:proofErr w:type="gramStart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формирования убеждений; определяет объем и 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структуру содержания образования; совершенствует метод и органи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зационные формы обучений; изучает воспитывающее воздействие учебного процесса на учащихся.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коллективная, целенаправленная учебная дея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тельность, в которой каждый участник и команда в целом объединены реше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главной задачи и ориентируют свое поведение на выигрыш.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принципы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положения, определяющие со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держание, организационные формы и методы учебного процесса в соответст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вии с его общими целями и закономерностями.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Закономерности воспитания (обучения)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 повторяющиеся связи между составными частями, компонентами процесса воспитания (обу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чения).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отражение человеком объективной действительности в форме фактов, представлений, понятий и законов науки.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группа людей, объединенных общими це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лями, профессиональными и социальными интересами, ценностными ориентациями, совместной деятельностью и общением, взаимной ответственно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как субъект социальных отношений и сознательной деятельности, как существо общественное, формирующееся в совместной деятельности и общении.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воспитания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способов и приемов воспитатель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работы для развития </w:t>
      </w:r>
      <w:proofErr w:type="spellStart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</w:t>
      </w:r>
      <w:proofErr w:type="spellEnd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-мотивационной сферы и сознания учащихся, для выработки привычек поведения, его корректировки и совер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шенствования.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обучающей работы учителя и организации учебно-познавательной деятельности учащихся по решению различных ди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дактических задач.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педагогического исследования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научной информации с целью установления закономерных связей, отношений, зави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симостей и построения научных теорий.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в образовании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организованное постоянное наблюдение, контроль за состоянием каких-либо процессов в образовании с целью оценки.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Мотивы учения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устойчивых побуждений, направленных на освоение, получение новых знаний и умений, определяющих позитивное от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ношение к учебе, а также ее предметную направленность и успешность.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 планомерное восприятие явлений, результаты которого фиксируются наблюдателем.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результат обучения) - это объем систематизированных знаний, умений, навыков, способов мышления, которыми овладел обучае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специально организованный, </w:t>
      </w:r>
      <w:proofErr w:type="spellStart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целеполагаемый</w:t>
      </w:r>
      <w:proofErr w:type="spellEnd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ляемый процесс взаимодействия учителей и учеников, направленный на ус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воение знаний, умений, навыков, формирование мировоззрения, развитие умственных сил и потенциальных возможностей обучаемых, закрепление на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выков самообразования в соответствии с поставленными целями.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Обучаемость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учащегося к усвоению определенного объ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ема информации и ее использованию в практической деятельности.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Обученность</w:t>
      </w:r>
      <w:proofErr w:type="spellEnd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реальный результат, показывающий количество и каче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усвоенной информации и сформированных умений.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термин, употребляемый в педагогике для характеристики ре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зультатов учебной деятельности по заданному критерию установления тре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бований; мнение об объеме и качестве знаний, умений и навыков у того или иного ученика или класса в целом.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обучения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основополагающее требование к учебному процес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су. Принцип обучения - это знание сущности, содержания, структуры учеб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процесса, его законов и закономерностей, выраженное в виде норм дея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рекомендаций для практики.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воспитания (обучения)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(общие, руководящие) положения, определяющие содержание, организационные формы и методы процесса воспитания (обучения) в соответствии с его целями и закономерно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количественных и качественных изменений в орга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низме, психике, интеллектуальной и духовной сфере человека, обусловлен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влиянием внешних и внутренних, управляемых и неуправляемых факто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Самовоспитание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осознанная, целеустремленная деятельность челове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направленная на саморазвитие, самообразование, совершенствование по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ложительных и преодоление отрицательных личностных качеств.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целенаправленная познавательная деятель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человека, связанная с поиском и усвоением знаний в интересующей его области.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воспитания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знаний, норм поведения, цен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идей и идеалов, элементов материальной и духовной культуры обще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ства, которые подлежат усвоению, </w:t>
      </w:r>
      <w:proofErr w:type="spellStart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превращению в индиви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дуальный внутренний мир личности.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научных знаний, умений и навыков, мировоззренческих, нравственно-эстетических идей, элементы социального, познавательного и творческого опыта.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(личности) - усвоение человеком ценностей, норм, уста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новок, образцов поведения, присущих в данное время данному обществу, со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циальной общности, группе, и воспроизводство им социальных связей и со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циального опыта.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педагогика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педагогики, исследующая социальное воспитание в контексте социализации, т.е. воспитание всех возрастных групп и социальных категорий людей, осуществляемое в специальных организаци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в организациях, для которых воспитание не является основной функци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Социально-педагогическая деятельность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 профессио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нальной деятельности, направленная на оказание помощи личности в процес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социализации, освоение ею социокультурного опыта и создание условий для самореализации в обществе.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образования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обязательный минимум содержания каж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основной общеобразовательной и профессиональной программы с уров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усвоения, обеспечивающим дальнейшее обучение или работу.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воспитании, образовании и обучении людей.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деятельность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 профессиональной дея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направленная на передачу социокультурного опыта посредством обучения и воспитания.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процесс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организованное, развивающееся во времени и в рамках определенной воспитательной системы взаимодейст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воспитателей и воспитанников, направленное на достижение поставлен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цели 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призванное привести к преобразованию личностных свойств и ка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 воспитанников.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мастерство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совершенное владение педагогической технологией.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техника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знаний, умений, навыков, необхо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димых педагогу для того, чтобы эффективно применять на практике изби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раемые им методы педагогического воздействия как на отдельных воспитан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так и на детский коллектив в целом.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проектирование и точное вос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произведение гарантирующих успех педагогических действий.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обучения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система проектирования и практического применения адекватных данной технологии педагогических закономерно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целей, принципов, содержания, форм, методов и средств обучения и воспитания, гарантирующих достаточно высокий уровень их эффективности, в том числе при последующем воспроизведении и тиражировании.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сознательно и самостоятельно выполнять практи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 теоретические действия на основе усвоенных знаний, жизненного опыта и приобретенных навыков.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 планомерное взаимодействие управ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ляющей и управляемой подсистем, направленное на достижение запланиро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ванного результата (цели).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становления личности человека в результате объективного влияния наследственности, среды, целенаправленного воспи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 и собственной активности личности.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Экзистенциализм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 философии, рассматривающее чело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 как духовное начало.</w:t>
      </w:r>
    </w:p>
    <w:p w:rsidR="00A02237" w:rsidRPr="00126322" w:rsidRDefault="00A02237" w:rsidP="0012632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Эмпатия</w:t>
      </w:r>
      <w:proofErr w:type="spellEnd"/>
      <w:r w:rsidRPr="0012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6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понимать, чувствовать состояние другого, вы</w:t>
      </w:r>
      <w:r w:rsidRPr="0012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ражать это понимание.</w:t>
      </w:r>
    </w:p>
    <w:p w:rsidR="00224411" w:rsidRPr="00126322" w:rsidRDefault="00224411" w:rsidP="0012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37" w:rsidRPr="00126322" w:rsidRDefault="00A02237" w:rsidP="00126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2237" w:rsidRPr="00126322" w:rsidSect="005A730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37"/>
    <w:rsid w:val="00126322"/>
    <w:rsid w:val="00195C21"/>
    <w:rsid w:val="00224411"/>
    <w:rsid w:val="005A7301"/>
    <w:rsid w:val="0079586F"/>
    <w:rsid w:val="00971B03"/>
    <w:rsid w:val="00A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1F02-D4E5-46DA-B0A3-9136A51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44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23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0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237"/>
    <w:rPr>
      <w:b/>
      <w:bCs/>
    </w:rPr>
  </w:style>
  <w:style w:type="character" w:customStyle="1" w:styleId="10">
    <w:name w:val="Заголовок 1 Знак"/>
    <w:basedOn w:val="a0"/>
    <w:link w:val="1"/>
    <w:rsid w:val="0022441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a6">
    <w:name w:val="Селевко основной"/>
    <w:basedOn w:val="a"/>
    <w:rsid w:val="00224411"/>
    <w:pPr>
      <w:suppressLineNumber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24411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gaobuchalka.ru/9/1775.html" TargetMode="External"/><Relationship Id="rId4" Type="http://schemas.openxmlformats.org/officeDocument/2006/relationships/hyperlink" Target="https://studopedia.ru/14_121289_glossariy-po-te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2018-10-17T09:49:00Z</dcterms:created>
  <dcterms:modified xsi:type="dcterms:W3CDTF">2018-10-17T09:49:00Z</dcterms:modified>
</cp:coreProperties>
</file>