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C" w:rsidRPr="00A44468" w:rsidRDefault="00F91155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352C"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</w:t>
      </w:r>
      <w:r w:rsidR="00EA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одразделения за 1 полугодие 2021</w:t>
      </w:r>
      <w:r w:rsidR="001A352C"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A44468" w:rsidRDefault="001A352C" w:rsidP="0043453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ЦСП</w:t>
      </w:r>
    </w:p>
    <w:p w:rsidR="001A352C" w:rsidRDefault="00352359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52C"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r w:rsidR="001A352C"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проектов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E9724E" w:rsidRDefault="00E9724E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Название проекта </w:t>
      </w:r>
      <w:r w:rsidR="00434531" w:rsidRPr="00E9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«Реализация комплексной программы по развитию личностного потенциала»</w:t>
      </w:r>
    </w:p>
    <w:p w:rsidR="001A352C" w:rsidRPr="00434531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851"/>
        <w:gridCol w:w="4394"/>
        <w:gridCol w:w="1984"/>
        <w:gridCol w:w="2127"/>
        <w:gridCol w:w="2159"/>
      </w:tblGrid>
      <w:tr w:rsidR="001A352C" w:rsidRPr="00A44468" w:rsidTr="00F45ABC">
        <w:tc>
          <w:tcPr>
            <w:tcW w:w="1242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560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ГЗ)</w:t>
            </w:r>
          </w:p>
        </w:tc>
        <w:tc>
          <w:tcPr>
            <w:tcW w:w="439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198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4286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1A352C" w:rsidRPr="00A44468" w:rsidTr="00F45ABC">
        <w:tc>
          <w:tcPr>
            <w:tcW w:w="1242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39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59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8516B0" w:rsidRPr="00A44468" w:rsidTr="00F45ABC">
        <w:trPr>
          <w:trHeight w:val="2400"/>
        </w:trPr>
        <w:tc>
          <w:tcPr>
            <w:tcW w:w="1242" w:type="dxa"/>
            <w:vMerge w:val="restart"/>
          </w:tcPr>
          <w:p w:rsidR="008516B0" w:rsidRPr="00A44468" w:rsidRDefault="00EB4F5A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="00851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 ОО ЯО</w:t>
            </w:r>
          </w:p>
        </w:tc>
        <w:tc>
          <w:tcPr>
            <w:tcW w:w="1560" w:type="dxa"/>
            <w:vMerge w:val="restart"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-Поддержание стабильного функционирования проекта в регионе.</w:t>
            </w:r>
          </w:p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-Поддержание ресурсного состояния участников проектных площадок</w:t>
            </w:r>
          </w:p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-Организация управленческого модуля с участниками 3 потока (17 новых ОО)</w:t>
            </w:r>
          </w:p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Организация 1и 2 модуля ППК с педагогическими командами в дистанционном формате</w:t>
            </w:r>
          </w:p>
          <w:p w:rsidR="008516B0" w:rsidRPr="00A44468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516B0" w:rsidRPr="00A44468" w:rsidRDefault="00590952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51" w:type="dxa"/>
            <w:vMerge w:val="restart"/>
          </w:tcPr>
          <w:p w:rsidR="008516B0" w:rsidRPr="00A44468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4" w:type="dxa"/>
          </w:tcPr>
          <w:p w:rsidR="008516B0" w:rsidRPr="00497F6C" w:rsidRDefault="008516B0" w:rsidP="004B1D41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-12-14 января: организационное сопровождение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обучения по</w:t>
            </w:r>
            <w:r w:rsidRPr="004B1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программе «Навигация обучающихся сообществ в личностно-развивающей образовательной среде»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(44 чел.)</w:t>
            </w:r>
          </w:p>
        </w:tc>
        <w:tc>
          <w:tcPr>
            <w:tcW w:w="1984" w:type="dxa"/>
          </w:tcPr>
          <w:p w:rsidR="008516B0" w:rsidRPr="00497F6C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http://www.iro.yar.ru/index.php?id=5137</w:t>
              </w:r>
            </w:hyperlink>
            <w:r w:rsidR="0085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8516B0" w:rsidRPr="009A386F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</w:t>
            </w:r>
          </w:p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</w:t>
            </w:r>
            <w:r w:rsidR="00F5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1 нового   </w:t>
            </w:r>
            <w:r w:rsidR="00F5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A3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A047B" w:rsidRDefault="000A047B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образовательных организаций - участников проекта</w:t>
            </w:r>
            <w:r w:rsidR="00F5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17 ОО, количества участников: 329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0A047B" w:rsidRDefault="000A047B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22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EB4F5A" w:rsidRPr="00EB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региональной </w:t>
            </w:r>
            <w:r w:rsidR="00EB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</w:t>
            </w:r>
            <w:r w:rsidR="007C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 программы развития личностного потенциала (44 чел.)</w:t>
            </w:r>
          </w:p>
          <w:p w:rsidR="00F52322" w:rsidRDefault="00F52322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47B" w:rsidRDefault="00EB4F5A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16B0" w:rsidRPr="00EB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Благотворительного </w:t>
            </w:r>
            <w:r w:rsidR="008516B0"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СБ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пособия</w:t>
            </w:r>
            <w:r w:rsidR="008516B0"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материалы, необходимые</w:t>
            </w:r>
            <w:r w:rsidR="008516B0"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программы</w:t>
            </w:r>
            <w:r w:rsidR="0085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47B" w:rsidRDefault="000A047B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публичности </w:t>
            </w:r>
            <w:r w:rsidR="000A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и развитие научно-исследовательского потенциала участников проекта: участие ОО в конференциях, семинарах</w:t>
            </w:r>
          </w:p>
          <w:p w:rsidR="0035376C" w:rsidRDefault="0035376C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6C" w:rsidRDefault="0035376C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-Составлены лицензионные субдоговоры о передаче материалов и пособий от Фонда</w:t>
            </w:r>
          </w:p>
          <w:p w:rsidR="00CC6EF2" w:rsidRDefault="00CC6EF2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EF2" w:rsidRDefault="00CC6EF2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-Установлено сотрудничество с тренерами</w:t>
            </w:r>
            <w:r w:rsidRPr="00C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ПАО Сбербанк учебного центра развития талантов СРБ</w:t>
            </w:r>
          </w:p>
          <w:p w:rsidR="0035376C" w:rsidRDefault="00CC6EF2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-Победа 3 ОО в</w:t>
            </w:r>
            <w:r w:rsidRPr="00C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конкурсном отборе</w:t>
            </w:r>
            <w:r w:rsidRPr="00C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получение конструктивного модульного решения «Кубрик»</w:t>
            </w:r>
          </w:p>
          <w:p w:rsidR="0035376C" w:rsidRPr="009A386F" w:rsidRDefault="0035376C" w:rsidP="00EB4F5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концепций ЛРОС, созданных и защищенных управленческими командами</w:t>
            </w:r>
          </w:p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Аналитическая справка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мониторинга управленческих команд и результатам </w:t>
            </w:r>
            <w:r w:rsidR="00D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222A" w:rsidRDefault="00D4222A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Разработаны для организации дистанционного обучения конспектов занятий на </w:t>
            </w:r>
            <w:r w:rsidR="00F4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«Управление созданием ЛРОС»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ABC" w:rsidRDefault="00F45AB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Разработаны кейсы для </w:t>
            </w:r>
            <w:r w:rsidR="00F4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межмодульной работы</w:t>
            </w:r>
          </w:p>
          <w:p w:rsidR="00F45ABC" w:rsidRDefault="00F45AB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ABC" w:rsidRPr="00F91155" w:rsidRDefault="00F45AB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 </w:t>
            </w:r>
            <w:r w:rsidR="00F91155" w:rsidRPr="00F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r w:rsidR="00F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«Практики развития личностного потенциала</w:t>
            </w:r>
            <w:r w:rsidR="004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образовательных отношений</w:t>
            </w:r>
            <w:r w:rsidR="00F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0939" w:rsidRDefault="00920939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EBB" w:rsidRDefault="00C30EBB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0EBB" w:rsidRPr="000E46A2" w:rsidRDefault="00C30EBB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представлена Фонду модель наставничества в области реализации программы развития личностного потенциала</w:t>
            </w:r>
            <w:r w:rsidR="000E46A2" w:rsidRPr="000E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index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="000E46A2" w:rsidRPr="003122E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=3517</w:t>
              </w:r>
            </w:hyperlink>
            <w:r w:rsidR="000E46A2" w:rsidRPr="000E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6B0" w:rsidRPr="00A44468" w:rsidTr="00F45ABC">
        <w:trPr>
          <w:trHeight w:val="2130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4B1D41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- 15 января с</w:t>
            </w:r>
            <w:r w:rsidRPr="000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«Цифровые инструменты в работе педагога на ППК «Управление созданием ЛРОС» для 18 управленческих команд из 18 образовательных организаций 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http://www.iro.yar.ru/index.php?id=5310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290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4B1D41" w:rsidRDefault="008516B0" w:rsidP="000C064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 января</w:t>
            </w:r>
            <w:r w:rsidRPr="004B1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обучение </w:t>
            </w:r>
            <w:r w:rsidRPr="004B1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слушателей на </w:t>
            </w:r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«Управление созданием ЛРОС» для 18 управленческих команд 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http://www.iro.yar.ru/index.php?id=5310</w:t>
              </w:r>
            </w:hyperlink>
            <w:r w:rsidR="0085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6B0" w:rsidRPr="004B1D41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http://www.iro.yar.ru/index.php?id=5163</w:t>
              </w:r>
            </w:hyperlink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442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4B1D41" w:rsidRDefault="008516B0" w:rsidP="004B1D41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1D41"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с</w:t>
            </w:r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«Организационно-методические аспекты реализации инновационных практик по развитию личностного потенциала»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 участника из 20 ОО)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http://www.iro.yar.ru/index.php?id=5173</w:t>
              </w:r>
            </w:hyperlink>
          </w:p>
          <w:p w:rsidR="008516B0" w:rsidRPr="004B1D41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97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4B1D41" w:rsidRDefault="008516B0" w:rsidP="004B1D41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1D41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 февраля 2021</w:t>
            </w:r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4B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 </w:t>
            </w:r>
            <w:r w:rsidRPr="004B1D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онлайн-марафона </w:t>
            </w:r>
            <w:proofErr w:type="spellStart"/>
            <w:r w:rsidRPr="004B1D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4B1D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«Свежий ветер».</w:t>
            </w:r>
          </w:p>
          <w:p w:rsidR="008516B0" w:rsidRDefault="008516B0" w:rsidP="004B1D41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</w:t>
            </w:r>
            <w:hyperlink r:id="rId14" w:tooltip="Opens internal link in current window" w:history="1">
              <w:r w:rsidRPr="000C0642">
                <w:rPr>
                  <w:rStyle w:val="af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Пространство развития в ДОО</w:t>
              </w:r>
            </w:hyperlink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( 112 человек из разных регионов: Ярославская область, Красноярский край, Липецкая область)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http://www.iro.yar.ru/index.php?id=5202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680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0C064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февраля</w:t>
            </w:r>
            <w:r w:rsidRPr="000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«Управление изменениями проекта ЛРОС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0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человек, управленческие команды 28 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http://www.iro.yar.ru/index.php?id=5237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3195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0C064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марта 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проектов создания личностно-развивающей образовательной среды ОО управленческими командами – участниками регионального проекта «Реализация комплексной программы по развитию личностного потенциала» (третий поток) в онлайн-режиме.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http://www.iro.yar.ru/index.php?id=5308</w:t>
              </w:r>
            </w:hyperlink>
          </w:p>
          <w:p w:rsidR="008516B0" w:rsidRPr="000C0642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309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8516B0" w:rsidRDefault="008516B0" w:rsidP="000C064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 семинар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деятельности навигаторов ПОС по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азвитию личностного потенциала» (у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тники семинара – педагоги из 25 </w:t>
            </w:r>
            <w:r w:rsidRPr="000C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http://www.iro.yar.ru/index.php?id=5309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918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9724E" w:rsidRDefault="008516B0" w:rsidP="00D611B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марта семинар «Цифровые инструменты в работе педагога» </w:t>
            </w:r>
          </w:p>
          <w:p w:rsidR="008516B0" w:rsidRPr="00D611BB" w:rsidRDefault="008516B0" w:rsidP="00D611B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(150 человек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47 ОО)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http://www.iro.yar.ru/index.php?id=5307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926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D611BB" w:rsidRDefault="008516B0" w:rsidP="00D611B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 марта по 31 марта</w:t>
            </w:r>
            <w:r w:rsidRPr="00D611BB"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педагогических команд из 47 образовательных организаций 1 модуля</w:t>
            </w:r>
            <w:r w:rsidRPr="00D611BB"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ППК «Развитие личностного потенциала в системе взаимодействия ключевых участников образовательных отношений» (257 чел.)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http://www.iro.yar.ru/index.php?id=5349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98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D611BB" w:rsidRDefault="008516B0" w:rsidP="00D611B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 марта 2021 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во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Всероссийской научно-практической конференции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личностного потенциала как ценность современного образования»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http://www.iro.yar.ru/index.php?id=5341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839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D611B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611BB"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апреля 2021 года </w:t>
            </w:r>
            <w:r w:rsidRPr="00D6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Онлайн-семинар «Апробация УМК «Школа возможностей» в ДОО»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http://www.iro.yar.ru/index.php?id=5361</w:t>
              </w:r>
            </w:hyperlink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35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E9724E">
            <w:pPr>
              <w:tabs>
                <w:tab w:val="left" w:pos="4006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611BB"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06 апреля 2021 состоялся </w:t>
            </w:r>
            <w:proofErr w:type="spellStart"/>
            <w:r w:rsidRPr="00D611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нетворкинг</w:t>
            </w:r>
            <w:proofErr w:type="spellEnd"/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11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«Свежий ветер»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11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«Дистанционное обучение и </w:t>
            </w:r>
            <w:r w:rsidR="00E972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</w:t>
            </w:r>
            <w:r w:rsidRPr="00D611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 потенциала. Такое возможно?»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http://www.iro.yar.ru/index.php?id=5374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400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BC00A8" w:rsidRDefault="008516B0" w:rsidP="00BC00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апреля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«Апробация УМК “Школа возможностей”. Курс д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 младших и старших подростков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“Развитие личностного потенциала подростков”»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(45 чел.).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http://www.iro.yar.ru/index.php?id=5429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F45ABC">
        <w:trPr>
          <w:trHeight w:val="1140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BC00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-Сопровождение</w:t>
            </w:r>
            <w:r w:rsidRPr="00BC00A8"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участников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конкурсного отбора на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конструктивного модульного решения «Кубрик»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http://www.iro.yar.ru/index.php?id=5417</w:t>
              </w:r>
            </w:hyperlink>
          </w:p>
          <w:p w:rsidR="008516B0" w:rsidRPr="00BC00A8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228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апреля 2021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ебинар</w:t>
            </w:r>
            <w:proofErr w:type="spellEnd"/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-тренинг на тему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"Стресс. Природа, инструменты и профилактика"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(50 чел.), проведён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Сафоновой</w:t>
            </w:r>
            <w:r w:rsidRPr="00BC00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Надеждой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00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геньевной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старшим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менеджер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обучению Учебного центра Центра развития талантов Среднерусского банка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http://www.iro.yar.ru/index.php?id=5432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831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8516B0" w:rsidP="00BC00A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- 22 апреля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ебинар</w:t>
            </w:r>
            <w:proofErr w:type="spellEnd"/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-навигация по новым продуктовым решениям Программы по развитию личностного потенциала в рамках УМК «Развитие лич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ностного потенциала подростков» (35 чел. из 21 ОО)</w:t>
            </w:r>
          </w:p>
        </w:tc>
        <w:tc>
          <w:tcPr>
            <w:tcW w:w="1984" w:type="dxa"/>
          </w:tcPr>
          <w:p w:rsidR="008516B0" w:rsidRDefault="001C277F" w:rsidP="00BC00A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http://www.iro.yar.ru/index.php?id=5442</w:t>
              </w:r>
            </w:hyperlink>
          </w:p>
          <w:p w:rsidR="008516B0" w:rsidRDefault="008516B0" w:rsidP="00BC00A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97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BC00A8" w:rsidRDefault="00CC6EF2" w:rsidP="00BC00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апреля сопровождение участников</w:t>
            </w:r>
            <w:r w:rsidR="008516B0"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регионального проекта «Реализация комплексной программы по развитию личностного потенциала»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участвующих в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516B0"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 форуме «Евра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зийский образовательный диалог» 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http://www.iro.yar.ru/index.php?id=5466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695030">
        <w:trPr>
          <w:trHeight w:val="2113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BC00A8" w:rsidRDefault="00CC6EF2" w:rsidP="00BC00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-11 мая 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сопровождение</w:t>
            </w:r>
          </w:p>
          <w:p w:rsidR="008516B0" w:rsidRDefault="008516B0" w:rsidP="00CC6EF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ебинар</w:t>
            </w:r>
            <w:proofErr w:type="spellEnd"/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-тренинг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«Эмоциональное выгорание»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(проводила старший менеджер по обучению ПАО Сбербанк учебного центра развития талантов СРБ (УРМ Калужского отделения № 8608) Федина Наталья Сергеевна)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http://www.iro.yar.ru/index.php?id=5477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409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CC6EF2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мая встреча со </w:t>
            </w:r>
            <w:r w:rsidR="008516B0" w:rsidRP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студентами факультета Социального управления направления «Дизайн» ЯГПУ им. К.Д. Ушинского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обсуждению перспектив взаимодействия.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http://www.iro.yar.ru/index.php?id=5530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CC6EF2">
        <w:trPr>
          <w:trHeight w:val="1401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Pr="008516B0" w:rsidRDefault="00CC6EF2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516B0" w:rsidRP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июня обучение по 2 модулю ППК "Развитие личностного потенциала в системе взаимодействия ключевых участников образовательных отношений".</w:t>
            </w: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516B0" w:rsidRPr="00A908E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http://www.iro.yar.ru/index.php?id=5560</w:t>
              </w:r>
            </w:hyperlink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6B0" w:rsidRDefault="008516B0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B0" w:rsidRPr="00A44468" w:rsidTr="00695030">
        <w:trPr>
          <w:trHeight w:val="426"/>
        </w:trPr>
        <w:tc>
          <w:tcPr>
            <w:tcW w:w="1242" w:type="dxa"/>
            <w:vMerge/>
          </w:tcPr>
          <w:p w:rsidR="008516B0" w:rsidRDefault="008516B0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16B0" w:rsidRDefault="008516B0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6B0" w:rsidRDefault="008516B0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516B0" w:rsidRDefault="00590952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-Организация 30 семинаров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4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08 июня по </w:t>
            </w:r>
            <w:r w:rsidR="000E46A2" w:rsidRPr="000E4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85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E9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2 потоков </w:t>
            </w:r>
            <w:r w:rsidR="000E46A2" w:rsidRPr="000E4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(120</w:t>
            </w:r>
            <w:r w:rsidR="000E4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  <w:r w:rsidRPr="000E4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8516B0" w:rsidRDefault="008516B0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16B0" w:rsidRPr="008516B0" w:rsidRDefault="008516B0" w:rsidP="008516B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516B0" w:rsidRDefault="001C277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E46A2">
                <w:rPr>
                  <w:rStyle w:val="af"/>
                  <w:sz w:val="24"/>
                  <w:szCs w:val="24"/>
                </w:rPr>
                <w:t>http://www.iro.yar.ru/index.php?id=5592</w:t>
              </w:r>
            </w:hyperlink>
          </w:p>
        </w:tc>
        <w:tc>
          <w:tcPr>
            <w:tcW w:w="2127" w:type="dxa"/>
            <w:vMerge/>
          </w:tcPr>
          <w:p w:rsidR="008516B0" w:rsidRDefault="008516B0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8516B0" w:rsidRDefault="008516B0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8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1A352C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Значимые достижения за отчетный период.</w:t>
      </w:r>
    </w:p>
    <w:p w:rsidR="0092031C" w:rsidRDefault="00695030" w:rsidP="00695030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региональной команды (сообщества) наставников программы развития личностного потенциала.</w:t>
      </w:r>
    </w:p>
    <w:p w:rsidR="00695030" w:rsidRDefault="00695030" w:rsidP="00695030">
      <w:pPr>
        <w:pStyle w:val="ae"/>
        <w:tabs>
          <w:tab w:val="left" w:pos="284"/>
        </w:tabs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ППК «Навигатор программы развития личностного потенциала», проводимой МГПУ, обучено 44 представителя ОО-участников проекта. Наставники преступили к работе в своих ОО, а также планируется их привлечение к общим событиям проекта: конкурс практик развития личностного потенциала, проведение Педсовета 76 и пр.</w:t>
      </w:r>
    </w:p>
    <w:p w:rsidR="00695030" w:rsidRDefault="00695030" w:rsidP="002F478C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8C">
        <w:rPr>
          <w:rFonts w:ascii="Times New Roman" w:hAnsi="Times New Roman" w:cs="Times New Roman"/>
          <w:i/>
          <w:sz w:val="24"/>
          <w:szCs w:val="24"/>
        </w:rPr>
        <w:t xml:space="preserve">Привлечение участников проекта к разработке рекомендации по интеграции </w:t>
      </w:r>
      <w:r w:rsidR="002F478C" w:rsidRPr="002F478C">
        <w:rPr>
          <w:rFonts w:ascii="Times New Roman" w:hAnsi="Times New Roman" w:cs="Times New Roman"/>
          <w:i/>
          <w:sz w:val="24"/>
          <w:szCs w:val="24"/>
        </w:rPr>
        <w:t>Программы развития личностного потенциала и программы воспитания</w:t>
      </w:r>
      <w:r w:rsidR="002F478C">
        <w:rPr>
          <w:rFonts w:ascii="Times New Roman" w:hAnsi="Times New Roman" w:cs="Times New Roman"/>
          <w:sz w:val="24"/>
          <w:szCs w:val="24"/>
        </w:rPr>
        <w:t xml:space="preserve"> (Каймакова С.Ю., зам. директора СОШ №3 г. Ярославля).</w:t>
      </w:r>
    </w:p>
    <w:p w:rsidR="002F478C" w:rsidRPr="002F478C" w:rsidRDefault="002F478C" w:rsidP="002F478C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8C">
        <w:rPr>
          <w:rFonts w:ascii="Times New Roman" w:hAnsi="Times New Roman" w:cs="Times New Roman"/>
          <w:i/>
          <w:sz w:val="24"/>
          <w:szCs w:val="24"/>
        </w:rPr>
        <w:t>Вхождение в пул федеральных экспертов управленческих проектов</w:t>
      </w:r>
      <w:r>
        <w:rPr>
          <w:rFonts w:ascii="Times New Roman" w:hAnsi="Times New Roman" w:cs="Times New Roman"/>
          <w:sz w:val="24"/>
          <w:szCs w:val="24"/>
        </w:rPr>
        <w:t xml:space="preserve"> А.А. Кораблевой и Е.Л. Измайловой.</w:t>
      </w:r>
    </w:p>
    <w:p w:rsidR="002F478C" w:rsidRPr="00694812" w:rsidRDefault="0092031C" w:rsidP="002F478C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78C" w:rsidRPr="00694812">
        <w:rPr>
          <w:rFonts w:ascii="Times New Roman" w:hAnsi="Times New Roman" w:cs="Times New Roman"/>
          <w:i/>
          <w:sz w:val="24"/>
          <w:szCs w:val="24"/>
        </w:rPr>
        <w:t>Расширение участия представителей ОО-участников проекта в конференциях различного уровня:</w:t>
      </w:r>
    </w:p>
    <w:p w:rsidR="002F478C" w:rsidRDefault="002F478C" w:rsidP="007E506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812">
        <w:rPr>
          <w:rFonts w:ascii="Times New Roman" w:hAnsi="Times New Roman" w:cs="Times New Roman"/>
          <w:i/>
          <w:sz w:val="24"/>
          <w:szCs w:val="24"/>
        </w:rPr>
        <w:t>II Всероссийская научно- практическая конференция</w:t>
      </w:r>
      <w:r w:rsidR="007570F2">
        <w:rPr>
          <w:rFonts w:ascii="Times New Roman" w:hAnsi="Times New Roman" w:cs="Times New Roman"/>
          <w:sz w:val="24"/>
          <w:szCs w:val="24"/>
        </w:rPr>
        <w:t xml:space="preserve"> </w:t>
      </w:r>
      <w:r w:rsidRPr="00694812">
        <w:rPr>
          <w:rFonts w:ascii="Times New Roman" w:hAnsi="Times New Roman" w:cs="Times New Roman"/>
          <w:i/>
          <w:sz w:val="24"/>
          <w:szCs w:val="24"/>
        </w:rPr>
        <w:t>«</w:t>
      </w:r>
      <w:r w:rsidRPr="00694812">
        <w:rPr>
          <w:rFonts w:ascii="Times New Roman" w:hAnsi="Times New Roman" w:cs="Times New Roman"/>
          <w:bCs/>
          <w:i/>
          <w:sz w:val="24"/>
          <w:szCs w:val="24"/>
        </w:rPr>
        <w:t>Развитие личностного потенциала как ценность современного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78C">
        <w:rPr>
          <w:rFonts w:ascii="Times New Roman" w:hAnsi="Times New Roman" w:cs="Times New Roman"/>
          <w:bCs/>
          <w:sz w:val="24"/>
          <w:szCs w:val="24"/>
        </w:rPr>
        <w:t>МОУ «Средняя школа № 3 им. Олега Васильевича Изотова» г. Ярославля - заместитель директора Светлана Юрьевна Каймакова,  МОУ «Сред</w:t>
      </w:r>
      <w:r w:rsidR="007570F2">
        <w:rPr>
          <w:rFonts w:ascii="Times New Roman" w:hAnsi="Times New Roman" w:cs="Times New Roman"/>
          <w:bCs/>
          <w:sz w:val="24"/>
          <w:szCs w:val="24"/>
        </w:rPr>
        <w:t xml:space="preserve">няя школа поселка Ярославка» - </w:t>
      </w:r>
      <w:bookmarkStart w:id="0" w:name="_GoBack"/>
      <w:bookmarkEnd w:id="0"/>
      <w:r w:rsidRPr="002F478C">
        <w:rPr>
          <w:rFonts w:ascii="Times New Roman" w:hAnsi="Times New Roman" w:cs="Times New Roman"/>
          <w:bCs/>
          <w:sz w:val="24"/>
          <w:szCs w:val="24"/>
        </w:rPr>
        <w:t xml:space="preserve">директор Наталия Александровна </w:t>
      </w:r>
      <w:proofErr w:type="spellStart"/>
      <w:r w:rsidRPr="002F478C">
        <w:rPr>
          <w:rFonts w:ascii="Times New Roman" w:hAnsi="Times New Roman" w:cs="Times New Roman"/>
          <w:bCs/>
          <w:sz w:val="24"/>
          <w:szCs w:val="24"/>
        </w:rPr>
        <w:t>Петрушова</w:t>
      </w:r>
      <w:proofErr w:type="spellEnd"/>
      <w:r w:rsidRPr="002F478C">
        <w:rPr>
          <w:rFonts w:ascii="Times New Roman" w:hAnsi="Times New Roman" w:cs="Times New Roman"/>
          <w:bCs/>
          <w:sz w:val="24"/>
          <w:szCs w:val="24"/>
        </w:rPr>
        <w:t xml:space="preserve">,  педагог-психолог Елена Игоревна Иванова,  воспитатель Екатерина Александровна Закирова,  МОУ «Детский сад № 170» г. Ярославля- педагог-психолог Фаина Юрьевна Быстрова, проректор по проектной деятельности ГАУ ДПО ЯО ИРО 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Альбина Александровна Кораблева( </w:t>
      </w:r>
      <w:hyperlink r:id="rId33" w:anchor="apply" w:history="1">
        <w:r w:rsidRPr="002F478C">
          <w:rPr>
            <w:rStyle w:val="af"/>
            <w:rFonts w:ascii="Times New Roman" w:hAnsi="Times New Roman" w:cs="Times New Roman"/>
            <w:bCs/>
            <w:sz w:val="24"/>
            <w:szCs w:val="24"/>
          </w:rPr>
          <w:t>https://lpconference.vbudushee.ru/#apply</w:t>
        </w:r>
      </w:hyperlink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2F478C" w:rsidRDefault="002F478C" w:rsidP="007E506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812">
        <w:rPr>
          <w:rFonts w:ascii="Times New Roman" w:hAnsi="Times New Roman" w:cs="Times New Roman"/>
          <w:bCs/>
          <w:i/>
          <w:sz w:val="24"/>
          <w:szCs w:val="24"/>
        </w:rPr>
        <w:t>Международный форум Евразийский образовательный форум: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Кораблева Альбина Александровна, 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проректор по проектной деятельности и представители проекта разных лет: 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Кирпичева Елена Алексеевна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, директор средней школы № 52 г. Ярославля, 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Пикина Анна Львовна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, заместитель директора средней школы № 74 г. Ярославля, 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Кузнецова Юлия Алексеевна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 xml:space="preserve">, учитель </w:t>
      </w:r>
      <w:proofErr w:type="spellStart"/>
      <w:r w:rsidR="000E07BB" w:rsidRPr="000E07BB">
        <w:rPr>
          <w:rFonts w:ascii="Times New Roman" w:hAnsi="Times New Roman" w:cs="Times New Roman"/>
          <w:bCs/>
          <w:sz w:val="24"/>
          <w:szCs w:val="24"/>
        </w:rPr>
        <w:t>Леснополянской</w:t>
      </w:r>
      <w:proofErr w:type="spellEnd"/>
      <w:r w:rsidR="000E07BB" w:rsidRPr="000E07BB">
        <w:rPr>
          <w:rFonts w:ascii="Times New Roman" w:hAnsi="Times New Roman" w:cs="Times New Roman"/>
          <w:bCs/>
          <w:sz w:val="24"/>
          <w:szCs w:val="24"/>
        </w:rPr>
        <w:t xml:space="preserve"> начальной школы,</w:t>
      </w:r>
      <w:r w:rsidR="000E07BB" w:rsidRPr="000E07BB">
        <w:rPr>
          <w:rFonts w:ascii="Tahoma" w:hAnsi="Tahoma" w:cs="Tahoma"/>
          <w:bCs/>
          <w:iCs/>
          <w:color w:val="464451"/>
          <w:sz w:val="18"/>
          <w:szCs w:val="18"/>
          <w:shd w:val="clear" w:color="auto" w:fill="FFFFFF"/>
        </w:rPr>
        <w:t xml:space="preserve"> 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Измайлова Елена Львовна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, руководитель центра сопровождения проектов и 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Гайнуллина Гельгиня Гапасовна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, старший методист, познакомили аудиторию с моделью профессионального обучающегося сообщества в рамках регионального проекта «Реализация комплексной программы по развитию личностного потенциала». 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Быстрова Фаина Юрьевна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, педагог-психолог МДОУ «Детский сад № 170»,</w:t>
      </w:r>
      <w:r w:rsidR="000E07BB" w:rsidRPr="000E07BB">
        <w:rPr>
          <w:rFonts w:ascii="Tahoma" w:hAnsi="Tahoma" w:cs="Tahoma"/>
          <w:b/>
          <w:bCs/>
          <w:i/>
          <w:iCs/>
          <w:color w:val="464451"/>
          <w:sz w:val="18"/>
          <w:szCs w:val="18"/>
          <w:shd w:val="clear" w:color="auto" w:fill="FFFFFF"/>
        </w:rPr>
        <w:t xml:space="preserve"> </w:t>
      </w:r>
      <w:r w:rsidR="000E07BB" w:rsidRPr="000E07BB">
        <w:rPr>
          <w:rFonts w:ascii="Times New Roman" w:hAnsi="Times New Roman" w:cs="Times New Roman"/>
          <w:bCs/>
          <w:iCs/>
          <w:sz w:val="24"/>
          <w:szCs w:val="24"/>
        </w:rPr>
        <w:t>Каймакова Светлана Юрьевна, </w:t>
      </w:r>
      <w:r w:rsidR="000E07BB" w:rsidRPr="000E07BB">
        <w:rPr>
          <w:rFonts w:ascii="Times New Roman" w:hAnsi="Times New Roman" w:cs="Times New Roman"/>
          <w:bCs/>
          <w:sz w:val="24"/>
          <w:szCs w:val="24"/>
        </w:rPr>
        <w:t>заместитель директора по воспитательной работе МОУ СШ № 3 имени О.В. Изотова г. Ярославля,</w:t>
      </w:r>
    </w:p>
    <w:p w:rsidR="00694812" w:rsidRPr="000E07BB" w:rsidRDefault="00694812" w:rsidP="000E07BB">
      <w:pPr>
        <w:pStyle w:val="ae"/>
        <w:tabs>
          <w:tab w:val="left" w:pos="284"/>
        </w:tabs>
        <w:spacing w:after="0" w:line="240" w:lineRule="auto"/>
        <w:ind w:left="11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812" w:rsidRDefault="00694812" w:rsidP="007E5069">
      <w:pPr>
        <w:pStyle w:val="ae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812">
        <w:rPr>
          <w:rFonts w:ascii="Times New Roman" w:hAnsi="Times New Roman" w:cs="Times New Roman"/>
          <w:i/>
          <w:sz w:val="24"/>
          <w:szCs w:val="24"/>
        </w:rPr>
        <w:t>Всероссийской научно-практической конференции с международным участием «Формирование психологически комфортной и безопасной образовательной среды в сельской школе</w:t>
      </w:r>
      <w:r w:rsidRPr="006948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069">
        <w:rPr>
          <w:rFonts w:ascii="Times New Roman" w:hAnsi="Times New Roman" w:cs="Times New Roman"/>
          <w:sz w:val="24"/>
          <w:szCs w:val="24"/>
        </w:rPr>
        <w:t xml:space="preserve"> 19 человек-участников;</w:t>
      </w:r>
    </w:p>
    <w:p w:rsidR="007E5069" w:rsidRPr="007E5069" w:rsidRDefault="007E5069" w:rsidP="007E5069">
      <w:pPr>
        <w:pStyle w:val="ae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ММСО: </w:t>
      </w:r>
      <w:r w:rsidRPr="007E5069">
        <w:rPr>
          <w:rFonts w:ascii="Times New Roman" w:hAnsi="Times New Roman" w:cs="Times New Roman"/>
          <w:bCs/>
          <w:iCs/>
          <w:sz w:val="24"/>
          <w:szCs w:val="24"/>
        </w:rPr>
        <w:t>Кораблева Альбина Александровна, </w:t>
      </w:r>
      <w:r w:rsidRPr="007E5069">
        <w:rPr>
          <w:rFonts w:ascii="Times New Roman" w:hAnsi="Times New Roman" w:cs="Times New Roman"/>
          <w:bCs/>
          <w:sz w:val="24"/>
          <w:szCs w:val="24"/>
        </w:rPr>
        <w:t xml:space="preserve">проректор по проектной деятельности, </w:t>
      </w:r>
      <w:r>
        <w:rPr>
          <w:rFonts w:ascii="Times New Roman" w:hAnsi="Times New Roman" w:cs="Times New Roman"/>
          <w:bCs/>
          <w:sz w:val="24"/>
          <w:szCs w:val="24"/>
        </w:rPr>
        <w:t>Быкова Надежда Александровна, заместитель директора СОШ№ 1 г. Гаврилов Ям</w:t>
      </w:r>
    </w:p>
    <w:p w:rsidR="002F478C" w:rsidRDefault="002F478C" w:rsidP="000E07BB">
      <w:pPr>
        <w:pStyle w:val="ae"/>
        <w:tabs>
          <w:tab w:val="left" w:pos="284"/>
        </w:tabs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E5069" w:rsidRDefault="007E5069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069">
        <w:rPr>
          <w:rFonts w:ascii="Times New Roman" w:hAnsi="Times New Roman" w:cs="Times New Roman"/>
          <w:i/>
          <w:sz w:val="24"/>
          <w:szCs w:val="24"/>
        </w:rPr>
        <w:t xml:space="preserve">Расширение участия представителей ОО-участников проекта в </w:t>
      </w:r>
      <w:r w:rsidRPr="007E5069">
        <w:rPr>
          <w:rFonts w:ascii="Times New Roman" w:hAnsi="Times New Roman" w:cs="Times New Roman"/>
          <w:sz w:val="24"/>
          <w:szCs w:val="24"/>
        </w:rPr>
        <w:t>семинарах</w:t>
      </w:r>
      <w:r w:rsidRPr="007E5069">
        <w:rPr>
          <w:rFonts w:ascii="Times New Roman" w:hAnsi="Times New Roman" w:cs="Times New Roman"/>
          <w:i/>
          <w:sz w:val="24"/>
          <w:szCs w:val="24"/>
        </w:rPr>
        <w:t xml:space="preserve"> по обмену опытом</w:t>
      </w:r>
      <w:r w:rsidR="00687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CBC" w:rsidRPr="00687CBC">
        <w:rPr>
          <w:rFonts w:ascii="Times New Roman" w:hAnsi="Times New Roman" w:cs="Times New Roman"/>
          <w:i/>
          <w:sz w:val="24"/>
          <w:szCs w:val="24"/>
        </w:rPr>
        <w:t>800</w:t>
      </w:r>
      <w:r w:rsidR="00687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CBC">
        <w:rPr>
          <w:rFonts w:ascii="Times New Roman" w:hAnsi="Times New Roman" w:cs="Times New Roman"/>
          <w:i/>
          <w:sz w:val="24"/>
          <w:szCs w:val="24"/>
        </w:rPr>
        <w:t>чел.</w:t>
      </w:r>
    </w:p>
    <w:p w:rsidR="007E5069" w:rsidRPr="007E5069" w:rsidRDefault="007E5069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Привлечение к обмену практическим опытом педагогов в процессе проведения курсов повышения квалификации</w:t>
      </w:r>
      <w:r w:rsidR="00687CBC">
        <w:rPr>
          <w:rFonts w:ascii="Times New Roman" w:hAnsi="Times New Roman" w:cs="Times New Roman"/>
          <w:i/>
          <w:sz w:val="24"/>
          <w:szCs w:val="24"/>
        </w:rPr>
        <w:t xml:space="preserve"> 326 </w:t>
      </w:r>
      <w:r w:rsidRPr="00687CBC">
        <w:rPr>
          <w:rFonts w:ascii="Times New Roman" w:hAnsi="Times New Roman" w:cs="Times New Roman"/>
          <w:i/>
          <w:sz w:val="24"/>
          <w:szCs w:val="24"/>
        </w:rPr>
        <w:t>чел.</w:t>
      </w:r>
    </w:p>
    <w:p w:rsidR="00174438" w:rsidRDefault="007E5069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69">
        <w:rPr>
          <w:rFonts w:ascii="Times New Roman" w:hAnsi="Times New Roman" w:cs="Times New Roman"/>
          <w:i/>
          <w:sz w:val="24"/>
          <w:szCs w:val="24"/>
        </w:rPr>
        <w:t xml:space="preserve">Включение в качестве соавтора методических рекомендаций Фонда по разработке рабочей программы воспитания с фокусом на развитие личностного потенциала </w:t>
      </w:r>
      <w:proofErr w:type="spellStart"/>
      <w:r w:rsidRPr="007E5069">
        <w:rPr>
          <w:rFonts w:ascii="Times New Roman" w:hAnsi="Times New Roman" w:cs="Times New Roman"/>
          <w:i/>
          <w:sz w:val="24"/>
          <w:szCs w:val="24"/>
        </w:rPr>
        <w:t>Каймаковой</w:t>
      </w:r>
      <w:proofErr w:type="spellEnd"/>
      <w:r w:rsidRPr="007E5069">
        <w:rPr>
          <w:rFonts w:ascii="Times New Roman" w:hAnsi="Times New Roman" w:cs="Times New Roman"/>
          <w:i/>
          <w:sz w:val="24"/>
          <w:szCs w:val="24"/>
        </w:rPr>
        <w:t xml:space="preserve"> С.Ю., заместителя директора СОШ №3 г. Ярославля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069" w:rsidRDefault="007E5069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Устойчивое функционирование ПОС в ОО-участниках проекта.</w:t>
      </w:r>
    </w:p>
    <w:p w:rsidR="00C30EBB" w:rsidRDefault="00C30EBB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A2">
        <w:rPr>
          <w:rFonts w:ascii="Times New Roman" w:hAnsi="Times New Roman" w:cs="Times New Roman"/>
          <w:sz w:val="24"/>
          <w:szCs w:val="24"/>
        </w:rPr>
        <w:t>Разработана модель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в области реализации Программы развития личностного потенциала.</w:t>
      </w:r>
    </w:p>
    <w:p w:rsidR="00654918" w:rsidRPr="00654918" w:rsidRDefault="00C30EBB" w:rsidP="00654918">
      <w:pPr>
        <w:pStyle w:val="ae"/>
        <w:numPr>
          <w:ilvl w:val="1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4918">
        <w:rPr>
          <w:rFonts w:ascii="Times New Roman" w:hAnsi="Times New Roman" w:cs="Times New Roman"/>
          <w:sz w:val="24"/>
          <w:szCs w:val="24"/>
        </w:rPr>
        <w:lastRenderedPageBreak/>
        <w:t>Развитие инициативности команд-участников проекта в проведении со-</w:t>
      </w:r>
      <w:proofErr w:type="spellStart"/>
      <w:r w:rsidRPr="00654918">
        <w:rPr>
          <w:rFonts w:ascii="Times New Roman" w:hAnsi="Times New Roman" w:cs="Times New Roman"/>
          <w:sz w:val="24"/>
          <w:szCs w:val="24"/>
        </w:rPr>
        <w:t>бытий</w:t>
      </w:r>
      <w:proofErr w:type="spellEnd"/>
      <w:r w:rsidR="00654918">
        <w:rPr>
          <w:rFonts w:ascii="Times New Roman" w:hAnsi="Times New Roman" w:cs="Times New Roman"/>
          <w:sz w:val="24"/>
          <w:szCs w:val="24"/>
        </w:rPr>
        <w:t xml:space="preserve"> </w:t>
      </w:r>
      <w:r w:rsidR="00654918" w:rsidRPr="00654918">
        <w:rPr>
          <w:rFonts w:ascii="Times New Roman" w:hAnsi="Times New Roman" w:cs="Times New Roman"/>
          <w:bCs/>
          <w:sz w:val="24"/>
          <w:szCs w:val="24"/>
        </w:rPr>
        <w:t>Сетевое взаимодействие в рамках регионального профессионального сообщества </w:t>
      </w:r>
      <w:hyperlink r:id="rId34" w:history="1">
        <w:r w:rsidR="00654918" w:rsidRPr="00654918">
          <w:rPr>
            <w:rStyle w:val="af"/>
            <w:rFonts w:ascii="Times New Roman" w:hAnsi="Times New Roman" w:cs="Times New Roman"/>
            <w:sz w:val="24"/>
            <w:szCs w:val="24"/>
          </w:rPr>
          <w:t>http://www.iro.yar.ru/index.php?id=5595</w:t>
        </w:r>
      </w:hyperlink>
      <w:r w:rsidR="00654918" w:rsidRPr="00654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69" w:rsidRPr="00654918" w:rsidRDefault="007E5069" w:rsidP="007E5069">
      <w:pPr>
        <w:pStyle w:val="ae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18">
        <w:rPr>
          <w:rFonts w:ascii="Times New Roman" w:hAnsi="Times New Roman" w:cs="Times New Roman"/>
          <w:sz w:val="24"/>
          <w:szCs w:val="24"/>
        </w:rPr>
        <w:t>Достижения, произошедшие в ОО-участниках проекта</w:t>
      </w:r>
      <w:r w:rsidR="00C30EBB" w:rsidRPr="00654918">
        <w:rPr>
          <w:rFonts w:ascii="Times New Roman" w:hAnsi="Times New Roman" w:cs="Times New Roman"/>
          <w:sz w:val="24"/>
          <w:szCs w:val="24"/>
        </w:rPr>
        <w:t xml:space="preserve"> 1и 2 потоков</w:t>
      </w:r>
      <w:r w:rsidRPr="00654918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Pr="00654918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654918">
        <w:rPr>
          <w:rFonts w:ascii="Times New Roman" w:hAnsi="Times New Roman" w:cs="Times New Roman"/>
          <w:sz w:val="24"/>
          <w:szCs w:val="24"/>
        </w:rPr>
        <w:t xml:space="preserve">: </w:t>
      </w:r>
      <w:r w:rsidR="00654918">
        <w:rPr>
          <w:rFonts w:ascii="Times New Roman" w:hAnsi="Times New Roman" w:cs="Times New Roman"/>
          <w:sz w:val="24"/>
          <w:szCs w:val="24"/>
        </w:rPr>
        <w:t>пополняется ресурсный пакет управленческих проектов, организовано горизонтальное обучение ОО через деятельность ПОС и наставников, идет реализация УМК «Школа возможностей».</w:t>
      </w:r>
    </w:p>
    <w:p w:rsidR="007E5069" w:rsidRPr="007E5069" w:rsidRDefault="007E5069" w:rsidP="007E506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438" w:rsidRDefault="001A352C" w:rsidP="0017443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Проблемы и трудности, с которыми столкнулись. Управленческие решения по их преодолению.</w:t>
      </w:r>
    </w:p>
    <w:p w:rsidR="00174438" w:rsidRDefault="00174438" w:rsidP="0017443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4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отсутствие печатных изданий</w:t>
      </w:r>
      <w:r w:rsidR="007F24A4">
        <w:rPr>
          <w:rFonts w:ascii="Times New Roman" w:hAnsi="Times New Roman" w:cs="Times New Roman"/>
          <w:sz w:val="24"/>
          <w:szCs w:val="24"/>
        </w:rPr>
        <w:t xml:space="preserve">, методических рекомендаций по тематике проекта. Управленческое решение: </w:t>
      </w:r>
      <w:r w:rsidR="00C30EBB">
        <w:rPr>
          <w:rFonts w:ascii="Times New Roman" w:hAnsi="Times New Roman" w:cs="Times New Roman"/>
          <w:sz w:val="24"/>
          <w:szCs w:val="24"/>
        </w:rPr>
        <w:t>передать в электронном виде материалы для самостоятельного издания ОО необходимых материалов;</w:t>
      </w:r>
    </w:p>
    <w:p w:rsidR="00C30EBB" w:rsidRDefault="007F24A4" w:rsidP="00C30EBB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мониторинга у управленческих команд не в полной мере реализуются управленческие решения, связанные с преобразованием предметно-пространственного компонента ЛРОС. Решение: </w:t>
      </w:r>
      <w:r w:rsidR="00097C6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ОО с кафедрой дизайна </w:t>
      </w:r>
      <w:r w:rsidR="00C30EBB">
        <w:rPr>
          <w:rFonts w:ascii="Times New Roman" w:hAnsi="Times New Roman" w:cs="Times New Roman"/>
          <w:sz w:val="24"/>
          <w:szCs w:val="24"/>
        </w:rPr>
        <w:t>ЯГПУ с</w:t>
      </w:r>
      <w:r w:rsidR="00097C61">
        <w:rPr>
          <w:rFonts w:ascii="Times New Roman" w:hAnsi="Times New Roman" w:cs="Times New Roman"/>
          <w:sz w:val="24"/>
          <w:szCs w:val="24"/>
        </w:rPr>
        <w:t xml:space="preserve"> целью создания д</w:t>
      </w:r>
      <w:r w:rsidR="00C30EBB">
        <w:rPr>
          <w:rFonts w:ascii="Times New Roman" w:hAnsi="Times New Roman" w:cs="Times New Roman"/>
          <w:sz w:val="24"/>
          <w:szCs w:val="24"/>
        </w:rPr>
        <w:t>изайн-проектов обновления среды.</w:t>
      </w:r>
    </w:p>
    <w:p w:rsidR="00C30EBB" w:rsidRDefault="00C30EBB" w:rsidP="00C30EBB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52C" w:rsidRDefault="001A352C" w:rsidP="00C30EBB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Приоритетные направлени</w:t>
      </w:r>
      <w:r w:rsidR="00481414">
        <w:rPr>
          <w:rFonts w:ascii="Times New Roman" w:hAnsi="Times New Roman" w:cs="Times New Roman"/>
          <w:i/>
          <w:sz w:val="24"/>
          <w:szCs w:val="24"/>
        </w:rPr>
        <w:t>я работы на предстоящий период:</w:t>
      </w:r>
    </w:p>
    <w:p w:rsidR="00481414" w:rsidRDefault="00481414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EBB">
        <w:rPr>
          <w:rFonts w:ascii="Times New Roman" w:hAnsi="Times New Roman" w:cs="Times New Roman"/>
          <w:sz w:val="24"/>
          <w:szCs w:val="24"/>
        </w:rPr>
        <w:t>подведение итогов работы в проекте ОО 1 потока;</w:t>
      </w:r>
    </w:p>
    <w:p w:rsidR="00481414" w:rsidRDefault="00481414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соглашении с кафедрой дизайна ЯГПУ;</w:t>
      </w:r>
    </w:p>
    <w:p w:rsidR="00C30EBB" w:rsidRDefault="00481414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-завершение </w:t>
      </w:r>
      <w:r w:rsidR="00C30EBB">
        <w:rPr>
          <w:rFonts w:ascii="Times New Roman" w:hAnsi="Times New Roman" w:cs="Times New Roman"/>
          <w:sz w:val="24"/>
          <w:szCs w:val="24"/>
        </w:rPr>
        <w:t>педагогического модуля;</w:t>
      </w:r>
    </w:p>
    <w:p w:rsidR="00C30EBB" w:rsidRPr="00481414" w:rsidRDefault="00C30EBB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публикационной активности и конкурсной активности у участников проекта.</w:t>
      </w:r>
    </w:p>
    <w:p w:rsidR="00052883" w:rsidRPr="00A44468" w:rsidRDefault="00052883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52883" w:rsidRPr="00A44468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7F" w:rsidRDefault="001C277F" w:rsidP="00C630E7">
      <w:pPr>
        <w:spacing w:after="0" w:line="240" w:lineRule="auto"/>
      </w:pPr>
      <w:r>
        <w:separator/>
      </w:r>
    </w:p>
  </w:endnote>
  <w:endnote w:type="continuationSeparator" w:id="0">
    <w:p w:rsidR="001C277F" w:rsidRDefault="001C277F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7F" w:rsidRDefault="001C277F" w:rsidP="00C630E7">
      <w:pPr>
        <w:spacing w:after="0" w:line="240" w:lineRule="auto"/>
      </w:pPr>
      <w:r>
        <w:separator/>
      </w:r>
    </w:p>
  </w:footnote>
  <w:footnote w:type="continuationSeparator" w:id="0">
    <w:p w:rsidR="001C277F" w:rsidRDefault="001C277F" w:rsidP="00C630E7">
      <w:pPr>
        <w:spacing w:after="0" w:line="240" w:lineRule="auto"/>
      </w:pPr>
      <w:r>
        <w:continuationSeparator/>
      </w:r>
    </w:p>
  </w:footnote>
  <w:footnote w:id="1">
    <w:p w:rsidR="001A352C" w:rsidRPr="00052883" w:rsidRDefault="001A352C" w:rsidP="001A352C">
      <w:pPr>
        <w:pStyle w:val="a4"/>
      </w:pPr>
      <w:r>
        <w:rPr>
          <w:rStyle w:val="a6"/>
        </w:rPr>
        <w:footnoteRef/>
      </w:r>
      <w:r>
        <w:t xml:space="preserve"> </w:t>
      </w:r>
      <w:r w:rsidRPr="00052883">
        <w:t>В соответствии с паспортом и дорожной картой проекта</w:t>
      </w:r>
    </w:p>
  </w:footnote>
  <w:footnote w:id="2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В соответствии с утвержденным планом мероприятий (работ) по проекту</w:t>
      </w:r>
    </w:p>
  </w:footnote>
  <w:footnote w:id="4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B15"/>
    <w:multiLevelType w:val="multilevel"/>
    <w:tmpl w:val="174AC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6C56"/>
    <w:multiLevelType w:val="hybridMultilevel"/>
    <w:tmpl w:val="EB48BED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7"/>
    <w:rsid w:val="000073AE"/>
    <w:rsid w:val="00052883"/>
    <w:rsid w:val="000949DE"/>
    <w:rsid w:val="00097C61"/>
    <w:rsid w:val="000A047B"/>
    <w:rsid w:val="000C0642"/>
    <w:rsid w:val="000E07BB"/>
    <w:rsid w:val="000E46A2"/>
    <w:rsid w:val="00174438"/>
    <w:rsid w:val="00183DDF"/>
    <w:rsid w:val="001A352C"/>
    <w:rsid w:val="001C277F"/>
    <w:rsid w:val="002765CF"/>
    <w:rsid w:val="002F478C"/>
    <w:rsid w:val="00352359"/>
    <w:rsid w:val="0035376C"/>
    <w:rsid w:val="00405515"/>
    <w:rsid w:val="00431D6F"/>
    <w:rsid w:val="00434531"/>
    <w:rsid w:val="004604E1"/>
    <w:rsid w:val="00481414"/>
    <w:rsid w:val="00497F6C"/>
    <w:rsid w:val="004B1D41"/>
    <w:rsid w:val="00573E3C"/>
    <w:rsid w:val="00590952"/>
    <w:rsid w:val="006133FC"/>
    <w:rsid w:val="00654918"/>
    <w:rsid w:val="00687CBC"/>
    <w:rsid w:val="00694812"/>
    <w:rsid w:val="00695030"/>
    <w:rsid w:val="006A7C97"/>
    <w:rsid w:val="006C4ECE"/>
    <w:rsid w:val="007570F2"/>
    <w:rsid w:val="007C3E3C"/>
    <w:rsid w:val="007C5EE3"/>
    <w:rsid w:val="007E5069"/>
    <w:rsid w:val="007F24A4"/>
    <w:rsid w:val="0081312A"/>
    <w:rsid w:val="008516B0"/>
    <w:rsid w:val="008B3648"/>
    <w:rsid w:val="008C649D"/>
    <w:rsid w:val="0092031C"/>
    <w:rsid w:val="00920939"/>
    <w:rsid w:val="00963FE4"/>
    <w:rsid w:val="009A386F"/>
    <w:rsid w:val="00A44468"/>
    <w:rsid w:val="00A73B39"/>
    <w:rsid w:val="00A74EE2"/>
    <w:rsid w:val="00B36468"/>
    <w:rsid w:val="00B74B45"/>
    <w:rsid w:val="00B77931"/>
    <w:rsid w:val="00B865FD"/>
    <w:rsid w:val="00BC00A8"/>
    <w:rsid w:val="00BE4FA0"/>
    <w:rsid w:val="00C30EBB"/>
    <w:rsid w:val="00C630E7"/>
    <w:rsid w:val="00C94FF4"/>
    <w:rsid w:val="00CA1595"/>
    <w:rsid w:val="00CC6EF2"/>
    <w:rsid w:val="00CD3AEA"/>
    <w:rsid w:val="00D374B9"/>
    <w:rsid w:val="00D4222A"/>
    <w:rsid w:val="00D611BB"/>
    <w:rsid w:val="00D84C4F"/>
    <w:rsid w:val="00D861DC"/>
    <w:rsid w:val="00D8780E"/>
    <w:rsid w:val="00E9724E"/>
    <w:rsid w:val="00EA4AF2"/>
    <w:rsid w:val="00EB4F5A"/>
    <w:rsid w:val="00EF6462"/>
    <w:rsid w:val="00F43E59"/>
    <w:rsid w:val="00F45ABC"/>
    <w:rsid w:val="00F52322"/>
    <w:rsid w:val="00F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A33"/>
  <w15:docId w15:val="{295425CE-F98D-4343-9A7E-AF48541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52883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7C5E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33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0">
    <w:name w:val="FollowedHyperlink"/>
    <w:basedOn w:val="a0"/>
    <w:uiPriority w:val="99"/>
    <w:semiHidden/>
    <w:unhideWhenUsed/>
    <w:rsid w:val="00E97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137" TargetMode="External"/><Relationship Id="rId13" Type="http://schemas.openxmlformats.org/officeDocument/2006/relationships/hyperlink" Target="http://www.iro.yar.ru/index.php?id=5173" TargetMode="External"/><Relationship Id="rId18" Type="http://schemas.openxmlformats.org/officeDocument/2006/relationships/hyperlink" Target="http://www.iro.yar.ru/index.php?id=5309" TargetMode="External"/><Relationship Id="rId26" Type="http://schemas.openxmlformats.org/officeDocument/2006/relationships/hyperlink" Target="http://www.iro.yar.ru/index.php?id=5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5341" TargetMode="External"/><Relationship Id="rId34" Type="http://schemas.openxmlformats.org/officeDocument/2006/relationships/hyperlink" Target="http://www.iro.yar.ru/index.php?id=55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5163" TargetMode="External"/><Relationship Id="rId17" Type="http://schemas.openxmlformats.org/officeDocument/2006/relationships/hyperlink" Target="http://www.iro.yar.ru/index.php?id=5308" TargetMode="External"/><Relationship Id="rId25" Type="http://schemas.openxmlformats.org/officeDocument/2006/relationships/hyperlink" Target="http://www.iro.yar.ru/index.php?id=5417" TargetMode="External"/><Relationship Id="rId33" Type="http://schemas.openxmlformats.org/officeDocument/2006/relationships/hyperlink" Target="https://lpconference.vbudushe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5237" TargetMode="External"/><Relationship Id="rId20" Type="http://schemas.openxmlformats.org/officeDocument/2006/relationships/hyperlink" Target="http://www.iro.yar.ru/index.php?id=5349" TargetMode="External"/><Relationship Id="rId29" Type="http://schemas.openxmlformats.org/officeDocument/2006/relationships/hyperlink" Target="http://www.iro.yar.ru/index.php?id=54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5310" TargetMode="External"/><Relationship Id="rId24" Type="http://schemas.openxmlformats.org/officeDocument/2006/relationships/hyperlink" Target="http://www.iro.yar.ru/index.php?id=5429" TargetMode="External"/><Relationship Id="rId32" Type="http://schemas.openxmlformats.org/officeDocument/2006/relationships/hyperlink" Target="http://www.iro.yar.ru/index.php?id=5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5202" TargetMode="External"/><Relationship Id="rId23" Type="http://schemas.openxmlformats.org/officeDocument/2006/relationships/hyperlink" Target="http://www.iro.yar.ru/index.php?id=5374" TargetMode="External"/><Relationship Id="rId28" Type="http://schemas.openxmlformats.org/officeDocument/2006/relationships/hyperlink" Target="http://www.iro.yar.ru/index.php?id=546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ro.yar.ru/index.php?id=5310" TargetMode="External"/><Relationship Id="rId19" Type="http://schemas.openxmlformats.org/officeDocument/2006/relationships/hyperlink" Target="http://www.iro.yar.ru/index.php?id=5307" TargetMode="External"/><Relationship Id="rId31" Type="http://schemas.openxmlformats.org/officeDocument/2006/relationships/hyperlink" Target="http://www.iro.yar.ru/index.php?id=5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3517" TargetMode="External"/><Relationship Id="rId14" Type="http://schemas.openxmlformats.org/officeDocument/2006/relationships/hyperlink" Target="http://www.iro.yar.ru/fileadmin/iro/csp/2021/2021-02-09_SV/2020-02-09_Korableva.pdf" TargetMode="External"/><Relationship Id="rId22" Type="http://schemas.openxmlformats.org/officeDocument/2006/relationships/hyperlink" Target="http://www.iro.yar.ru/index.php?id=5361" TargetMode="External"/><Relationship Id="rId27" Type="http://schemas.openxmlformats.org/officeDocument/2006/relationships/hyperlink" Target="http://www.iro.yar.ru/index.php?id=5442" TargetMode="External"/><Relationship Id="rId30" Type="http://schemas.openxmlformats.org/officeDocument/2006/relationships/hyperlink" Target="http://www.iro.yar.ru/index.php?id=553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B67E60-A999-455F-853C-CB0F87FC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Гельгини Гапасовна Гайнуллина</cp:lastModifiedBy>
  <cp:revision>5</cp:revision>
  <dcterms:created xsi:type="dcterms:W3CDTF">2021-06-24T08:24:00Z</dcterms:created>
  <dcterms:modified xsi:type="dcterms:W3CDTF">2021-07-05T07:25:00Z</dcterms:modified>
</cp:coreProperties>
</file>