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17" w:rsidRPr="008C4217" w:rsidRDefault="008C4217" w:rsidP="008C4217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</w:rPr>
        <w:t xml:space="preserve">Приложение 1 к письму </w:t>
      </w:r>
    </w:p>
    <w:p w:rsidR="008C4217" w:rsidRPr="008C4217" w:rsidRDefault="008C4217" w:rsidP="008C4217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</w:rPr>
        <w:t xml:space="preserve">Департамента образования Ярославской области </w:t>
      </w:r>
    </w:p>
    <w:p w:rsidR="008C4217" w:rsidRPr="008C4217" w:rsidRDefault="008C4217" w:rsidP="008C4217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C4217">
        <w:rPr>
          <w:rFonts w:ascii="Times New Roman" w:hAnsi="Times New Roman"/>
          <w:sz w:val="24"/>
          <w:szCs w:val="24"/>
        </w:rPr>
        <w:t xml:space="preserve">от </w:t>
      </w:r>
      <w:r w:rsidRPr="008C4217">
        <w:rPr>
          <w:rFonts w:ascii="Times New Roman" w:hAnsi="Times New Roman"/>
          <w:sz w:val="24"/>
          <w:szCs w:val="24"/>
          <w:u w:val="single"/>
        </w:rPr>
        <w:t xml:space="preserve">21.02.2017 </w:t>
      </w:r>
      <w:r w:rsidRPr="008C4217">
        <w:rPr>
          <w:rFonts w:ascii="Times New Roman" w:hAnsi="Times New Roman"/>
          <w:sz w:val="24"/>
          <w:szCs w:val="24"/>
        </w:rPr>
        <w:t xml:space="preserve">№ </w:t>
      </w:r>
      <w:r w:rsidRPr="008C4217">
        <w:rPr>
          <w:rFonts w:ascii="Times New Roman" w:hAnsi="Times New Roman"/>
          <w:sz w:val="24"/>
          <w:szCs w:val="24"/>
          <w:u w:val="single"/>
        </w:rPr>
        <w:t>154/01-14/2</w:t>
      </w:r>
    </w:p>
    <w:p w:rsidR="008C4217" w:rsidRPr="008C4217" w:rsidRDefault="008C4217" w:rsidP="008C4217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8C4217" w:rsidRPr="008C4217" w:rsidRDefault="008C4217" w:rsidP="008C4217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8C4217">
        <w:rPr>
          <w:rFonts w:ascii="Times New Roman" w:hAnsi="Times New Roman"/>
          <w:bCs/>
          <w:sz w:val="24"/>
          <w:szCs w:val="24"/>
        </w:rPr>
        <w:t>Программа</w:t>
      </w:r>
    </w:p>
    <w:p w:rsidR="008C4217" w:rsidRPr="008C4217" w:rsidRDefault="008C4217" w:rsidP="008C4217">
      <w:pPr>
        <w:spacing w:line="240" w:lineRule="auto"/>
        <w:ind w:left="45" w:right="-172" w:firstLine="709"/>
        <w:jc w:val="center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bCs/>
          <w:sz w:val="24"/>
          <w:szCs w:val="24"/>
        </w:rPr>
        <w:t xml:space="preserve">семинара по теме </w:t>
      </w:r>
      <w:r w:rsidRPr="008C4217">
        <w:rPr>
          <w:rFonts w:ascii="Times New Roman" w:hAnsi="Times New Roman"/>
          <w:sz w:val="24"/>
          <w:szCs w:val="24"/>
        </w:rPr>
        <w:t xml:space="preserve">«Практика проектирования образовательных программ с учетом требований профессиональных стандартов и методик </w:t>
      </w:r>
      <w:proofErr w:type="spellStart"/>
      <w:r w:rsidRPr="008C4217">
        <w:rPr>
          <w:rFonts w:ascii="Times New Roman" w:hAnsi="Times New Roman"/>
          <w:sz w:val="24"/>
          <w:szCs w:val="24"/>
        </w:rPr>
        <w:t>WorldSkills</w:t>
      </w:r>
      <w:proofErr w:type="spellEnd"/>
      <w:r w:rsidRPr="008C4217">
        <w:rPr>
          <w:rFonts w:ascii="Times New Roman" w:hAnsi="Times New Roman"/>
          <w:sz w:val="24"/>
          <w:szCs w:val="24"/>
        </w:rPr>
        <w:t xml:space="preserve">» </w:t>
      </w:r>
    </w:p>
    <w:p w:rsidR="008C4217" w:rsidRPr="008C4217" w:rsidRDefault="008C4217" w:rsidP="008C4217">
      <w:pPr>
        <w:spacing w:line="240" w:lineRule="auto"/>
        <w:ind w:left="45" w:right="-172" w:firstLine="709"/>
        <w:jc w:val="center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</w:rPr>
        <w:t xml:space="preserve"> </w:t>
      </w:r>
    </w:p>
    <w:p w:rsidR="008C4217" w:rsidRPr="008C4217" w:rsidRDefault="008C4217" w:rsidP="008C4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  <w:u w:val="single"/>
        </w:rPr>
        <w:t xml:space="preserve">Дата и время проведения </w:t>
      </w:r>
      <w:r w:rsidRPr="008C4217">
        <w:rPr>
          <w:rFonts w:ascii="Times New Roman" w:hAnsi="Times New Roman"/>
          <w:sz w:val="24"/>
          <w:szCs w:val="24"/>
        </w:rPr>
        <w:t xml:space="preserve">– 28 </w:t>
      </w:r>
      <w:proofErr w:type="gramStart"/>
      <w:r w:rsidRPr="008C4217">
        <w:rPr>
          <w:rFonts w:ascii="Times New Roman" w:hAnsi="Times New Roman"/>
          <w:sz w:val="24"/>
          <w:szCs w:val="24"/>
        </w:rPr>
        <w:t>февраля  2017</w:t>
      </w:r>
      <w:proofErr w:type="gramEnd"/>
      <w:r w:rsidRPr="008C4217">
        <w:rPr>
          <w:rFonts w:ascii="Times New Roman" w:hAnsi="Times New Roman"/>
          <w:sz w:val="24"/>
          <w:szCs w:val="24"/>
        </w:rPr>
        <w:t xml:space="preserve"> года, 10.00 – 13.00 </w:t>
      </w:r>
    </w:p>
    <w:p w:rsidR="008C4217" w:rsidRPr="008C4217" w:rsidRDefault="008C4217" w:rsidP="008C4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  <w:u w:val="single"/>
        </w:rPr>
        <w:t>Форма проведения</w:t>
      </w:r>
      <w:r w:rsidRPr="008C4217">
        <w:rPr>
          <w:rFonts w:ascii="Times New Roman" w:hAnsi="Times New Roman"/>
          <w:sz w:val="24"/>
          <w:szCs w:val="24"/>
        </w:rPr>
        <w:t xml:space="preserve">: семинар </w:t>
      </w:r>
      <w:r w:rsidRPr="008C4217">
        <w:rPr>
          <w:rFonts w:ascii="Times New Roman" w:hAnsi="Times New Roman"/>
          <w:bCs/>
          <w:sz w:val="24"/>
          <w:szCs w:val="24"/>
        </w:rPr>
        <w:t>в рамках деловой</w:t>
      </w:r>
      <w:r w:rsidRPr="008C4217">
        <w:rPr>
          <w:rFonts w:ascii="Times New Roman" w:hAnsi="Times New Roman"/>
          <w:sz w:val="24"/>
          <w:szCs w:val="24"/>
        </w:rPr>
        <w:t xml:space="preserve"> программы  </w:t>
      </w:r>
      <w:r w:rsidRPr="008C4217">
        <w:rPr>
          <w:rFonts w:ascii="Times New Roman" w:hAnsi="Times New Roman"/>
          <w:sz w:val="24"/>
          <w:szCs w:val="24"/>
        </w:rPr>
        <w:sym w:font="Symbol" w:char="F049"/>
      </w:r>
      <w:r w:rsidRPr="008C4217">
        <w:rPr>
          <w:rFonts w:ascii="Times New Roman" w:hAnsi="Times New Roman"/>
          <w:sz w:val="24"/>
          <w:szCs w:val="24"/>
        </w:rPr>
        <w:sym w:font="Symbol" w:char="F049"/>
      </w:r>
      <w:r w:rsidRPr="008C4217">
        <w:rPr>
          <w:rFonts w:ascii="Times New Roman" w:hAnsi="Times New Roman"/>
          <w:sz w:val="24"/>
          <w:szCs w:val="24"/>
        </w:rPr>
        <w:sym w:font="Symbol" w:char="F049"/>
      </w:r>
      <w:r w:rsidRPr="008C4217">
        <w:rPr>
          <w:rFonts w:ascii="Times New Roman" w:hAnsi="Times New Roman"/>
          <w:sz w:val="24"/>
          <w:szCs w:val="24"/>
        </w:rPr>
        <w:t xml:space="preserve"> Регионального чемпионата «Молодые профессионалы» (</w:t>
      </w:r>
      <w:proofErr w:type="spellStart"/>
      <w:r w:rsidRPr="008C4217">
        <w:rPr>
          <w:rFonts w:ascii="Times New Roman" w:hAnsi="Times New Roman"/>
          <w:sz w:val="24"/>
          <w:szCs w:val="24"/>
        </w:rPr>
        <w:t>WorldSkills</w:t>
      </w:r>
      <w:proofErr w:type="spellEnd"/>
      <w:r w:rsidRPr="008C4217">
        <w:rPr>
          <w:rFonts w:ascii="Times New Roman" w:hAnsi="Times New Roman"/>
          <w:sz w:val="24"/>
          <w:szCs w:val="24"/>
        </w:rPr>
        <w:t xml:space="preserve"> </w:t>
      </w:r>
      <w:r w:rsidRPr="008C4217">
        <w:rPr>
          <w:rFonts w:ascii="Times New Roman" w:hAnsi="Times New Roman"/>
          <w:sz w:val="24"/>
          <w:szCs w:val="24"/>
          <w:lang w:val="en-US"/>
        </w:rPr>
        <w:t>Russia</w:t>
      </w:r>
      <w:r w:rsidRPr="008C4217">
        <w:rPr>
          <w:rFonts w:ascii="Times New Roman" w:hAnsi="Times New Roman"/>
          <w:sz w:val="24"/>
          <w:szCs w:val="24"/>
        </w:rPr>
        <w:t>) Ярославской области</w:t>
      </w:r>
      <w:r w:rsidRPr="008C4217">
        <w:rPr>
          <w:rFonts w:ascii="Times New Roman" w:hAnsi="Times New Roman"/>
          <w:bCs/>
          <w:sz w:val="24"/>
          <w:szCs w:val="24"/>
        </w:rPr>
        <w:t xml:space="preserve"> и работы областного </w:t>
      </w:r>
      <w:r w:rsidRPr="008C4217">
        <w:rPr>
          <w:rFonts w:ascii="Times New Roman" w:hAnsi="Times New Roman"/>
          <w:sz w:val="24"/>
          <w:szCs w:val="24"/>
        </w:rPr>
        <w:t xml:space="preserve">методического объединения руководящих работников профессиональных образовательных организаций Ярославской области </w:t>
      </w:r>
    </w:p>
    <w:p w:rsidR="008C4217" w:rsidRPr="008C4217" w:rsidRDefault="008C4217" w:rsidP="008C4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  <w:u w:val="single"/>
        </w:rPr>
        <w:t xml:space="preserve">Место проведения </w:t>
      </w:r>
      <w:r w:rsidRPr="008C4217">
        <w:rPr>
          <w:rFonts w:ascii="Times New Roman" w:hAnsi="Times New Roman"/>
          <w:sz w:val="24"/>
          <w:szCs w:val="24"/>
        </w:rPr>
        <w:t>– ГПОАУ ЯО Ярославский колледж гостиничного и строительного сервиса, Чкалова д.34.</w:t>
      </w:r>
    </w:p>
    <w:p w:rsidR="008C4217" w:rsidRPr="008C4217" w:rsidRDefault="008C4217" w:rsidP="008C4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sz w:val="24"/>
          <w:szCs w:val="24"/>
          <w:u w:val="single"/>
        </w:rPr>
        <w:t xml:space="preserve">Организаторы </w:t>
      </w:r>
      <w:r w:rsidRPr="008C4217">
        <w:rPr>
          <w:rFonts w:ascii="Times New Roman" w:hAnsi="Times New Roman"/>
          <w:sz w:val="24"/>
          <w:szCs w:val="24"/>
        </w:rPr>
        <w:t>– департамент образования Ярославской области, центр развития профессионального образования ГАУ ДПО ЯО «Институт развития образования», кафедра профессионального образования</w:t>
      </w:r>
    </w:p>
    <w:p w:rsidR="008C4217" w:rsidRPr="008C4217" w:rsidRDefault="008C4217" w:rsidP="008C4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bCs/>
          <w:sz w:val="24"/>
          <w:szCs w:val="24"/>
          <w:u w:val="single"/>
        </w:rPr>
        <w:t xml:space="preserve">Участники семинара: </w:t>
      </w:r>
      <w:r w:rsidRPr="008C4217">
        <w:rPr>
          <w:rFonts w:ascii="Times New Roman" w:hAnsi="Times New Roman"/>
          <w:sz w:val="24"/>
          <w:szCs w:val="24"/>
        </w:rPr>
        <w:t>заместители руководителя по УР и УПР профессиональных образовательных организаций Ярославской области</w:t>
      </w:r>
    </w:p>
    <w:p w:rsidR="008C4217" w:rsidRPr="008C4217" w:rsidRDefault="008C4217" w:rsidP="008C4217">
      <w:pPr>
        <w:spacing w:line="240" w:lineRule="auto"/>
        <w:ind w:left="45" w:right="-172"/>
        <w:jc w:val="both"/>
        <w:rPr>
          <w:rFonts w:ascii="Times New Roman" w:hAnsi="Times New Roman"/>
          <w:sz w:val="24"/>
          <w:szCs w:val="24"/>
        </w:rPr>
      </w:pPr>
    </w:p>
    <w:p w:rsidR="008C4217" w:rsidRPr="008C4217" w:rsidRDefault="008C4217" w:rsidP="008C421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4217">
        <w:rPr>
          <w:rFonts w:ascii="Times New Roman" w:hAnsi="Times New Roman"/>
          <w:b/>
          <w:sz w:val="24"/>
          <w:szCs w:val="24"/>
        </w:rPr>
        <w:t>План проведения семинара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65"/>
        <w:gridCol w:w="3798"/>
      </w:tblGrid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Сатарина Г.Г., методист ЦРПО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Целевая установка 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Александр Иванович,  председатель ОМО, зам директор ГПОАУ ЯО ЯАК 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10.10-10.25 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Об организации деятельности базовых площадок по актуальным направлениям развития профессионального образования 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Выборнов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Владимир Юрьевич ., руководитель ЦРПО ГАУ ДПО ЯО ИРО, </w:t>
            </w: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4217" w:rsidRPr="008C4217" w:rsidTr="00CF0AF7">
        <w:trPr>
          <w:trHeight w:val="1154"/>
        </w:trPr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10.25-10.40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аграрно-политехнического колледжа с социальными партнерами по организации работы площадки  по компетенции "Сельскохозяйственные машины" на РЧ WSR."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Самойлова Ирина Валентиновна ., зам директора ГПОАУ ЯО ЛАПК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10.40-10.55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</w:rPr>
              <w:t xml:space="preserve">Сопряжение основных профессиональных образовательных программ с </w:t>
            </w:r>
            <w:r w:rsidRPr="008C4217">
              <w:rPr>
                <w:rFonts w:ascii="Times New Roman" w:hAnsi="Times New Roman"/>
              </w:rPr>
              <w:lastRenderedPageBreak/>
              <w:t xml:space="preserve">профессиональными стандартами, стандартами и методиками </w:t>
            </w:r>
            <w:proofErr w:type="spellStart"/>
            <w:r w:rsidRPr="008C4217">
              <w:rPr>
                <w:rFonts w:ascii="Times New Roman" w:hAnsi="Times New Roman"/>
              </w:rPr>
              <w:t>Worldskills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Петрова Ксения Николаевна ., зам директора ГПОУ ЯО ПК№24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lastRenderedPageBreak/>
              <w:t>10.55-11.10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Джуниор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Скилс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как инструмент профессиональной ориентации школьников 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Савина Светлана Анатольевна . зам директора ГПОУ ЯО ЯАК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11.10-11.25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</w:rPr>
              <w:t>"Разработка ОПОП по профессии СПО 43.01.09 "повар, кондитер", входящую в ТОП-50"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Новиков Виктор Сергеевич ., зам директора ГПОУ ЯО ЯКИП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11.25-11.40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Проблемы и способы решения организационного обеспечения компетенции «Токарные работы на станках  ЧПУ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Бажанова Ольга </w:t>
            </w: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Авенировна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., зам директора ГПОАУ ЯО РПЭК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11.40-11.55 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</w:rPr>
              <w:t>Система подготовки участников и экспертов чемпионатов WS по компетенциям парикмахерское искусство и прикладная эстетика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Козлова Ольга Александровна ., руководитель СЦК </w:t>
            </w:r>
            <w:r w:rsidRPr="008C4217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ГПОАУ ЯО ЯКСИД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>11.55-12.30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C4217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Особенности методики подготовки участников регионального и национального чемпионатов </w:t>
            </w:r>
            <w:r w:rsidRPr="008C4217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по компетенции «Сварочные работы» на базе СЦК </w:t>
            </w:r>
            <w:r w:rsidRPr="008C4217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Поникарова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зам директора ГПОУ ЯО ПК№21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217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8C4217">
              <w:rPr>
                <w:rFonts w:ascii="Times New Roman" w:hAnsi="Times New Roman"/>
                <w:sz w:val="24"/>
                <w:szCs w:val="24"/>
              </w:rPr>
              <w:t xml:space="preserve"> Александр Иванович., председатель ОМО, зам директор ГПОУ ЯО ЯАК </w:t>
            </w:r>
          </w:p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Калинин Сергей Николаевич. главный специалист ДО ЯО </w:t>
            </w:r>
          </w:p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 xml:space="preserve">Сатарина Галина Георгиевна . методист ЦРПО ГАУ ДПО ЯО ИРО </w:t>
            </w:r>
          </w:p>
        </w:tc>
      </w:tr>
      <w:tr w:rsidR="008C4217" w:rsidRPr="008C4217" w:rsidTr="00CF0AF7">
        <w:tc>
          <w:tcPr>
            <w:tcW w:w="1384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565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217">
              <w:rPr>
                <w:rFonts w:ascii="Times New Roman" w:hAnsi="Times New Roman"/>
                <w:b/>
                <w:sz w:val="24"/>
                <w:szCs w:val="24"/>
              </w:rPr>
              <w:t>Выезд на площадки Чемпионата</w:t>
            </w:r>
          </w:p>
        </w:tc>
        <w:tc>
          <w:tcPr>
            <w:tcW w:w="3798" w:type="dxa"/>
            <w:shd w:val="clear" w:color="auto" w:fill="auto"/>
          </w:tcPr>
          <w:p w:rsidR="008C4217" w:rsidRPr="008C4217" w:rsidRDefault="008C4217" w:rsidP="008C4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17">
              <w:rPr>
                <w:rFonts w:ascii="Times New Roman" w:hAnsi="Times New Roman"/>
                <w:sz w:val="24"/>
                <w:szCs w:val="24"/>
              </w:rPr>
              <w:t>Сатарина Г.Г. методист ЦРПО ГАУ ДПО ЯО ИРО</w:t>
            </w:r>
          </w:p>
        </w:tc>
      </w:tr>
    </w:tbl>
    <w:p w:rsidR="008C4217" w:rsidRPr="008C4217" w:rsidRDefault="008C4217" w:rsidP="008C42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8C4217" w:rsidRPr="008C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E2"/>
    <w:rsid w:val="0049164E"/>
    <w:rsid w:val="008C4217"/>
    <w:rsid w:val="00B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0EE"/>
  <w15:chartTrackingRefBased/>
  <w15:docId w15:val="{3ACE406D-3FC0-434E-9394-D0A40EDA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2017-03-13T06:29:00Z</dcterms:created>
  <dcterms:modified xsi:type="dcterms:W3CDTF">2017-03-13T06:32:00Z</dcterms:modified>
</cp:coreProperties>
</file>