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76" w:rsidRPr="00EE12B8" w:rsidRDefault="00213537" w:rsidP="00213537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</w:t>
      </w:r>
      <w:r w:rsidR="008C1E76" w:rsidRPr="00EE12B8">
        <w:rPr>
          <w:rFonts w:ascii="Times New Roman" w:hAnsi="Times New Roman" w:cs="Times New Roman"/>
          <w:sz w:val="28"/>
          <w:szCs w:val="28"/>
        </w:rPr>
        <w:t>ударственное образовательное автономное учреждение Ярославской области</w:t>
      </w:r>
    </w:p>
    <w:p w:rsidR="00B510E9" w:rsidRP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p w:rsidR="008C1E76" w:rsidRP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8C1E76" w:rsidRP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E76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8C1E76" w:rsidRPr="00B35AEB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О деятельности РИП</w:t>
      </w:r>
      <w:r w:rsidR="00EE12B8">
        <w:rPr>
          <w:rFonts w:ascii="Times New Roman" w:hAnsi="Times New Roman" w:cs="Times New Roman"/>
          <w:sz w:val="28"/>
          <w:szCs w:val="28"/>
        </w:rPr>
        <w:t xml:space="preserve"> за </w:t>
      </w:r>
      <w:r w:rsidR="00EE1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12B8" w:rsidRPr="00EE12B8">
        <w:rPr>
          <w:rFonts w:ascii="Times New Roman" w:hAnsi="Times New Roman" w:cs="Times New Roman"/>
          <w:sz w:val="28"/>
          <w:szCs w:val="28"/>
        </w:rPr>
        <w:t>-</w:t>
      </w:r>
      <w:r w:rsidR="00EE12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E12B8" w:rsidRPr="00EE12B8">
        <w:rPr>
          <w:rFonts w:ascii="Times New Roman" w:hAnsi="Times New Roman" w:cs="Times New Roman"/>
          <w:sz w:val="28"/>
          <w:szCs w:val="28"/>
        </w:rPr>
        <w:t xml:space="preserve"> </w:t>
      </w:r>
      <w:r w:rsidR="00EE12B8">
        <w:rPr>
          <w:rFonts w:ascii="Times New Roman" w:hAnsi="Times New Roman" w:cs="Times New Roman"/>
          <w:sz w:val="28"/>
          <w:szCs w:val="28"/>
        </w:rPr>
        <w:t>квартал 2014г.</w:t>
      </w:r>
    </w:p>
    <w:p w:rsidR="00B35AEB" w:rsidRPr="00B35AEB" w:rsidRDefault="00B35AEB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20 октября)</w:t>
      </w:r>
    </w:p>
    <w:p w:rsidR="008C1E76" w:rsidRDefault="008C1E76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Исполнитель: методист ЦРИИ</w:t>
      </w:r>
    </w:p>
    <w:p w:rsidR="008C1E76" w:rsidRPr="00EE12B8" w:rsidRDefault="008C1E76" w:rsidP="002504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Пáтокина Е.А.</w:t>
      </w:r>
    </w:p>
    <w:p w:rsidR="008C1E76" w:rsidRPr="00EE12B8" w:rsidRDefault="008C1E76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2B8" w:rsidRDefault="00EE12B8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E76" w:rsidRPr="00EE12B8" w:rsidRDefault="008C1E76" w:rsidP="00250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2B8" w:rsidRDefault="008C1E76" w:rsidP="00250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г. Ярославль, 2014г.</w:t>
      </w:r>
      <w:r w:rsidR="00EE12B8">
        <w:rPr>
          <w:rFonts w:ascii="Times New Roman" w:hAnsi="Times New Roman" w:cs="Times New Roman"/>
          <w:sz w:val="28"/>
          <w:szCs w:val="28"/>
        </w:rPr>
        <w:br w:type="page"/>
      </w:r>
    </w:p>
    <w:p w:rsidR="007C63CE" w:rsidRPr="007C63CE" w:rsidRDefault="007C63CE">
      <w:pPr>
        <w:rPr>
          <w:rFonts w:ascii="Times New Roman" w:hAnsi="Times New Roman" w:cs="Times New Roman"/>
          <w:b/>
          <w:sz w:val="28"/>
          <w:szCs w:val="28"/>
        </w:rPr>
      </w:pPr>
      <w:r w:rsidRPr="007C63C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568351"/>
        <w:docPartObj>
          <w:docPartGallery w:val="Table of Contents"/>
          <w:docPartUnique/>
        </w:docPartObj>
      </w:sdtPr>
      <w:sdtContent>
        <w:bookmarkStart w:id="0" w:name="_GoBack" w:displacedByCustomXml="prev"/>
        <w:bookmarkEnd w:id="0" w:displacedByCustomXml="prev"/>
        <w:p w:rsidR="007C63CE" w:rsidRPr="007C63CE" w:rsidRDefault="007C63CE" w:rsidP="00230990">
          <w:pPr>
            <w:pStyle w:val="af6"/>
            <w:numPr>
              <w:ilvl w:val="0"/>
              <w:numId w:val="4"/>
            </w:numPr>
            <w:spacing w:line="240" w:lineRule="auto"/>
            <w:ind w:hanging="436"/>
            <w:jc w:val="both"/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3054092" w:history="1">
            <w:r w:rsidRPr="007C63CE">
              <w:rPr>
                <w:rStyle w:val="af7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РИП «Формирование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вида» на базе МОУ СОШ №3 г. Рыбинска.</w:t>
            </w:r>
            <w:r w:rsidRPr="007C63C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……………………………………...</w:t>
            </w:r>
            <w:r w:rsidR="00230990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...........................................................</w:t>
            </w:r>
            <w:r w:rsidRPr="007C63C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7C63C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_Toc403054092 \h </w:instrText>
            </w:r>
            <w:r w:rsidRPr="007C63C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</w:r>
            <w:r w:rsidRPr="007C63C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9</w:t>
            </w:r>
            <w:r w:rsidRPr="007C63C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093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результатов» на базе МОУ ДПО «ИОЦ» г. Рыбинска.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_Toc403054093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094" w:history="1"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РИП «Оценивание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образования» на базе ГОАУ СПО ЯО Рыбинский педагогический колледж и ГОУ СПО ЯО Ярославский педагогический колледж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_Toc403054094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095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» на базе 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МОУ СОШ с углубленным изучением отдельных предметов «Провинциальный колледж» (г. Ярославль).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_Toc403054095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096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» на базе 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МДОУ детский сад комбинированного вида №109 города Ярославля.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_Toc403054096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097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ФГОС: преемственность дошкольного, начального и основного общего образования на основе событийного подхода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 на базе ГОАУ ЯО ИРО.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_Toc403054097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098" w:history="1"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РИП «Муниципальная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контекстах» на базе МОУ ДПО (повышения квалификации) специалистов Городской центр развития образования (г. Ярославль).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_Toc403054098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099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» на базе МДОУ 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детский сад общеразвивающего вида №99 г. Ярославля.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_Toc403054099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3F177F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0" w:history="1">
            <w:r w:rsidR="007C63CE" w:rsidRPr="003F177F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ФГОС)» на базе МОУ Великосельская СОШ</w:t>
            </w:r>
            <w:r w:rsidR="003F177F" w:rsidRPr="003F177F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hyperlink>
          <w:hyperlink w:anchor="_Toc403054101" w:history="1">
            <w:r w:rsidR="007C63CE" w:rsidRPr="003F177F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(Гаврилов-Ямский МР)</w: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_Toc403054101 \h </w:instrTex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2" w:history="1"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РИП «Модель формирования ИКТ-компетенций выпускников учреждений профессионального образования в соответствии с профессиональным стандартом педагога» на базе ГОУ СПО ЯО Ростовский педагогический колледж.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_Toc403054102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3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» на базе 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МОУ ДПО (повышения квалификации) специалистов «Информационно-образовательный центр» (Тутаевский МР)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_Toc403054103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4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» на базе 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МОУ ДПО 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lastRenderedPageBreak/>
              <w:t>(повышения квалификации) специалистов «Информационно-образовательный центр» (Тутаевский МР)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_Toc403054104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5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 на базе МОУ Константиновская СОШ (Тутаевский МР)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_Toc403054105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6" w:history="1"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РИП «Создание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ТМР» на базе МДОУ детский сад комбинированного вида №4 «Буратино» (Тутаевский МР)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_Toc403054106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3F177F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7" w:history="1">
            <w:r w:rsidR="007C63CE" w:rsidRPr="003F177F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РИП «Разработка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классы)»</w:t>
            </w:r>
            <w:r w:rsidR="003F177F" w:rsidRPr="003F177F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</w:hyperlink>
          <w:hyperlink w:anchor="_Toc403054108" w:history="1">
            <w:r w:rsidR="007C63CE" w:rsidRPr="003F177F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на базе МОУ СОШ №5 имени 63-го Угличского пехотного полка (Угличский МР)</w: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_Toc403054108 \h </w:instrTex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09" w:history="1">
            <w:r w:rsidR="007C63CE" w:rsidRPr="007C63CE">
              <w:rPr>
                <w:rStyle w:val="af7"/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Инновационные механизмы реализации ФГОС на старшей ступени образования</w:t>
            </w:r>
            <w:r w:rsidR="007C63CE" w:rsidRPr="007C63CE">
              <w:rPr>
                <w:rStyle w:val="af7"/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» на базе МОУ Лицей №2 г. Рыбинска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_Toc403054109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10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» на базе 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ГОУ СПО Рыбинский полиграфический колледж.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_Toc403054110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3F177F" w:rsidRDefault="00213537" w:rsidP="003F177F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11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hyperlink w:anchor="_Toc403054112" w:history="1">
            <w:r w:rsidR="007C63CE" w:rsidRPr="003F177F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на базе </w:t>
            </w:r>
            <w:r w:rsidR="007C63CE" w:rsidRPr="003F177F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МОУ ДОД ДЮЦ "Лад" (г. Ярославль).</w: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_Toc403054112 \h </w:instrTex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C63CE" w:rsidRPr="003F17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13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 на базе ГОАУ ЯО Институт развития образования.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_Toc403054113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14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РИП «</w:t>
            </w:r>
            <w:r w:rsidR="007C63CE" w:rsidRPr="007C63CE">
              <w:rPr>
                <w:rStyle w:val="af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 на базе ГОАУ ЯО Институт развития образования.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_Toc403054114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P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54115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Выводы и рекомендации.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_Toc403054115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Default="00213537" w:rsidP="00230990">
          <w:pPr>
            <w:pStyle w:val="11"/>
            <w:numPr>
              <w:ilvl w:val="0"/>
              <w:numId w:val="4"/>
            </w:numPr>
            <w:tabs>
              <w:tab w:val="right" w:leader="dot" w:pos="9345"/>
            </w:tabs>
            <w:spacing w:line="240" w:lineRule="auto"/>
            <w:ind w:hanging="436"/>
            <w:jc w:val="both"/>
            <w:rPr>
              <w:noProof/>
            </w:rPr>
          </w:pPr>
          <w:hyperlink w:anchor="_Toc403054116" w:history="1">
            <w:r w:rsidR="007C63CE" w:rsidRPr="007C63CE">
              <w:rPr>
                <w:rStyle w:val="af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ПРИЛОЖЕНИЯ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_Toc403054116 \h </w:instrTex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F54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7C63CE" w:rsidRPr="007C63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C63CE" w:rsidRDefault="007C63CE" w:rsidP="00230990">
          <w:pPr>
            <w:ind w:hanging="436"/>
          </w:pPr>
          <w:r>
            <w:fldChar w:fldCharType="end"/>
          </w:r>
        </w:p>
      </w:sdtContent>
    </w:sdt>
    <w:p w:rsidR="007C63CE" w:rsidRDefault="007C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E76" w:rsidRDefault="002504F9" w:rsidP="00250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Pr="002504F9">
        <w:rPr>
          <w:rFonts w:ascii="Times New Roman" w:hAnsi="Times New Roman" w:cs="Times New Roman"/>
          <w:sz w:val="28"/>
          <w:szCs w:val="28"/>
          <w:highlight w:val="yellow"/>
        </w:rPr>
        <w:t>…..</w:t>
      </w:r>
      <w:r w:rsidR="00C556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прошедшим конкурсный отбор на статус региональных инновационных площадок (РИП), необходимо ежеквартально предоставлять отчет о своей деятельности по реализации заявленных программ / проектов. Анализ проводился на основе материалов, находящихся в открытом доступе, на сайтах организаций – заявителей. </w:t>
      </w:r>
      <w:r w:rsidR="00057B45">
        <w:rPr>
          <w:rFonts w:ascii="Times New Roman" w:hAnsi="Times New Roman" w:cs="Times New Roman"/>
          <w:sz w:val="28"/>
          <w:szCs w:val="28"/>
        </w:rPr>
        <w:t xml:space="preserve">Анализ проводился по </w:t>
      </w:r>
      <w:r w:rsidR="00FA0E2A">
        <w:rPr>
          <w:rFonts w:ascii="Times New Roman" w:hAnsi="Times New Roman" w:cs="Times New Roman"/>
          <w:sz w:val="28"/>
          <w:szCs w:val="28"/>
        </w:rPr>
        <w:t>двум</w:t>
      </w:r>
      <w:r w:rsidR="00057B45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057B45" w:rsidRDefault="00057B45" w:rsidP="00422C2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Рассматривался раздел инновационной деятельности</w:t>
      </w:r>
      <w:r w:rsidR="00FA0E2A">
        <w:rPr>
          <w:rFonts w:ascii="Times New Roman" w:hAnsi="Times New Roman" w:cs="Times New Roman"/>
          <w:sz w:val="28"/>
          <w:szCs w:val="28"/>
        </w:rPr>
        <w:t xml:space="preserve"> сайта организации-заявителя</w:t>
      </w:r>
      <w:r>
        <w:rPr>
          <w:rFonts w:ascii="Times New Roman" w:hAnsi="Times New Roman" w:cs="Times New Roman"/>
          <w:sz w:val="28"/>
          <w:szCs w:val="28"/>
        </w:rPr>
        <w:t xml:space="preserve"> на предмет соответствия за</w:t>
      </w:r>
      <w:r w:rsidR="00422C2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нной структуре</w:t>
      </w:r>
      <w:r w:rsidR="00422C26">
        <w:rPr>
          <w:rFonts w:ascii="Times New Roman" w:hAnsi="Times New Roman" w:cs="Times New Roman"/>
          <w:sz w:val="28"/>
          <w:szCs w:val="28"/>
        </w:rPr>
        <w:t xml:space="preserve"> (паспорт проекта, документы, отчеты, мероприятия, материалы, контакты) и его наполняемость;</w:t>
      </w:r>
    </w:p>
    <w:p w:rsidR="00057B45" w:rsidRDefault="00422C26" w:rsidP="00422C2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Рассматривались поквартальные отчеты РИП на предмет соответствия заявленному плану реализации проекта / программы.</w:t>
      </w:r>
    </w:p>
    <w:p w:rsidR="00422C26" w:rsidRDefault="00422C26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информации, представленной на сайтах организаций-заявителей, были получены следующие данные.</w:t>
      </w:r>
    </w:p>
    <w:p w:rsidR="008E0866" w:rsidRPr="0090179E" w:rsidRDefault="008E0866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866">
        <w:rPr>
          <w:rFonts w:ascii="Times New Roman" w:hAnsi="Times New Roman" w:cs="Times New Roman"/>
          <w:sz w:val="28"/>
          <w:szCs w:val="28"/>
        </w:rPr>
        <w:t>На основании рассмотрения структуры раздела инновационной деятельности на сайтах организаций-заявителей, баллы приписывались площадкам по факту наличия элементов структуры на сайте</w:t>
      </w:r>
      <w:r w:rsidR="008D5976" w:rsidRPr="008D5976">
        <w:rPr>
          <w:rFonts w:ascii="Times New Roman" w:hAnsi="Times New Roman" w:cs="Times New Roman"/>
          <w:sz w:val="28"/>
          <w:szCs w:val="28"/>
        </w:rPr>
        <w:t xml:space="preserve"> (1 </w:t>
      </w:r>
      <w:r w:rsidR="008D5976">
        <w:rPr>
          <w:rFonts w:ascii="Times New Roman" w:hAnsi="Times New Roman" w:cs="Times New Roman"/>
          <w:sz w:val="28"/>
          <w:szCs w:val="28"/>
        </w:rPr>
        <w:t>элемент = 1 балл)</w:t>
      </w:r>
      <w:r w:rsidRPr="008E0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79E" w:rsidRDefault="0090179E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октября отчеты за 1 квартал имеются у 7 РИП; за 2 квартал – у 11 РИП.</w:t>
      </w:r>
      <w:r w:rsidR="008D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D59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октября, отчеты</w:t>
      </w:r>
      <w:r w:rsidR="009C5501">
        <w:rPr>
          <w:rFonts w:ascii="Times New Roman" w:hAnsi="Times New Roman" w:cs="Times New Roman"/>
          <w:sz w:val="28"/>
          <w:szCs w:val="28"/>
        </w:rPr>
        <w:t xml:space="preserve"> за 1 квартал добавлен у 1 РИП, за </w:t>
      </w:r>
      <w:r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="009C5501">
        <w:rPr>
          <w:rFonts w:ascii="Times New Roman" w:hAnsi="Times New Roman" w:cs="Times New Roman"/>
          <w:sz w:val="28"/>
          <w:szCs w:val="28"/>
        </w:rPr>
        <w:t>– у 4 РИП</w:t>
      </w:r>
      <w:r>
        <w:rPr>
          <w:rFonts w:ascii="Times New Roman" w:hAnsi="Times New Roman" w:cs="Times New Roman"/>
          <w:sz w:val="28"/>
          <w:szCs w:val="28"/>
        </w:rPr>
        <w:t xml:space="preserve">; отчеты за 3 квартал имеются у </w:t>
      </w:r>
      <w:r w:rsidR="008D5976">
        <w:rPr>
          <w:rFonts w:ascii="Times New Roman" w:hAnsi="Times New Roman" w:cs="Times New Roman"/>
          <w:sz w:val="28"/>
          <w:szCs w:val="28"/>
        </w:rPr>
        <w:t>1</w:t>
      </w:r>
      <w:r w:rsidR="00E931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РИП.</w:t>
      </w:r>
      <w:r w:rsidR="007C5F7B">
        <w:rPr>
          <w:rFonts w:ascii="Times New Roman" w:hAnsi="Times New Roman" w:cs="Times New Roman"/>
          <w:sz w:val="28"/>
          <w:szCs w:val="28"/>
        </w:rPr>
        <w:t xml:space="preserve"> В таблице 1 имеются цветовые обозначения: ячейка, залитая розовым</w:t>
      </w:r>
      <w:r w:rsidR="005613AE">
        <w:rPr>
          <w:rFonts w:ascii="Times New Roman" w:hAnsi="Times New Roman" w:cs="Times New Roman"/>
          <w:sz w:val="28"/>
          <w:szCs w:val="28"/>
        </w:rPr>
        <w:t>,</w:t>
      </w:r>
      <w:r w:rsidR="007C5F7B">
        <w:rPr>
          <w:rFonts w:ascii="Times New Roman" w:hAnsi="Times New Roman" w:cs="Times New Roman"/>
          <w:sz w:val="28"/>
          <w:szCs w:val="28"/>
        </w:rPr>
        <w:t xml:space="preserve">  показывает, что у РИП не хватает того или иного материала на сайте. Коричневая заливка ячеек говорит, что данные были добавлены на сайт с сильной задержкой (например, отчет за </w:t>
      </w:r>
      <w:r w:rsidR="007C5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5F7B" w:rsidRPr="007C5F7B">
        <w:rPr>
          <w:rFonts w:ascii="Times New Roman" w:hAnsi="Times New Roman" w:cs="Times New Roman"/>
          <w:sz w:val="28"/>
          <w:szCs w:val="28"/>
        </w:rPr>
        <w:t xml:space="preserve"> </w:t>
      </w:r>
      <w:r w:rsidR="007C5F7B">
        <w:rPr>
          <w:rFonts w:ascii="Times New Roman" w:hAnsi="Times New Roman" w:cs="Times New Roman"/>
          <w:sz w:val="28"/>
          <w:szCs w:val="28"/>
        </w:rPr>
        <w:t xml:space="preserve">квартал был опубликован в конце </w:t>
      </w:r>
      <w:r w:rsidR="007C5F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5F7B" w:rsidRPr="007C5F7B">
        <w:rPr>
          <w:rFonts w:ascii="Times New Roman" w:hAnsi="Times New Roman" w:cs="Times New Roman"/>
          <w:sz w:val="28"/>
          <w:szCs w:val="28"/>
        </w:rPr>
        <w:t xml:space="preserve"> </w:t>
      </w:r>
      <w:r w:rsidR="007C5F7B">
        <w:rPr>
          <w:rFonts w:ascii="Times New Roman" w:hAnsi="Times New Roman" w:cs="Times New Roman"/>
          <w:sz w:val="28"/>
          <w:szCs w:val="28"/>
        </w:rPr>
        <w:t xml:space="preserve">квартала). Максимальный годовой балл за наполняемость сайта будет равен 12. Поскольку </w:t>
      </w:r>
      <w:r w:rsidR="007C5F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C5F7B" w:rsidRPr="007C5F7B">
        <w:rPr>
          <w:rFonts w:ascii="Times New Roman" w:hAnsi="Times New Roman" w:cs="Times New Roman"/>
          <w:sz w:val="28"/>
          <w:szCs w:val="28"/>
        </w:rPr>
        <w:t xml:space="preserve"> </w:t>
      </w:r>
      <w:r w:rsidR="007C5F7B">
        <w:rPr>
          <w:rFonts w:ascii="Times New Roman" w:hAnsi="Times New Roman" w:cs="Times New Roman"/>
          <w:sz w:val="28"/>
          <w:szCs w:val="28"/>
        </w:rPr>
        <w:t>квартал только начался, его рассматривать не будем (в таблице 1 он окрашен в серый цвет).</w:t>
      </w:r>
    </w:p>
    <w:p w:rsidR="00412F78" w:rsidRDefault="00412F78" w:rsidP="00412F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почти все организации - заявители РИП (19 из 20) имеют у себя на </w:t>
      </w:r>
      <w:r w:rsidR="005613AE">
        <w:rPr>
          <w:rFonts w:ascii="Times New Roman" w:hAnsi="Times New Roman" w:cs="Times New Roman"/>
          <w:sz w:val="28"/>
          <w:szCs w:val="28"/>
        </w:rPr>
        <w:t>сайте заданную структуру, а так</w:t>
      </w:r>
      <w:r>
        <w:rPr>
          <w:rFonts w:ascii="Times New Roman" w:hAnsi="Times New Roman" w:cs="Times New Roman"/>
          <w:sz w:val="28"/>
          <w:szCs w:val="28"/>
        </w:rPr>
        <w:t xml:space="preserve">же документы. Наименьшая </w:t>
      </w:r>
      <w:r>
        <w:rPr>
          <w:rFonts w:ascii="Times New Roman" w:hAnsi="Times New Roman" w:cs="Times New Roman"/>
          <w:sz w:val="28"/>
          <w:szCs w:val="28"/>
        </w:rPr>
        <w:lastRenderedPageBreak/>
        <w:t>наполненность прослеживается по блокам «материалы» (</w:t>
      </w:r>
      <w:r w:rsidR="00E931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 20 РИП), а так же по блоку «отчеты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квартал» (8 из 20 РИП). На основании имеющейся информации, логично задать вопрос: </w:t>
      </w:r>
    </w:p>
    <w:p w:rsidR="00A17074" w:rsidRDefault="00A17074" w:rsidP="00A17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2F78" w:rsidRPr="003818B4" w:rsidTr="003818B4">
        <w:trPr>
          <w:jc w:val="center"/>
        </w:trPr>
        <w:tc>
          <w:tcPr>
            <w:tcW w:w="9571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:rsidR="00412F78" w:rsidRPr="003818B4" w:rsidRDefault="00412F78" w:rsidP="00A17074">
            <w:pPr>
              <w:ind w:firstLine="567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818B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Каковы причины низких показателей наполненности данных блоков?</w:t>
            </w:r>
          </w:p>
        </w:tc>
      </w:tr>
    </w:tbl>
    <w:p w:rsidR="00412F78" w:rsidRDefault="00412F78" w:rsidP="00A17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10A" w:rsidRDefault="00A17074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за наполненность сайта материалами РИП прослеживается у РИП на базе МОУ ДПО ИОЦ г. Рыбинска (11 баллов, с оговоркой, что отчет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был опубликован вместе с отчетом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квартал), а так же у РИП на базе ГОУ СПО ЯО Ростовский педагогический колледж (11 баллов). Наименьшее количество баллов за наполненность сайта материалами РИП у МОУ ДОД ДЮЦ «Лад»</w:t>
      </w:r>
      <w:r w:rsidR="00CC4849">
        <w:rPr>
          <w:rFonts w:ascii="Times New Roman" w:hAnsi="Times New Roman" w:cs="Times New Roman"/>
          <w:sz w:val="28"/>
          <w:szCs w:val="28"/>
        </w:rPr>
        <w:t>, МОУ Константиновская и МОУ Великосельская СОШ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C4849">
        <w:rPr>
          <w:rFonts w:ascii="Times New Roman" w:hAnsi="Times New Roman" w:cs="Times New Roman"/>
          <w:sz w:val="28"/>
          <w:szCs w:val="28"/>
        </w:rPr>
        <w:t>по 6 баллов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E55AB">
        <w:rPr>
          <w:rFonts w:ascii="Times New Roman" w:hAnsi="Times New Roman" w:cs="Times New Roman"/>
          <w:sz w:val="28"/>
          <w:szCs w:val="28"/>
        </w:rPr>
        <w:t xml:space="preserve"> Полная информация о наполненности разделов инновационных площадок на сайтах организаций-заявителей представлена в таблице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13" w:rsidRDefault="009E55AB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отчеты РИП за </w:t>
      </w:r>
      <w:r w:rsidRPr="009E55A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кварталы </w:t>
      </w:r>
      <w:r w:rsidRPr="009E55A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года. Стоит отметить, что многие организации-заявители объединили отчеты за </w:t>
      </w:r>
      <w:r w:rsidRPr="009E55A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кварталы. По этой причине мы так же объединили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кварталы  при рассмотрении отчетов. </w:t>
      </w:r>
    </w:p>
    <w:p w:rsidR="00AB010F" w:rsidRDefault="00AB010F" w:rsidP="00AB01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РИП присутствует смещение сроков реализации проектов. О смещении сроков в своих отчетах информирует только РИП «</w:t>
      </w:r>
      <w:r w:rsidRPr="001459B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ФГОС: преемственность дошкольного, начального и основного общего образования на основе событийного подхода</w:t>
      </w:r>
      <w:r>
        <w:rPr>
          <w:rFonts w:ascii="Times New Roman" w:hAnsi="Times New Roman" w:cs="Times New Roman"/>
          <w:sz w:val="28"/>
          <w:szCs w:val="28"/>
        </w:rPr>
        <w:t>» на базе ГОАУ ЯО ИРО. Мы рекомендуем РИП более внимательно относиться к составлению отчетов и, в случае реализации внеплановых позиций, делать в форме отчета соответствующие пометки.</w:t>
      </w:r>
    </w:p>
    <w:p w:rsidR="00FD6E70" w:rsidRDefault="009E55AB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рассматривались на предмет соответствия п</w:t>
      </w:r>
      <w:r w:rsidR="005613AE">
        <w:rPr>
          <w:rFonts w:ascii="Times New Roman" w:hAnsi="Times New Roman" w:cs="Times New Roman"/>
          <w:sz w:val="28"/>
          <w:szCs w:val="28"/>
        </w:rPr>
        <w:t>лану реализации проектов, а так</w:t>
      </w:r>
      <w:r>
        <w:rPr>
          <w:rFonts w:ascii="Times New Roman" w:hAnsi="Times New Roman" w:cs="Times New Roman"/>
          <w:sz w:val="28"/>
          <w:szCs w:val="28"/>
        </w:rPr>
        <w:t xml:space="preserve">же на предмет наличия незапланированных мероприятий. </w:t>
      </w:r>
      <w:r w:rsidR="0073141B">
        <w:rPr>
          <w:rFonts w:ascii="Times New Roman" w:hAnsi="Times New Roman" w:cs="Times New Roman"/>
          <w:sz w:val="28"/>
          <w:szCs w:val="28"/>
        </w:rPr>
        <w:t xml:space="preserve">Стоит отметить, что у многих РИП представлен план-график реализации проекта, который наглядно показывает намеченные позиции и сроки их </w:t>
      </w:r>
      <w:r w:rsidR="0073141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реализации. </w:t>
      </w:r>
      <w:r w:rsidR="00FD6E70">
        <w:rPr>
          <w:rFonts w:ascii="Times New Roman" w:hAnsi="Times New Roman" w:cs="Times New Roman"/>
          <w:sz w:val="28"/>
          <w:szCs w:val="28"/>
        </w:rPr>
        <w:t>В связи с этим можно предложить РИП помимо «дорожной карты» проекта создавать план-график.</w:t>
      </w:r>
    </w:p>
    <w:p w:rsidR="001E1713" w:rsidRDefault="0073141B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9E55AB">
        <w:rPr>
          <w:rFonts w:ascii="Times New Roman" w:hAnsi="Times New Roman" w:cs="Times New Roman"/>
          <w:sz w:val="28"/>
          <w:szCs w:val="28"/>
        </w:rPr>
        <w:t xml:space="preserve"> </w:t>
      </w:r>
      <w:r w:rsidR="001E1713">
        <w:rPr>
          <w:rFonts w:ascii="Times New Roman" w:hAnsi="Times New Roman" w:cs="Times New Roman"/>
          <w:sz w:val="28"/>
          <w:szCs w:val="28"/>
        </w:rPr>
        <w:t>отметим, что в отчетах присутствует</w:t>
      </w:r>
      <w:r w:rsidR="009E55AB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1E1713">
        <w:rPr>
          <w:rFonts w:ascii="Times New Roman" w:hAnsi="Times New Roman" w:cs="Times New Roman"/>
          <w:sz w:val="28"/>
          <w:szCs w:val="28"/>
        </w:rPr>
        <w:t>е</w:t>
      </w:r>
      <w:r w:rsidR="009E55AB">
        <w:rPr>
          <w:rFonts w:ascii="Times New Roman" w:hAnsi="Times New Roman" w:cs="Times New Roman"/>
          <w:sz w:val="28"/>
          <w:szCs w:val="28"/>
        </w:rPr>
        <w:t xml:space="preserve"> </w:t>
      </w:r>
      <w:r w:rsidR="001E1713">
        <w:rPr>
          <w:rFonts w:ascii="Times New Roman" w:hAnsi="Times New Roman" w:cs="Times New Roman"/>
          <w:sz w:val="28"/>
          <w:szCs w:val="28"/>
        </w:rPr>
        <w:t>число</w:t>
      </w:r>
      <w:r w:rsidR="009E55AB">
        <w:rPr>
          <w:rFonts w:ascii="Times New Roman" w:hAnsi="Times New Roman" w:cs="Times New Roman"/>
          <w:sz w:val="28"/>
          <w:szCs w:val="28"/>
        </w:rPr>
        <w:t xml:space="preserve"> п</w:t>
      </w:r>
      <w:r w:rsidR="001E1713">
        <w:rPr>
          <w:rFonts w:ascii="Times New Roman" w:hAnsi="Times New Roman" w:cs="Times New Roman"/>
          <w:sz w:val="28"/>
          <w:szCs w:val="28"/>
        </w:rPr>
        <w:t>озиций, не отраженных в планах. П</w:t>
      </w:r>
      <w:r w:rsidR="009E55AB">
        <w:rPr>
          <w:rFonts w:ascii="Times New Roman" w:hAnsi="Times New Roman" w:cs="Times New Roman"/>
          <w:sz w:val="28"/>
          <w:szCs w:val="28"/>
        </w:rPr>
        <w:t xml:space="preserve">ричем </w:t>
      </w:r>
      <w:r w:rsidR="001E1713">
        <w:rPr>
          <w:rFonts w:ascii="Times New Roman" w:hAnsi="Times New Roman" w:cs="Times New Roman"/>
          <w:sz w:val="28"/>
          <w:szCs w:val="28"/>
        </w:rPr>
        <w:t xml:space="preserve">в качестве внеплановых </w:t>
      </w:r>
      <w:r w:rsidR="009E55AB">
        <w:rPr>
          <w:rFonts w:ascii="Times New Roman" w:hAnsi="Times New Roman" w:cs="Times New Roman"/>
          <w:sz w:val="28"/>
          <w:szCs w:val="28"/>
        </w:rPr>
        <w:t xml:space="preserve">данные позиции </w:t>
      </w:r>
      <w:r w:rsidR="001E1713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9E55AB">
        <w:rPr>
          <w:rFonts w:ascii="Times New Roman" w:hAnsi="Times New Roman" w:cs="Times New Roman"/>
          <w:sz w:val="28"/>
          <w:szCs w:val="28"/>
        </w:rPr>
        <w:t>только у РИП на базе ГОУ СПО ЯО Ростовский педагогический колледж.</w:t>
      </w:r>
      <w:r w:rsidR="001E1713">
        <w:rPr>
          <w:rFonts w:ascii="Times New Roman" w:hAnsi="Times New Roman" w:cs="Times New Roman"/>
          <w:sz w:val="28"/>
          <w:szCs w:val="28"/>
        </w:rPr>
        <w:t xml:space="preserve"> Все позиции, не отраженны</w:t>
      </w:r>
      <w:r w:rsidR="005613AE">
        <w:rPr>
          <w:rFonts w:ascii="Times New Roman" w:hAnsi="Times New Roman" w:cs="Times New Roman"/>
          <w:sz w:val="28"/>
          <w:szCs w:val="28"/>
        </w:rPr>
        <w:t>е</w:t>
      </w:r>
      <w:r w:rsidR="001E1713">
        <w:rPr>
          <w:rFonts w:ascii="Times New Roman" w:hAnsi="Times New Roman" w:cs="Times New Roman"/>
          <w:sz w:val="28"/>
          <w:szCs w:val="28"/>
        </w:rPr>
        <w:t xml:space="preserve"> в планах, соответствуют тематике проектов и являются логичными в рамках заявленных тем. На основании данного пункта, можно </w:t>
      </w:r>
      <w:r w:rsidR="001E1713" w:rsidRPr="00C55677">
        <w:rPr>
          <w:rFonts w:ascii="Times New Roman" w:hAnsi="Times New Roman" w:cs="Times New Roman"/>
          <w:sz w:val="28"/>
          <w:szCs w:val="28"/>
        </w:rPr>
        <w:t>рекомендовать РИП отмечать в отчетах незапланированные, но реализованные позиции</w:t>
      </w:r>
      <w:r w:rsidR="001E1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099" w:rsidRDefault="00CF5099" w:rsidP="00CF50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внеплановых позициях, стоит отметить, что их наличие не является минусом в оценке деятельности РИП, однако в идеале следует придерживаться опубликованного плана реализации проекта. Вполне логично, что в ходе реализации проекта у исполнителей могут появляться новые идеи</w:t>
      </w:r>
      <w:r w:rsidR="00561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этой связи приведем еще один пример. В рамках деятельности РИП на базе МОУ ДПО Информационно-образовательный центр г. Рыбинска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была произведена корректировка плана. Данная позиция была обозначена в отчете. Такой ход вполне адекватен в условиях реализации инновационного проекта. Однако внесенные изменения не должны радикально менять план реализации проекта.</w:t>
      </w:r>
      <w:r w:rsidR="000A424D">
        <w:rPr>
          <w:rFonts w:ascii="Times New Roman" w:hAnsi="Times New Roman" w:cs="Times New Roman"/>
          <w:sz w:val="28"/>
          <w:szCs w:val="28"/>
        </w:rPr>
        <w:t xml:space="preserve"> </w:t>
      </w:r>
      <w:r w:rsidR="00340063">
        <w:rPr>
          <w:rFonts w:ascii="Times New Roman" w:hAnsi="Times New Roman" w:cs="Times New Roman"/>
          <w:sz w:val="28"/>
          <w:szCs w:val="28"/>
        </w:rPr>
        <w:t xml:space="preserve">На основании сказанного выше, можно рекомендовать РИП при необходимости корректировать планы реализации проектов. </w:t>
      </w:r>
    </w:p>
    <w:p w:rsidR="00AB010F" w:rsidRDefault="003717FC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анализе отчетов РИП будет проводиться оценка сначала по реализации запланированных позиций, а затем – по внеплановым.</w:t>
      </w:r>
      <w:r w:rsidR="00AB010F">
        <w:rPr>
          <w:rFonts w:ascii="Times New Roman" w:hAnsi="Times New Roman" w:cs="Times New Roman"/>
          <w:sz w:val="28"/>
          <w:szCs w:val="28"/>
        </w:rPr>
        <w:t xml:space="preserve"> </w:t>
      </w:r>
      <w:r w:rsidR="00BD527B">
        <w:rPr>
          <w:rFonts w:ascii="Times New Roman" w:hAnsi="Times New Roman" w:cs="Times New Roman"/>
          <w:sz w:val="28"/>
          <w:szCs w:val="28"/>
        </w:rPr>
        <w:t xml:space="preserve">Поскольку все РИП по-разному строили и оформляли планы своей деятельности и отчеты, было принято решение, во-первых, рассматривать не количество запланированных и реализованных позиций, а их процентное выражение (например, на </w:t>
      </w:r>
      <w:r w:rsidR="00BD52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527B" w:rsidRPr="00BD527B">
        <w:rPr>
          <w:rFonts w:ascii="Times New Roman" w:hAnsi="Times New Roman" w:cs="Times New Roman"/>
          <w:sz w:val="28"/>
          <w:szCs w:val="28"/>
        </w:rPr>
        <w:t xml:space="preserve"> </w:t>
      </w:r>
      <w:r w:rsidR="00BD527B">
        <w:rPr>
          <w:rFonts w:ascii="Times New Roman" w:hAnsi="Times New Roman" w:cs="Times New Roman"/>
          <w:sz w:val="28"/>
          <w:szCs w:val="28"/>
        </w:rPr>
        <w:t>квартал было запланировано 10 позиций, а реализовать удалось только 8 из них, соответственно, имеем 8</w:t>
      </w:r>
      <w:r w:rsidR="002C39CE">
        <w:rPr>
          <w:rFonts w:ascii="Times New Roman" w:hAnsi="Times New Roman" w:cs="Times New Roman"/>
          <w:sz w:val="28"/>
          <w:szCs w:val="28"/>
        </w:rPr>
        <w:t>0</w:t>
      </w:r>
      <w:r w:rsidR="00BD527B">
        <w:rPr>
          <w:rFonts w:ascii="Times New Roman" w:hAnsi="Times New Roman" w:cs="Times New Roman"/>
          <w:sz w:val="28"/>
          <w:szCs w:val="28"/>
        </w:rPr>
        <w:t>%).</w:t>
      </w:r>
      <w:r w:rsidR="00AB010F">
        <w:rPr>
          <w:rFonts w:ascii="Times New Roman" w:hAnsi="Times New Roman" w:cs="Times New Roman"/>
          <w:sz w:val="28"/>
          <w:szCs w:val="28"/>
        </w:rPr>
        <w:t xml:space="preserve"> </w:t>
      </w:r>
      <w:r w:rsidR="00BD527B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AB010F">
        <w:rPr>
          <w:rFonts w:ascii="Times New Roman" w:hAnsi="Times New Roman" w:cs="Times New Roman"/>
          <w:sz w:val="28"/>
          <w:szCs w:val="28"/>
        </w:rPr>
        <w:t>п</w:t>
      </w:r>
      <w:r w:rsidR="00BD527B">
        <w:rPr>
          <w:rFonts w:ascii="Times New Roman" w:hAnsi="Times New Roman" w:cs="Times New Roman"/>
          <w:sz w:val="28"/>
          <w:szCs w:val="28"/>
        </w:rPr>
        <w:t xml:space="preserve">о </w:t>
      </w:r>
      <w:r w:rsidR="00AB010F">
        <w:rPr>
          <w:rFonts w:ascii="Times New Roman" w:hAnsi="Times New Roman" w:cs="Times New Roman"/>
          <w:sz w:val="28"/>
          <w:szCs w:val="28"/>
        </w:rPr>
        <w:t>внеплановым позициям</w:t>
      </w:r>
      <w:r w:rsidR="00BD527B">
        <w:rPr>
          <w:rFonts w:ascii="Times New Roman" w:hAnsi="Times New Roman" w:cs="Times New Roman"/>
          <w:sz w:val="28"/>
          <w:szCs w:val="28"/>
        </w:rPr>
        <w:t xml:space="preserve"> также рассчитывался процент относительно </w:t>
      </w:r>
      <w:r w:rsidR="00BD527B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запланированных позиций, который затем </w:t>
      </w:r>
      <w:r w:rsidR="00AE08BE">
        <w:rPr>
          <w:rFonts w:ascii="Times New Roman" w:hAnsi="Times New Roman" w:cs="Times New Roman"/>
          <w:sz w:val="28"/>
          <w:szCs w:val="28"/>
        </w:rPr>
        <w:t>делится на 2 и прибавляется к процентам</w:t>
      </w:r>
      <w:r w:rsidR="00BD527B">
        <w:rPr>
          <w:rFonts w:ascii="Times New Roman" w:hAnsi="Times New Roman" w:cs="Times New Roman"/>
          <w:sz w:val="28"/>
          <w:szCs w:val="28"/>
        </w:rPr>
        <w:t xml:space="preserve"> по реализованным запланированным позициям.</w:t>
      </w:r>
    </w:p>
    <w:p w:rsidR="00FA0E2A" w:rsidRDefault="00693505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балл за квартал представляет собой </w:t>
      </w:r>
      <w:r w:rsidR="00AE08BE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8BE">
        <w:rPr>
          <w:rFonts w:ascii="Times New Roman" w:hAnsi="Times New Roman" w:cs="Times New Roman"/>
          <w:sz w:val="28"/>
          <w:szCs w:val="28"/>
        </w:rPr>
        <w:t xml:space="preserve">процента по </w:t>
      </w:r>
      <w:r>
        <w:rPr>
          <w:rFonts w:ascii="Times New Roman" w:hAnsi="Times New Roman" w:cs="Times New Roman"/>
          <w:sz w:val="28"/>
          <w:szCs w:val="28"/>
        </w:rPr>
        <w:t>реализованны</w:t>
      </w:r>
      <w:r w:rsidR="00AE08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</w:t>
      </w:r>
      <w:r w:rsidR="00AE08BE">
        <w:rPr>
          <w:rFonts w:ascii="Times New Roman" w:hAnsi="Times New Roman" w:cs="Times New Roman"/>
          <w:sz w:val="28"/>
          <w:szCs w:val="28"/>
        </w:rPr>
        <w:t>м</w:t>
      </w:r>
      <w:r w:rsidR="00EF04A3">
        <w:rPr>
          <w:rFonts w:ascii="Times New Roman" w:hAnsi="Times New Roman" w:cs="Times New Roman"/>
          <w:sz w:val="28"/>
          <w:szCs w:val="28"/>
        </w:rPr>
        <w:t xml:space="preserve"> (Р</w:t>
      </w:r>
      <w:r w:rsidR="00EF04A3" w:rsidRPr="00EF04A3">
        <w:rPr>
          <w:rFonts w:ascii="Times New Roman" w:hAnsi="Times New Roman" w:cs="Times New Roman"/>
          <w:i/>
          <w:sz w:val="28"/>
          <w:szCs w:val="28"/>
          <w:vertAlign w:val="subscript"/>
        </w:rPr>
        <w:t>пл</w:t>
      </w:r>
      <w:r w:rsidR="00EF04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AE08B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E08BE">
        <w:rPr>
          <w:rFonts w:ascii="Times New Roman" w:hAnsi="Times New Roman" w:cs="Times New Roman"/>
          <w:sz w:val="28"/>
          <w:szCs w:val="28"/>
        </w:rPr>
        <w:t xml:space="preserve">половины от процентов по </w:t>
      </w:r>
      <w:r>
        <w:rPr>
          <w:rFonts w:ascii="Times New Roman" w:hAnsi="Times New Roman" w:cs="Times New Roman"/>
          <w:sz w:val="28"/>
          <w:szCs w:val="28"/>
        </w:rPr>
        <w:t>реализованны</w:t>
      </w:r>
      <w:r w:rsidR="00AE08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незапланированны</w:t>
      </w:r>
      <w:r w:rsidR="00AE08BE">
        <w:rPr>
          <w:rFonts w:ascii="Times New Roman" w:hAnsi="Times New Roman" w:cs="Times New Roman"/>
          <w:sz w:val="28"/>
          <w:szCs w:val="28"/>
        </w:rPr>
        <w:t>м позициям</w:t>
      </w:r>
      <w:r w:rsidR="00EF04A3">
        <w:rPr>
          <w:rFonts w:ascii="Times New Roman" w:hAnsi="Times New Roman" w:cs="Times New Roman"/>
          <w:sz w:val="28"/>
          <w:szCs w:val="28"/>
        </w:rPr>
        <w:t xml:space="preserve"> (Р</w:t>
      </w:r>
      <w:r w:rsidR="00EF04A3" w:rsidRPr="00EF04A3">
        <w:rPr>
          <w:rFonts w:ascii="Times New Roman" w:hAnsi="Times New Roman" w:cs="Times New Roman"/>
          <w:i/>
          <w:sz w:val="28"/>
          <w:szCs w:val="28"/>
          <w:vertAlign w:val="subscript"/>
        </w:rPr>
        <w:t>в/пл</w:t>
      </w:r>
      <w:r w:rsidR="00EF04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5501">
        <w:rPr>
          <w:rFonts w:ascii="Times New Roman" w:hAnsi="Times New Roman" w:cs="Times New Roman"/>
          <w:sz w:val="28"/>
          <w:szCs w:val="28"/>
        </w:rPr>
        <w:t xml:space="preserve">Конечно, при итоговом рассмотрении будут учитываться все баллы, однако, предпочтителен вариант, когда проект реализуется согласно плану, а в случае отклонения в отчете ставится соответствующая отметка (если рассматривать в цифрах, то при реализации проекта строго по плану, за квартал должно набраться не более 100 баллов, а в случае внеплановых позиций допустимо значение, не превышающее 200 баллов за квартал). </w:t>
      </w:r>
    </w:p>
    <w:p w:rsidR="00693505" w:rsidRDefault="00693505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балл за 2014</w:t>
      </w:r>
      <w:r w:rsidR="00787B4B">
        <w:rPr>
          <w:rFonts w:ascii="Times New Roman" w:hAnsi="Times New Roman" w:cs="Times New Roman"/>
          <w:sz w:val="28"/>
          <w:szCs w:val="28"/>
        </w:rPr>
        <w:t xml:space="preserve"> </w:t>
      </w:r>
      <w:r w:rsidR="009C5501">
        <w:rPr>
          <w:rFonts w:ascii="Times New Roman" w:hAnsi="Times New Roman" w:cs="Times New Roman"/>
          <w:sz w:val="28"/>
          <w:szCs w:val="28"/>
        </w:rPr>
        <w:t xml:space="preserve">год </w:t>
      </w:r>
      <w:r w:rsidR="00787B4B">
        <w:rPr>
          <w:rFonts w:ascii="Times New Roman" w:hAnsi="Times New Roman" w:cs="Times New Roman"/>
          <w:sz w:val="28"/>
          <w:szCs w:val="28"/>
        </w:rPr>
        <w:t>(Б</w:t>
      </w:r>
      <w:r w:rsidR="00787B4B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="00787B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будет состоять из балла за структуру раздела инновационной деятельности на сайте организации-заявителя</w:t>
      </w:r>
      <w:r w:rsidR="00787B4B">
        <w:rPr>
          <w:rFonts w:ascii="Times New Roman" w:hAnsi="Times New Roman" w:cs="Times New Roman"/>
          <w:sz w:val="28"/>
          <w:szCs w:val="28"/>
        </w:rPr>
        <w:t xml:space="preserve"> (Б</w:t>
      </w:r>
      <w:r w:rsidR="00787B4B">
        <w:rPr>
          <w:rFonts w:ascii="Times New Roman" w:hAnsi="Times New Roman" w:cs="Times New Roman"/>
          <w:sz w:val="28"/>
          <w:szCs w:val="28"/>
          <w:vertAlign w:val="subscript"/>
        </w:rPr>
        <w:t>сайт)</w:t>
      </w:r>
      <w:r>
        <w:rPr>
          <w:rFonts w:ascii="Times New Roman" w:hAnsi="Times New Roman" w:cs="Times New Roman"/>
          <w:sz w:val="28"/>
          <w:szCs w:val="28"/>
        </w:rPr>
        <w:t>, а так же из баллов за каждый квартал</w:t>
      </w:r>
      <w:r w:rsidR="00787B4B">
        <w:rPr>
          <w:rFonts w:ascii="Times New Roman" w:hAnsi="Times New Roman" w:cs="Times New Roman"/>
          <w:sz w:val="28"/>
          <w:szCs w:val="28"/>
        </w:rPr>
        <w:t xml:space="preserve"> (Б</w:t>
      </w:r>
      <w:r w:rsidR="00787B4B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="00787B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Общая формула расчета баллов за год выглядит следующим образом:</w:t>
      </w:r>
    </w:p>
    <w:p w:rsidR="009A33C9" w:rsidRDefault="009A33C9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A33C9" w:rsidRPr="009A33C9" w:rsidTr="009A33C9">
        <w:tc>
          <w:tcPr>
            <w:tcW w:w="9571" w:type="dxa"/>
          </w:tcPr>
          <w:p w:rsidR="009A33C9" w:rsidRPr="009A33C9" w:rsidRDefault="009A33C9" w:rsidP="009A33C9">
            <w:pPr>
              <w:spacing w:line="36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9A33C9" w:rsidRPr="009A33C9" w:rsidRDefault="00213537" w:rsidP="009A33C9">
            <w:pPr>
              <w:spacing w:line="36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год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сайт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Iкв.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II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кв.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III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кв.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IV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кв.</m:t>
                    </m:r>
                  </m:sub>
                </m:sSub>
              </m:oMath>
            </m:oMathPara>
          </w:p>
          <w:p w:rsidR="009A33C9" w:rsidRPr="009A3176" w:rsidRDefault="009A33C9" w:rsidP="009A33C9">
            <w:pPr>
              <w:spacing w:line="36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A33C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где Б</w:t>
            </w:r>
            <w:r w:rsidRPr="009A33C9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кв.</w:t>
            </w:r>
            <w:r w:rsidRPr="009A33C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=Р</w:t>
            </w:r>
            <w:r w:rsidRPr="009A33C9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пл.</w:t>
            </w:r>
            <w:r w:rsidR="009A317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+</w:t>
            </w:r>
            <w:r w:rsidRPr="009A33C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Р</w:t>
            </w:r>
            <w:r w:rsidRPr="009A33C9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в/пл</w:t>
            </w:r>
            <w:r w:rsidR="009A317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 w:rsidR="009A3176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/</w:t>
            </w:r>
            <w:r w:rsidR="009A3176" w:rsidRPr="009A317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  <w:p w:rsidR="009A33C9" w:rsidRPr="009A33C9" w:rsidRDefault="009A33C9" w:rsidP="009A33C9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</w:pPr>
          </w:p>
        </w:tc>
      </w:tr>
    </w:tbl>
    <w:p w:rsidR="009A33C9" w:rsidRDefault="009A33C9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B0C" w:rsidRDefault="00926B98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были проанализированы отчеты о деятельности РИП за </w:t>
      </w:r>
      <w:r w:rsidRPr="00926B98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кварталы. Анализ проводился по двум направлениям: количественное измерение соотношения запланированных и реализованных позиций и рассмотрения сути реализованных позиций.</w:t>
      </w:r>
      <w:r w:rsidR="00790300">
        <w:rPr>
          <w:rFonts w:ascii="Times New Roman" w:hAnsi="Times New Roman" w:cs="Times New Roman"/>
          <w:sz w:val="28"/>
          <w:szCs w:val="28"/>
        </w:rPr>
        <w:t xml:space="preserve"> Рассмотрим таблицу 2. В ней отражены баллы РИП за </w:t>
      </w:r>
      <w:r w:rsidR="00790300" w:rsidRPr="00790300">
        <w:rPr>
          <w:rFonts w:ascii="Times New Roman" w:hAnsi="Times New Roman" w:cs="Times New Roman"/>
          <w:sz w:val="28"/>
          <w:szCs w:val="28"/>
        </w:rPr>
        <w:t>I</w:t>
      </w:r>
      <w:r w:rsidR="00790300">
        <w:rPr>
          <w:rFonts w:ascii="Times New Roman" w:hAnsi="Times New Roman" w:cs="Times New Roman"/>
          <w:sz w:val="28"/>
          <w:szCs w:val="28"/>
        </w:rPr>
        <w:t>-</w:t>
      </w:r>
      <w:r w:rsidR="007903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0300">
        <w:rPr>
          <w:rFonts w:ascii="Times New Roman" w:hAnsi="Times New Roman" w:cs="Times New Roman"/>
          <w:sz w:val="28"/>
          <w:szCs w:val="28"/>
        </w:rPr>
        <w:t xml:space="preserve"> кварталы. </w:t>
      </w:r>
    </w:p>
    <w:p w:rsidR="00703B0C" w:rsidRDefault="00721BF0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92D050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цвет в таблице говорит о том, что план деятельности РИП реализуется</w:t>
      </w:r>
      <w:r w:rsidR="003E2073">
        <w:rPr>
          <w:rFonts w:ascii="Times New Roman" w:hAnsi="Times New Roman" w:cs="Times New Roman"/>
          <w:sz w:val="28"/>
          <w:szCs w:val="28"/>
        </w:rPr>
        <w:t xml:space="preserve"> без отступлений (вне зависимости от процента реализации).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0C" w:rsidRDefault="00721BF0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FFFF00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– помимо 100% реализации запланированных позиций, реализуются внеплановые</w:t>
      </w:r>
      <w:r w:rsidR="00703B0C">
        <w:rPr>
          <w:rFonts w:ascii="Times New Roman" w:hAnsi="Times New Roman" w:cs="Times New Roman"/>
          <w:sz w:val="28"/>
          <w:szCs w:val="28"/>
        </w:rPr>
        <w:t xml:space="preserve"> (в любом количестве)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B0C" w:rsidRDefault="00721BF0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FFC000"/>
        </w:rPr>
        <w:lastRenderedPageBreak/>
        <w:t>Оранжевый</w:t>
      </w:r>
      <w:r>
        <w:rPr>
          <w:rFonts w:ascii="Times New Roman" w:hAnsi="Times New Roman" w:cs="Times New Roman"/>
          <w:sz w:val="28"/>
          <w:szCs w:val="28"/>
        </w:rPr>
        <w:t xml:space="preserve"> – внеплановые позиции составляют менее 50% относительно запланированных</w:t>
      </w:r>
      <w:r w:rsidR="00703B0C">
        <w:rPr>
          <w:rFonts w:ascii="Times New Roman" w:hAnsi="Times New Roman" w:cs="Times New Roman"/>
          <w:sz w:val="28"/>
          <w:szCs w:val="28"/>
        </w:rPr>
        <w:t xml:space="preserve"> (при любом количестве реализованных запланированных позиций)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0C" w:rsidRDefault="001D129B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E5B8B7" w:themeFill="accent2" w:themeFillTint="66"/>
        </w:rPr>
        <w:t>Розовый</w:t>
      </w:r>
      <w:r>
        <w:rPr>
          <w:rFonts w:ascii="Times New Roman" w:hAnsi="Times New Roman" w:cs="Times New Roman"/>
          <w:sz w:val="28"/>
          <w:szCs w:val="28"/>
        </w:rPr>
        <w:t xml:space="preserve"> – внеплановые позиции составляют менее 100%</w:t>
      </w:r>
      <w:r w:rsidR="00703B0C">
        <w:rPr>
          <w:rFonts w:ascii="Times New Roman" w:hAnsi="Times New Roman" w:cs="Times New Roman"/>
          <w:sz w:val="28"/>
          <w:szCs w:val="28"/>
        </w:rPr>
        <w:t xml:space="preserve"> (при любом количестве реализованных запланированных позиций)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501" w:rsidRDefault="009F0A64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FF0000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– внеплановые позиции составляют более 10</w:t>
      </w:r>
      <w:r w:rsidR="00703B0C">
        <w:rPr>
          <w:rFonts w:ascii="Times New Roman" w:hAnsi="Times New Roman" w:cs="Times New Roman"/>
          <w:sz w:val="28"/>
          <w:szCs w:val="28"/>
        </w:rPr>
        <w:t>0% относительно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B0C">
        <w:rPr>
          <w:rFonts w:ascii="Times New Roman" w:hAnsi="Times New Roman" w:cs="Times New Roman"/>
          <w:sz w:val="28"/>
          <w:szCs w:val="28"/>
        </w:rPr>
        <w:t>(при любом количестве реализованных запланированных позиций)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B0C" w:rsidRDefault="00703B0C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0C">
        <w:rPr>
          <w:rFonts w:ascii="Times New Roman" w:hAnsi="Times New Roman" w:cs="Times New Roman"/>
          <w:sz w:val="28"/>
          <w:szCs w:val="28"/>
          <w:shd w:val="clear" w:color="auto" w:fill="943634" w:themeFill="accent2" w:themeFillShade="BF"/>
        </w:rPr>
        <w:t>Бордовый</w:t>
      </w:r>
      <w:r>
        <w:rPr>
          <w:rFonts w:ascii="Times New Roman" w:hAnsi="Times New Roman" w:cs="Times New Roman"/>
          <w:sz w:val="28"/>
          <w:szCs w:val="28"/>
        </w:rPr>
        <w:t xml:space="preserve"> – реализовано любое количество внеплановых при отсутствии реализованных запланированных позиций.</w:t>
      </w:r>
    </w:p>
    <w:p w:rsidR="0020535F" w:rsidRDefault="002C50D0" w:rsidP="00205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общий балл по итогам первых трех кварталов будет рассматриваться не только исходя из суммы</w:t>
      </w:r>
      <w:r w:rsidR="00590F66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, но и на основе цветовых характеристик, указанных в таблице</w:t>
      </w:r>
      <w:r w:rsidR="008A407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0F66">
        <w:rPr>
          <w:rFonts w:ascii="Times New Roman" w:hAnsi="Times New Roman" w:cs="Times New Roman"/>
          <w:sz w:val="28"/>
          <w:szCs w:val="28"/>
        </w:rPr>
        <w:t xml:space="preserve"> Цветовые характеристики за </w:t>
      </w:r>
      <w:r w:rsidR="00590F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0F66">
        <w:rPr>
          <w:rFonts w:ascii="Times New Roman" w:hAnsi="Times New Roman" w:cs="Times New Roman"/>
          <w:sz w:val="28"/>
          <w:szCs w:val="28"/>
        </w:rPr>
        <w:t>-</w:t>
      </w:r>
      <w:r w:rsidR="00590F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0F66" w:rsidRPr="00590F66">
        <w:rPr>
          <w:rFonts w:ascii="Times New Roman" w:hAnsi="Times New Roman" w:cs="Times New Roman"/>
          <w:sz w:val="28"/>
          <w:szCs w:val="28"/>
        </w:rPr>
        <w:t xml:space="preserve"> </w:t>
      </w:r>
      <w:r w:rsidR="00590F66">
        <w:rPr>
          <w:rFonts w:ascii="Times New Roman" w:hAnsi="Times New Roman" w:cs="Times New Roman"/>
          <w:sz w:val="28"/>
          <w:szCs w:val="28"/>
        </w:rPr>
        <w:t xml:space="preserve">и </w:t>
      </w:r>
      <w:r w:rsidR="00590F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90F66" w:rsidRPr="00590F66">
        <w:rPr>
          <w:rFonts w:ascii="Times New Roman" w:hAnsi="Times New Roman" w:cs="Times New Roman"/>
          <w:sz w:val="28"/>
          <w:szCs w:val="28"/>
        </w:rPr>
        <w:t xml:space="preserve"> </w:t>
      </w:r>
      <w:r w:rsidR="00590F66">
        <w:rPr>
          <w:rFonts w:ascii="Times New Roman" w:hAnsi="Times New Roman" w:cs="Times New Roman"/>
          <w:sz w:val="28"/>
          <w:szCs w:val="28"/>
        </w:rPr>
        <w:t>кварталы могут быть разными. В этом случае, для определения цвета рассчитывалось среднее арифметическое по данным периодам.</w:t>
      </w:r>
      <w:r w:rsidR="0020535F">
        <w:rPr>
          <w:rFonts w:ascii="Times New Roman" w:hAnsi="Times New Roman" w:cs="Times New Roman"/>
          <w:sz w:val="28"/>
          <w:szCs w:val="28"/>
        </w:rPr>
        <w:t xml:space="preserve"> </w:t>
      </w:r>
      <w:r w:rsidR="006D1F4D">
        <w:rPr>
          <w:rFonts w:ascii="Times New Roman" w:hAnsi="Times New Roman" w:cs="Times New Roman"/>
          <w:sz w:val="28"/>
          <w:szCs w:val="28"/>
        </w:rPr>
        <w:t>Отметим, что низкие позиции в рейтинге говорят исключительно о необходимости скорректировать план реализации проекта</w:t>
      </w:r>
      <w:r w:rsidR="0020535F">
        <w:rPr>
          <w:rFonts w:ascii="Times New Roman" w:hAnsi="Times New Roman" w:cs="Times New Roman"/>
          <w:sz w:val="28"/>
          <w:szCs w:val="28"/>
        </w:rPr>
        <w:t>, и ни в коем случае не характеризуют качество реализации проекта</w:t>
      </w:r>
      <w:r w:rsidR="006D1F4D">
        <w:rPr>
          <w:rFonts w:ascii="Times New Roman" w:hAnsi="Times New Roman" w:cs="Times New Roman"/>
          <w:sz w:val="28"/>
          <w:szCs w:val="28"/>
        </w:rPr>
        <w:t xml:space="preserve">. </w:t>
      </w:r>
      <w:r w:rsidR="0020535F">
        <w:rPr>
          <w:rFonts w:ascii="Times New Roman" w:hAnsi="Times New Roman" w:cs="Times New Roman"/>
          <w:sz w:val="28"/>
          <w:szCs w:val="28"/>
        </w:rPr>
        <w:t>В</w:t>
      </w:r>
      <w:r w:rsidR="00756CFC">
        <w:rPr>
          <w:rFonts w:ascii="Times New Roman" w:hAnsi="Times New Roman" w:cs="Times New Roman"/>
          <w:sz w:val="28"/>
          <w:szCs w:val="28"/>
        </w:rPr>
        <w:t xml:space="preserve"> некоторых позициях таблиц, в графе «Процент выполнения плана» указаны значения, превышающие 100%. Это означает, что в текущем квартале реализованы позиции, запланированные на предыдущий или последующий кварталы. В случае с внеплановыми позициями</w:t>
      </w:r>
      <w:r w:rsidR="0020535F">
        <w:rPr>
          <w:rFonts w:ascii="Times New Roman" w:hAnsi="Times New Roman" w:cs="Times New Roman"/>
          <w:sz w:val="28"/>
          <w:szCs w:val="28"/>
        </w:rPr>
        <w:t>,</w:t>
      </w:r>
      <w:r w:rsidR="00756CFC">
        <w:rPr>
          <w:rFonts w:ascii="Times New Roman" w:hAnsi="Times New Roman" w:cs="Times New Roman"/>
          <w:sz w:val="28"/>
          <w:szCs w:val="28"/>
        </w:rPr>
        <w:t xml:space="preserve"> превышение 100% порога объясняется тем, что количество </w:t>
      </w:r>
      <w:r w:rsidR="0020535F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756CFC">
        <w:rPr>
          <w:rFonts w:ascii="Times New Roman" w:hAnsi="Times New Roman" w:cs="Times New Roman"/>
          <w:sz w:val="28"/>
          <w:szCs w:val="28"/>
        </w:rPr>
        <w:t>внеплановых позиций больше количества запланированных.</w:t>
      </w:r>
    </w:p>
    <w:p w:rsidR="00926B98" w:rsidRDefault="005E3B87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информацию по каждому РИП в отдельности.</w:t>
      </w:r>
    </w:p>
    <w:p w:rsidR="005E3B87" w:rsidRDefault="005E3B87" w:rsidP="005E3B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35F" w:rsidRDefault="00205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3B87" w:rsidRPr="00817B4C" w:rsidRDefault="005E3B87" w:rsidP="00931A70">
      <w:pPr>
        <w:pStyle w:val="1"/>
      </w:pPr>
      <w:bookmarkStart w:id="1" w:name="_Toc403054092"/>
      <w:r w:rsidRPr="00817B4C">
        <w:lastRenderedPageBreak/>
        <w:t>РИП «Формирование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вида» на базе МОУ СОШ №3 г. Рыбинска.</w:t>
      </w:r>
      <w:bookmarkEnd w:id="1"/>
    </w:p>
    <w:p w:rsidR="005E3B87" w:rsidRDefault="005E3B87" w:rsidP="00C96600">
      <w:pPr>
        <w:pStyle w:val="ae"/>
        <w:rPr>
          <w:szCs w:val="24"/>
        </w:rPr>
      </w:pPr>
      <w:r w:rsidRPr="005E3B87">
        <w:t xml:space="preserve">На главной странице сайта организации-заявителя имеется ссылка на раздел РИП, который, в свою очередь, соответствует заданной структуре. </w:t>
      </w:r>
      <w:r w:rsidR="00540E9D">
        <w:t>Блок</w:t>
      </w:r>
      <w:r w:rsidRPr="005E3B87">
        <w:t xml:space="preserve"> «Материалы» не заполнен. На основании отчета о реализации проекта, можно утверждать, что </w:t>
      </w:r>
      <w:r w:rsidRPr="005E3B87">
        <w:rPr>
          <w:szCs w:val="24"/>
        </w:rPr>
        <w:t>п</w:t>
      </w:r>
      <w:r w:rsidRPr="005E3B87">
        <w:t xml:space="preserve">олностью достигнуты поставленные на </w:t>
      </w:r>
      <w:r>
        <w:rPr>
          <w:lang w:val="en-US"/>
        </w:rPr>
        <w:t>I</w:t>
      </w:r>
      <w:r w:rsidRPr="005E3B87">
        <w:t>-</w:t>
      </w:r>
      <w:r>
        <w:rPr>
          <w:lang w:val="en-US"/>
        </w:rPr>
        <w:t>III</w:t>
      </w:r>
      <w:r w:rsidRPr="005E3B87">
        <w:t xml:space="preserve"> квартал цели. В плане значится адап</w:t>
      </w:r>
      <w:r>
        <w:t>тация диагностических методик (</w:t>
      </w:r>
      <w:r w:rsidRPr="005E3B87">
        <w:t xml:space="preserve">декабрь 2014-февраль 2015), но нет подбора </w:t>
      </w:r>
      <w:r>
        <w:t>диагностических методик</w:t>
      </w:r>
      <w:r w:rsidRPr="005E3B87">
        <w:t xml:space="preserve"> и</w:t>
      </w:r>
      <w:r>
        <w:t xml:space="preserve"> их</w:t>
      </w:r>
      <w:r w:rsidRPr="005E3B87">
        <w:t xml:space="preserve"> экспертизы, которые отражены в отчете. Хотя </w:t>
      </w:r>
      <w:r>
        <w:t>логично, что подобные позиции должны предшествовать</w:t>
      </w:r>
      <w:r w:rsidRPr="005E3B87">
        <w:t xml:space="preserve"> адаптаци</w:t>
      </w:r>
      <w:r>
        <w:t>и</w:t>
      </w:r>
      <w:r w:rsidRPr="005E3B87">
        <w:t>.</w:t>
      </w:r>
      <w:r w:rsidR="00C96600">
        <w:t xml:space="preserve"> </w:t>
      </w:r>
      <w:r w:rsidRPr="005E3B87">
        <w:rPr>
          <w:szCs w:val="24"/>
        </w:rPr>
        <w:t>В целом, реализация проекта / программы идет в соответствии с планом.</w:t>
      </w:r>
      <w:r w:rsidR="00962903">
        <w:rPr>
          <w:szCs w:val="24"/>
        </w:rPr>
        <w:t xml:space="preserve"> </w:t>
      </w:r>
    </w:p>
    <w:p w:rsidR="00962903" w:rsidRPr="00962903" w:rsidRDefault="00962903" w:rsidP="00C96600">
      <w:pPr>
        <w:pStyle w:val="ae"/>
        <w:rPr>
          <w:szCs w:val="24"/>
        </w:rPr>
      </w:pPr>
      <w:r>
        <w:rPr>
          <w:szCs w:val="24"/>
        </w:rPr>
        <w:t xml:space="preserve">РИП имеет 10 баллов по итогам проверки раздела инновационной деятельности сайта, а так же 300 баллов по итогам анализа отчета. Стоит отметить, что в </w:t>
      </w:r>
      <w:r>
        <w:rPr>
          <w:szCs w:val="24"/>
          <w:lang w:val="en-US"/>
        </w:rPr>
        <w:t>I</w:t>
      </w:r>
      <w:r w:rsidRPr="00962903">
        <w:rPr>
          <w:szCs w:val="24"/>
        </w:rPr>
        <w:t>-</w:t>
      </w:r>
      <w:r>
        <w:rPr>
          <w:szCs w:val="24"/>
          <w:lang w:val="en-US"/>
        </w:rPr>
        <w:t>II</w:t>
      </w:r>
      <w:r w:rsidRPr="00962903">
        <w:rPr>
          <w:szCs w:val="24"/>
        </w:rPr>
        <w:t xml:space="preserve"> </w:t>
      </w:r>
      <w:r>
        <w:rPr>
          <w:szCs w:val="24"/>
        </w:rPr>
        <w:t xml:space="preserve">квартале реализация проекта производилась строго в соответствии с планом. В </w:t>
      </w:r>
      <w:r>
        <w:rPr>
          <w:szCs w:val="24"/>
          <w:lang w:val="en-US"/>
        </w:rPr>
        <w:t>III</w:t>
      </w:r>
      <w:r w:rsidRPr="00962903">
        <w:rPr>
          <w:szCs w:val="24"/>
        </w:rPr>
        <w:t xml:space="preserve"> </w:t>
      </w:r>
      <w:r>
        <w:rPr>
          <w:szCs w:val="24"/>
        </w:rPr>
        <w:t>квартале помимо 100% реализации запланированных позиций, реали</w:t>
      </w:r>
      <w:r w:rsidR="005613AE">
        <w:rPr>
          <w:szCs w:val="24"/>
        </w:rPr>
        <w:t>зованы внеплановые, которые так</w:t>
      </w:r>
      <w:r>
        <w:rPr>
          <w:szCs w:val="24"/>
        </w:rPr>
        <w:t>же соответствуют тематике</w:t>
      </w:r>
      <w:r w:rsidR="005613AE">
        <w:rPr>
          <w:szCs w:val="24"/>
        </w:rPr>
        <w:t xml:space="preserve"> инновационного проекта, однако</w:t>
      </w:r>
      <w:r>
        <w:rPr>
          <w:szCs w:val="24"/>
        </w:rPr>
        <w:t xml:space="preserve"> в отчете нет соответствующей пометки.</w:t>
      </w:r>
      <w:r w:rsidR="007541AB">
        <w:rPr>
          <w:szCs w:val="24"/>
        </w:rPr>
        <w:t xml:space="preserve"> </w:t>
      </w:r>
    </w:p>
    <w:p w:rsidR="00C96600" w:rsidRDefault="00C96600" w:rsidP="00C96600">
      <w:pPr>
        <w:pStyle w:val="ae"/>
        <w:rPr>
          <w:szCs w:val="24"/>
        </w:rPr>
      </w:pPr>
    </w:p>
    <w:p w:rsidR="00C96600" w:rsidRPr="00F52E62" w:rsidRDefault="00F52E62" w:rsidP="00931A70">
      <w:pPr>
        <w:pStyle w:val="1"/>
        <w:rPr>
          <w:rFonts w:eastAsia="Times New Roman"/>
          <w:lang w:eastAsia="ru-RU"/>
        </w:rPr>
      </w:pPr>
      <w:bookmarkStart w:id="2" w:name="_Toc403054093"/>
      <w:r w:rsidRPr="00F52E62">
        <w:rPr>
          <w:szCs w:val="24"/>
        </w:rPr>
        <w:t>РИП «</w:t>
      </w:r>
      <w:r w:rsidR="00962903" w:rsidRPr="00962903">
        <w:rPr>
          <w:rFonts w:eastAsia="Times New Roman"/>
          <w:lang w:eastAsia="ru-RU"/>
        </w:rPr>
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</w:r>
      <w:r w:rsidRPr="00F52E62">
        <w:rPr>
          <w:rFonts w:eastAsia="Times New Roman"/>
          <w:lang w:eastAsia="ru-RU"/>
        </w:rPr>
        <w:t>» на базе МОУ ДПО «ИОЦ» г. Рыбинска.</w:t>
      </w:r>
      <w:bookmarkEnd w:id="2"/>
    </w:p>
    <w:p w:rsidR="00EF0674" w:rsidRDefault="00540E9D" w:rsidP="00E63828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828">
        <w:rPr>
          <w:rFonts w:ascii="Times New Roman" w:hAnsi="Times New Roman" w:cs="Times New Roman"/>
          <w:sz w:val="28"/>
          <w:szCs w:val="28"/>
        </w:rPr>
        <w:t xml:space="preserve">На главной странице сайта имеется ссылка на раздел РИП, который соответствует заданной структуре. Все блоки  раздела заполнены. </w:t>
      </w:r>
      <w:r w:rsidR="00E63828" w:rsidRPr="00E63828">
        <w:rPr>
          <w:rFonts w:ascii="Times New Roman" w:hAnsi="Times New Roman" w:cs="Times New Roman"/>
          <w:sz w:val="28"/>
          <w:szCs w:val="28"/>
        </w:rPr>
        <w:t xml:space="preserve">Все позиции отчета соответствуют тематике проекта. </w:t>
      </w:r>
      <w:r w:rsidR="00EF0674">
        <w:rPr>
          <w:rFonts w:ascii="Times New Roman" w:hAnsi="Times New Roman" w:cs="Times New Roman"/>
          <w:sz w:val="28"/>
          <w:szCs w:val="28"/>
        </w:rPr>
        <w:t xml:space="preserve">Стоит отметить, что у данной инновационной площадки имеются задержки по публикации отчетов </w:t>
      </w:r>
      <w:r w:rsidR="00EF0674">
        <w:rPr>
          <w:rFonts w:ascii="Times New Roman" w:hAnsi="Times New Roman" w:cs="Times New Roman"/>
          <w:sz w:val="28"/>
          <w:szCs w:val="28"/>
        </w:rPr>
        <w:lastRenderedPageBreak/>
        <w:t xml:space="preserve">о реализации проекта на сайте (отчет за </w:t>
      </w:r>
      <w:r w:rsidR="00EF06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0674" w:rsidRPr="00EF0674">
        <w:rPr>
          <w:rFonts w:ascii="Times New Roman" w:hAnsi="Times New Roman" w:cs="Times New Roman"/>
          <w:sz w:val="28"/>
          <w:szCs w:val="28"/>
        </w:rPr>
        <w:t xml:space="preserve"> </w:t>
      </w:r>
      <w:r w:rsidR="00EF0674">
        <w:rPr>
          <w:rFonts w:ascii="Times New Roman" w:hAnsi="Times New Roman" w:cs="Times New Roman"/>
          <w:sz w:val="28"/>
          <w:szCs w:val="28"/>
        </w:rPr>
        <w:t>квартал опубликован лишь в октябре).</w:t>
      </w:r>
    </w:p>
    <w:p w:rsidR="00E63828" w:rsidRPr="00577A17" w:rsidRDefault="00E63828" w:rsidP="00E63828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828">
        <w:rPr>
          <w:rFonts w:ascii="Times New Roman" w:hAnsi="Times New Roman" w:cs="Times New Roman"/>
          <w:sz w:val="28"/>
          <w:szCs w:val="28"/>
        </w:rPr>
        <w:t>В отчете значится разраб</w:t>
      </w:r>
      <w:r w:rsidR="0000413D">
        <w:rPr>
          <w:rFonts w:ascii="Times New Roman" w:hAnsi="Times New Roman" w:cs="Times New Roman"/>
          <w:sz w:val="28"/>
          <w:szCs w:val="28"/>
        </w:rPr>
        <w:t>отка электронных образовательны</w:t>
      </w:r>
      <w:r w:rsidRPr="00E63828">
        <w:rPr>
          <w:rFonts w:ascii="Times New Roman" w:hAnsi="Times New Roman" w:cs="Times New Roman"/>
          <w:sz w:val="28"/>
          <w:szCs w:val="28"/>
        </w:rPr>
        <w:t xml:space="preserve">х модулей, а в плане их нет, хотя </w:t>
      </w:r>
      <w:r w:rsidR="0000413D">
        <w:rPr>
          <w:rFonts w:ascii="Times New Roman" w:hAnsi="Times New Roman" w:cs="Times New Roman"/>
          <w:sz w:val="28"/>
          <w:szCs w:val="28"/>
        </w:rPr>
        <w:t>логично предположить, что</w:t>
      </w:r>
      <w:r w:rsidRPr="00E63828">
        <w:rPr>
          <w:rFonts w:ascii="Times New Roman" w:hAnsi="Times New Roman" w:cs="Times New Roman"/>
          <w:sz w:val="28"/>
          <w:szCs w:val="28"/>
        </w:rPr>
        <w:t xml:space="preserve"> это важная составляющая проекта. Ключевая </w:t>
      </w:r>
      <w:r w:rsidR="009A3B05">
        <w:rPr>
          <w:rFonts w:ascii="Times New Roman" w:hAnsi="Times New Roman" w:cs="Times New Roman"/>
          <w:sz w:val="28"/>
          <w:szCs w:val="28"/>
        </w:rPr>
        <w:t>цель</w:t>
      </w:r>
      <w:r w:rsidRPr="00E63828">
        <w:rPr>
          <w:rFonts w:ascii="Times New Roman" w:hAnsi="Times New Roman" w:cs="Times New Roman"/>
          <w:sz w:val="28"/>
          <w:szCs w:val="28"/>
        </w:rPr>
        <w:t xml:space="preserve"> </w:t>
      </w:r>
      <w:r w:rsidRPr="00E638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3828">
        <w:rPr>
          <w:rFonts w:ascii="Times New Roman" w:hAnsi="Times New Roman" w:cs="Times New Roman"/>
          <w:sz w:val="28"/>
          <w:szCs w:val="28"/>
        </w:rPr>
        <w:t xml:space="preserve"> этапа реализации проекта </w:t>
      </w:r>
      <w:r w:rsidRPr="00577A17">
        <w:rPr>
          <w:rFonts w:ascii="Times New Roman" w:hAnsi="Times New Roman" w:cs="Times New Roman"/>
          <w:sz w:val="28"/>
          <w:szCs w:val="28"/>
        </w:rPr>
        <w:t>«</w:t>
      </w:r>
      <w:r w:rsidRPr="00577A17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Выявить   и   обосновать   инструментарий,   обеспечивающий   управление   деятельностью   субъектов   по развитию   открытого   информационно-образовательного пространства на муниципальном уровне</w:t>
      </w:r>
      <w:r w:rsidRPr="00577A17">
        <w:rPr>
          <w:rFonts w:ascii="Times New Roman" w:hAnsi="Times New Roman" w:cs="Times New Roman"/>
          <w:sz w:val="28"/>
          <w:szCs w:val="28"/>
        </w:rPr>
        <w:t>»</w:t>
      </w:r>
      <w:r w:rsidRPr="00E63828">
        <w:rPr>
          <w:rFonts w:ascii="Times New Roman" w:hAnsi="Times New Roman" w:cs="Times New Roman"/>
          <w:sz w:val="28"/>
          <w:szCs w:val="28"/>
        </w:rPr>
        <w:t xml:space="preserve"> была </w:t>
      </w:r>
      <w:r w:rsidR="009A3B05">
        <w:rPr>
          <w:rFonts w:ascii="Times New Roman" w:hAnsi="Times New Roman" w:cs="Times New Roman"/>
          <w:sz w:val="28"/>
          <w:szCs w:val="28"/>
        </w:rPr>
        <w:t>достигнута</w:t>
      </w:r>
      <w:r w:rsidRPr="00E63828">
        <w:rPr>
          <w:rFonts w:ascii="Times New Roman" w:hAnsi="Times New Roman" w:cs="Times New Roman"/>
          <w:sz w:val="28"/>
          <w:szCs w:val="28"/>
        </w:rPr>
        <w:t xml:space="preserve">. Изучен опыт других регионов и стран, и материалы представлены муниципальному и региональному библиотечному сообществу, а так же руководителям ОУ. Произведена </w:t>
      </w:r>
      <w:r w:rsidRPr="00577A17">
        <w:rPr>
          <w:rFonts w:ascii="Times New Roman" w:hAnsi="Times New Roman" w:cs="Times New Roman"/>
          <w:sz w:val="28"/>
          <w:szCs w:val="28"/>
        </w:rPr>
        <w:t xml:space="preserve">корректировка плана, и на 2 и 3 квартал приходится реализация поставленной </w:t>
      </w:r>
      <w:r w:rsidR="009A3B05" w:rsidRPr="00577A17">
        <w:rPr>
          <w:rFonts w:ascii="Times New Roman" w:hAnsi="Times New Roman" w:cs="Times New Roman"/>
          <w:sz w:val="28"/>
          <w:szCs w:val="28"/>
        </w:rPr>
        <w:t>задачи</w:t>
      </w:r>
      <w:r w:rsidRPr="00577A17">
        <w:rPr>
          <w:rFonts w:ascii="Times New Roman" w:hAnsi="Times New Roman" w:cs="Times New Roman"/>
          <w:sz w:val="28"/>
          <w:szCs w:val="28"/>
        </w:rPr>
        <w:t>. В 3 квартале – учас</w:t>
      </w:r>
      <w:r w:rsidR="009A3B05" w:rsidRPr="00577A17">
        <w:rPr>
          <w:rFonts w:ascii="Times New Roman" w:hAnsi="Times New Roman" w:cs="Times New Roman"/>
          <w:sz w:val="28"/>
          <w:szCs w:val="28"/>
        </w:rPr>
        <w:t>тие в международном мероприятии по теме проекта.</w:t>
      </w:r>
    </w:p>
    <w:p w:rsidR="00E63828" w:rsidRPr="00577A17" w:rsidRDefault="00E63828" w:rsidP="00E63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Ключевая задача </w:t>
      </w: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«</w:t>
      </w:r>
      <w:r w:rsidRPr="00577A17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Поиск и практическое внедрение способов сопровождения учащихся при проектировании</w:t>
      </w:r>
      <w:r w:rsidRPr="00577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реализации индивидуальных образовательных маршрутов в городском информационно-</w:t>
      </w:r>
      <w:r w:rsidRPr="00577A1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образовательном простр</w:t>
      </w:r>
      <w:r w:rsidRPr="00577A17">
        <w:rPr>
          <w:rFonts w:ascii="Times New Roman" w:eastAsia="Times New Roman" w:hAnsi="Times New Roman" w:cs="Times New Roman"/>
          <w:bCs/>
          <w:iCs/>
          <w:sz w:val="28"/>
          <w:szCs w:val="28"/>
        </w:rPr>
        <w:t>анстве</w:t>
      </w: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A3B05"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посредством внеплановых позиций в 1 квартале и посредством запланированных – во 2м и 3м. </w:t>
      </w:r>
    </w:p>
    <w:p w:rsidR="00E63828" w:rsidRPr="00577A17" w:rsidRDefault="00E63828" w:rsidP="00E63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реализация ключевой цели </w:t>
      </w: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«</w:t>
      </w:r>
      <w:r w:rsidRPr="00577A17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Разработать технологию выстраивания индивидуального маршрута профессионального развития педагогов в открытой среде учреждения дополнительного профессионального образования</w:t>
      </w: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(путем внеплановых и запланированных позиций).</w:t>
      </w:r>
    </w:p>
    <w:p w:rsidR="009A3B05" w:rsidRDefault="009A3B05" w:rsidP="00E638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7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 имеет 11 баллов </w:t>
      </w:r>
      <w:r w:rsidRPr="00577A17">
        <w:rPr>
          <w:rFonts w:ascii="Times New Roman" w:hAnsi="Times New Roman" w:cs="Times New Roman"/>
          <w:sz w:val="28"/>
          <w:szCs w:val="24"/>
        </w:rPr>
        <w:t xml:space="preserve">по итогам проверки раздела инновационной деятельности сайта, а так же </w:t>
      </w:r>
      <w:r w:rsidR="007541AB" w:rsidRPr="00577A17">
        <w:rPr>
          <w:rFonts w:ascii="Times New Roman" w:hAnsi="Times New Roman" w:cs="Times New Roman"/>
          <w:sz w:val="28"/>
          <w:szCs w:val="24"/>
        </w:rPr>
        <w:t>293,57</w:t>
      </w:r>
      <w:r w:rsidRPr="00577A17">
        <w:rPr>
          <w:rFonts w:ascii="Times New Roman" w:hAnsi="Times New Roman" w:cs="Times New Roman"/>
          <w:sz w:val="28"/>
          <w:szCs w:val="24"/>
        </w:rPr>
        <w:t xml:space="preserve"> баллов по итогам анализа отчета. Стоит отметить, что</w:t>
      </w:r>
      <w:r w:rsidR="0036678E" w:rsidRPr="00577A17">
        <w:rPr>
          <w:rFonts w:ascii="Times New Roman" w:hAnsi="Times New Roman" w:cs="Times New Roman"/>
          <w:sz w:val="28"/>
          <w:szCs w:val="24"/>
        </w:rPr>
        <w:t>,</w:t>
      </w:r>
      <w:r w:rsidRPr="00577A17">
        <w:rPr>
          <w:rFonts w:ascii="Times New Roman" w:hAnsi="Times New Roman" w:cs="Times New Roman"/>
          <w:sz w:val="28"/>
          <w:szCs w:val="24"/>
        </w:rPr>
        <w:t xml:space="preserve"> не смотря на высокий балл по отчету,  </w:t>
      </w:r>
      <w:r w:rsidR="0036678E" w:rsidRPr="00577A17">
        <w:rPr>
          <w:rFonts w:ascii="Times New Roman" w:hAnsi="Times New Roman" w:cs="Times New Roman"/>
          <w:sz w:val="28"/>
          <w:szCs w:val="24"/>
        </w:rPr>
        <w:t>при довольно высоком проценте реализации запланированных позиций, имеются достаточно большие проценты по внеплановым позициям. Рекомендуем данной площадке проанализировать</w:t>
      </w:r>
      <w:r w:rsidR="0036678E">
        <w:rPr>
          <w:rFonts w:ascii="Times New Roman" w:hAnsi="Times New Roman" w:cs="Times New Roman"/>
          <w:sz w:val="28"/>
          <w:szCs w:val="24"/>
        </w:rPr>
        <w:t xml:space="preserve"> свою деятельность за предыдущие кварталы и скорректировать план по реализации проекта на последующие периоды.</w:t>
      </w:r>
    </w:p>
    <w:p w:rsidR="00D84247" w:rsidRPr="00E909CC" w:rsidRDefault="00E909CC" w:rsidP="00931A70">
      <w:pPr>
        <w:pStyle w:val="1"/>
        <w:rPr>
          <w:rFonts w:eastAsia="Times New Roman"/>
          <w:lang w:eastAsia="ru-RU"/>
        </w:rPr>
      </w:pPr>
      <w:bookmarkStart w:id="3" w:name="_Toc403054094"/>
      <w:r w:rsidRPr="00E909CC">
        <w:rPr>
          <w:rFonts w:eastAsia="Times New Roman"/>
          <w:lang w:eastAsia="ru-RU"/>
        </w:rPr>
        <w:lastRenderedPageBreak/>
        <w:t>РИП «Оценивание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образования» на базе ГОАУ СПО ЯО Рыбинский педагогический колледж и ГОУ СПО ЯО Ярославский педагогический колледж</w:t>
      </w:r>
      <w:bookmarkEnd w:id="3"/>
    </w:p>
    <w:p w:rsidR="00EF0674" w:rsidRDefault="00921C70" w:rsidP="00C96600">
      <w:pPr>
        <w:pStyle w:val="ae"/>
      </w:pPr>
      <w:r w:rsidRPr="005E3B87">
        <w:t xml:space="preserve">На главной странице сайта организации-заявителя имеется ссылка на раздел РИП, который, в свою очередь, соответствует заданной структуре. </w:t>
      </w:r>
      <w:r>
        <w:t>Блок</w:t>
      </w:r>
      <w:r w:rsidRPr="005E3B87">
        <w:t xml:space="preserve"> «Материалы» не заполнен.</w:t>
      </w:r>
      <w:r w:rsidR="00EF0674">
        <w:t xml:space="preserve"> Имеются задержки в публикации отчетов о реализации проекта на сайте организации-заявителя (отчеты за </w:t>
      </w:r>
      <w:r w:rsidR="00EF0674">
        <w:rPr>
          <w:lang w:val="en-US"/>
        </w:rPr>
        <w:t>I</w:t>
      </w:r>
      <w:r w:rsidR="00EF0674" w:rsidRPr="00EF0674">
        <w:t xml:space="preserve"> </w:t>
      </w:r>
      <w:r w:rsidR="00EF0674">
        <w:t xml:space="preserve">и </w:t>
      </w:r>
      <w:r w:rsidR="00EF0674">
        <w:rPr>
          <w:lang w:val="en-US"/>
        </w:rPr>
        <w:t>II</w:t>
      </w:r>
      <w:r w:rsidR="00EF0674" w:rsidRPr="00EF0674">
        <w:t xml:space="preserve"> </w:t>
      </w:r>
      <w:r w:rsidR="00EF0674">
        <w:t>кварталы опубликованы лишь в октябре).</w:t>
      </w:r>
      <w:r>
        <w:t xml:space="preserve"> </w:t>
      </w:r>
    </w:p>
    <w:p w:rsidR="00F52E62" w:rsidRDefault="00506F40" w:rsidP="00C96600">
      <w:pPr>
        <w:pStyle w:val="ae"/>
      </w:pPr>
      <w:r>
        <w:t>На основании отчета можно утверждать, что р</w:t>
      </w:r>
      <w:r w:rsidRPr="00D42A34">
        <w:t>еализация проекта идет в соответствии с планом. Полностью достигнуты поставленные задачи в рамках плана-графика. В рамках дорожной карты: в подготовительном этапе реализовано 2 из 4 намеченных позиций. В рамках основного этапа достигнуты 2 из 2 поставленных целей. В рамках итогового этапа реализовано 2 из 6 запланированных позиций.</w:t>
      </w:r>
      <w:r>
        <w:t xml:space="preserve"> Реализация четырех оставшихся позиций намечена на 4 квартал 2014 года.</w:t>
      </w:r>
    </w:p>
    <w:p w:rsidR="00506F40" w:rsidRDefault="007541AB" w:rsidP="00C96600">
      <w:pPr>
        <w:pStyle w:val="ae"/>
      </w:pPr>
      <w:r w:rsidRPr="007541AB">
        <w:t xml:space="preserve">РИП имеет </w:t>
      </w:r>
      <w:r>
        <w:t xml:space="preserve">10 баллов по итогам рассмотрения раздела инновационной деятельности на сайте, а так же 175 баллов по итогам анализа отчета. Отметим, что данная инновационная площадка строго придерживается плана реализации проекта. </w:t>
      </w:r>
    </w:p>
    <w:p w:rsidR="007541AB" w:rsidRDefault="007541AB" w:rsidP="00C96600">
      <w:pPr>
        <w:pStyle w:val="ae"/>
      </w:pPr>
    </w:p>
    <w:p w:rsidR="00817B4C" w:rsidRDefault="00817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7541AB" w:rsidRPr="008B2A53" w:rsidRDefault="007541AB" w:rsidP="00931A70">
      <w:pPr>
        <w:pStyle w:val="1"/>
        <w:rPr>
          <w:rFonts w:eastAsia="Times New Roman"/>
          <w:lang w:eastAsia="ru-RU"/>
        </w:rPr>
      </w:pPr>
      <w:bookmarkStart w:id="4" w:name="_Toc403054095"/>
      <w:r w:rsidRPr="008B2A53">
        <w:lastRenderedPageBreak/>
        <w:t>РИП «</w:t>
      </w:r>
      <w:r w:rsidRPr="008B2A53">
        <w:rPr>
          <w:rFonts w:eastAsia="Times New Roman"/>
          <w:lang w:eastAsia="ru-RU"/>
        </w:rPr>
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</w:r>
      <w:r w:rsidRPr="008B2A53">
        <w:t xml:space="preserve">» на базе </w:t>
      </w:r>
      <w:r w:rsidRPr="008B2A53">
        <w:rPr>
          <w:rFonts w:eastAsia="Times New Roman"/>
          <w:lang w:eastAsia="ru-RU"/>
        </w:rPr>
        <w:t xml:space="preserve">МОУ СОШ с углубленным изучением отдельных предметов «Провинциальный колледж» </w:t>
      </w:r>
      <w:r w:rsidR="008B2A53" w:rsidRPr="008B2A53">
        <w:rPr>
          <w:rFonts w:eastAsia="Times New Roman"/>
          <w:lang w:eastAsia="ru-RU"/>
        </w:rPr>
        <w:t>(</w:t>
      </w:r>
      <w:r w:rsidRPr="008B2A53">
        <w:rPr>
          <w:rFonts w:eastAsia="Times New Roman"/>
          <w:lang w:eastAsia="ru-RU"/>
        </w:rPr>
        <w:t>г. Ярославл</w:t>
      </w:r>
      <w:r w:rsidR="008B2A53" w:rsidRPr="008B2A53">
        <w:rPr>
          <w:rFonts w:eastAsia="Times New Roman"/>
          <w:lang w:eastAsia="ru-RU"/>
        </w:rPr>
        <w:t>ь).</w:t>
      </w:r>
      <w:bookmarkEnd w:id="4"/>
    </w:p>
    <w:p w:rsidR="00592DA8" w:rsidRPr="00592DA8" w:rsidRDefault="00592DA8" w:rsidP="00C96600">
      <w:pPr>
        <w:pStyle w:val="ae"/>
      </w:pPr>
      <w:r w:rsidRPr="005E3B87">
        <w:t>На главной странице сайта организации-заявителя имеется ссылка на раздел РИП, который, в свою очередь, соответствует заданной структуре.</w:t>
      </w:r>
      <w:r>
        <w:t xml:space="preserve"> Отсутствуют отчеты о реализации проекта за </w:t>
      </w:r>
      <w:r>
        <w:rPr>
          <w:lang w:val="en-US"/>
        </w:rPr>
        <w:t>I</w:t>
      </w:r>
      <w:r w:rsidRPr="00C4081C">
        <w:t xml:space="preserve"> </w:t>
      </w:r>
      <w:r>
        <w:t xml:space="preserve">и </w:t>
      </w:r>
      <w:r>
        <w:rPr>
          <w:lang w:val="en-US"/>
        </w:rPr>
        <w:t>II</w:t>
      </w:r>
      <w:r w:rsidRPr="00C4081C">
        <w:t xml:space="preserve"> </w:t>
      </w:r>
      <w:r>
        <w:t>кварталы.</w:t>
      </w:r>
    </w:p>
    <w:p w:rsidR="008B2A53" w:rsidRDefault="00592DA8" w:rsidP="00C96600">
      <w:pPr>
        <w:pStyle w:val="ae"/>
        <w:rPr>
          <w:rFonts w:eastAsia="Times New Roman"/>
          <w:color w:val="000000"/>
          <w:lang w:eastAsia="ru-RU"/>
        </w:rPr>
      </w:pPr>
      <w:r w:rsidRPr="00D42A34">
        <w:rPr>
          <w:rFonts w:eastAsia="Times New Roman"/>
          <w:color w:val="000000"/>
          <w:lang w:eastAsia="ru-RU"/>
        </w:rPr>
        <w:t xml:space="preserve">Реализация проекта проходит с незначительным отставанием от плана. Все реализованные позиции соответствуют плану. Внеплановых позиций </w:t>
      </w:r>
      <w:r w:rsidR="005618CB">
        <w:rPr>
          <w:rFonts w:eastAsia="Times New Roman"/>
          <w:color w:val="000000"/>
          <w:lang w:eastAsia="ru-RU"/>
        </w:rPr>
        <w:t>реализовано не было.</w:t>
      </w:r>
    </w:p>
    <w:p w:rsidR="005618CB" w:rsidRPr="007541AB" w:rsidRDefault="005618CB" w:rsidP="00C96600">
      <w:pPr>
        <w:pStyle w:val="ae"/>
      </w:pPr>
      <w:r>
        <w:rPr>
          <w:rFonts w:eastAsia="Times New Roman"/>
          <w:color w:val="000000"/>
          <w:lang w:eastAsia="ru-RU"/>
        </w:rPr>
        <w:t xml:space="preserve">РИП имеет 9 баллов по итогам рассмотрения раздела инновационной деятельности на сайте, а так же 27,27 баллов по итогам анализа отчета. </w:t>
      </w:r>
      <w:r w:rsidR="00817B4C">
        <w:rPr>
          <w:rFonts w:eastAsia="Times New Roman"/>
          <w:color w:val="000000"/>
          <w:lang w:eastAsia="ru-RU"/>
        </w:rPr>
        <w:t>Можно рекомендовать данной РИП заполнить недостающие блоки  на сайте</w:t>
      </w:r>
      <w:r w:rsidR="00931A70">
        <w:rPr>
          <w:rFonts w:eastAsia="Times New Roman"/>
          <w:color w:val="000000"/>
          <w:lang w:eastAsia="ru-RU"/>
        </w:rPr>
        <w:t>.</w:t>
      </w:r>
    </w:p>
    <w:p w:rsidR="005E3B87" w:rsidRDefault="005E3B87" w:rsidP="005E3B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8CB" w:rsidRPr="001D01A2" w:rsidRDefault="005618CB" w:rsidP="00931A70">
      <w:pPr>
        <w:pStyle w:val="1"/>
        <w:rPr>
          <w:rFonts w:eastAsia="Times New Roman"/>
          <w:lang w:eastAsia="ru-RU"/>
        </w:rPr>
      </w:pPr>
      <w:bookmarkStart w:id="5" w:name="_Toc403054096"/>
      <w:r w:rsidRPr="001D01A2">
        <w:t>РИП «</w:t>
      </w:r>
      <w:r w:rsidR="001D01A2" w:rsidRPr="001D01A2">
        <w:rPr>
          <w:rFonts w:eastAsia="Times New Roman"/>
          <w:lang w:eastAsia="ru-RU"/>
        </w:rPr>
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</w:r>
      <w:r w:rsidRPr="001D01A2">
        <w:t>»</w:t>
      </w:r>
      <w:r w:rsidR="001D01A2" w:rsidRPr="001D01A2">
        <w:t xml:space="preserve"> на базе </w:t>
      </w:r>
      <w:r w:rsidR="001D01A2" w:rsidRPr="001D01A2">
        <w:rPr>
          <w:rFonts w:eastAsia="Times New Roman"/>
          <w:lang w:eastAsia="ru-RU"/>
        </w:rPr>
        <w:t>МДОУ детский сад комбинированного вида №109 города Ярославля.</w:t>
      </w:r>
      <w:bookmarkEnd w:id="5"/>
    </w:p>
    <w:p w:rsidR="001D01A2" w:rsidRDefault="005571EC" w:rsidP="005E3B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71EC">
        <w:rPr>
          <w:rFonts w:ascii="Times New Roman" w:hAnsi="Times New Roman" w:cs="Times New Roman"/>
          <w:sz w:val="28"/>
        </w:rPr>
        <w:t>На главной странице сайта организации-заявителя имеется ссылка на раздел РИП, который, в свою очередь, соответствует заданной структуре. Блок «Материалы» не заполнен.</w:t>
      </w:r>
    </w:p>
    <w:p w:rsidR="002A643D" w:rsidRPr="001976DC" w:rsidRDefault="002A643D" w:rsidP="002A6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A34">
        <w:rPr>
          <w:rFonts w:ascii="Times New Roman" w:hAnsi="Times New Roman" w:cs="Times New Roman"/>
          <w:sz w:val="28"/>
          <w:szCs w:val="28"/>
        </w:rPr>
        <w:t xml:space="preserve">На 1 этапе </w:t>
      </w:r>
      <w:r w:rsidRPr="001976DC">
        <w:rPr>
          <w:rFonts w:ascii="Times New Roman" w:hAnsi="Times New Roman" w:cs="Times New Roman"/>
          <w:sz w:val="28"/>
          <w:szCs w:val="28"/>
        </w:rPr>
        <w:t xml:space="preserve">реализации проекта поставлено 3 цели: </w:t>
      </w:r>
    </w:p>
    <w:p w:rsidR="002A643D" w:rsidRPr="00D42A34" w:rsidRDefault="002A643D" w:rsidP="002A64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DC">
        <w:rPr>
          <w:rFonts w:ascii="Times New Roman" w:hAnsi="Times New Roman" w:cs="Times New Roman"/>
          <w:sz w:val="28"/>
          <w:szCs w:val="28"/>
        </w:rPr>
        <w:t xml:space="preserve">По первой «Разработать нормативно – правовую  базу  по  проблеме  инклюзивного  образования  детей  с  ограниченными  возможностями  здоровья» реализована 1 запланированная позиция и одна внеплановая, которая соответствует тематике проекта. По второй цели «Разработать  программу  внутрифирменной  подготовки  педагогических  кадров   к  работе  с  детьми  с  ограниченными  возможностями  здоровья  в  рамках  </w:t>
      </w:r>
      <w:r w:rsidRPr="001976DC">
        <w:rPr>
          <w:rFonts w:ascii="Times New Roman" w:hAnsi="Times New Roman" w:cs="Times New Roman"/>
          <w:sz w:val="28"/>
          <w:szCs w:val="28"/>
        </w:rPr>
        <w:lastRenderedPageBreak/>
        <w:t xml:space="preserve">инклюзивного  образования» запланирована одна позиция, которая не была отражена в отчете. Третья цель «Разработать,  апробировать  и  описать диагностический, содержательно – технологический и материально- технический  компоненты  организации  инклюзивного  образования в учреждениях реализующих  программы  дошкольного  образования»  за отчетный период была достигнута в полном объеме. </w:t>
      </w:r>
      <w:r w:rsidRPr="00197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подготовительный этап реализации</w:t>
      </w:r>
      <w:r w:rsidRPr="00D4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можно считать  частично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реализованным.</w:t>
      </w:r>
    </w:p>
    <w:p w:rsidR="002A643D" w:rsidRDefault="002A643D" w:rsidP="002A64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за 3 квартал, проведены 2 мероприятия по работе с родителями в рамках инклюзивного образования: составлены методические материалы и проведен семинар.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Pr="00D42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соответствует третьей задаче подготовительного этапа реализации проекта «анализ имеющейся практики работы с родителями»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43D" w:rsidRDefault="002A643D" w:rsidP="002A6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 имеет 10 баллов </w:t>
      </w:r>
      <w:r w:rsidRPr="009A3B05">
        <w:rPr>
          <w:rFonts w:ascii="Times New Roman" w:hAnsi="Times New Roman" w:cs="Times New Roman"/>
          <w:sz w:val="28"/>
          <w:szCs w:val="24"/>
        </w:rPr>
        <w:t xml:space="preserve">по итогам проверки раздела инновационной деятельности сайта, а так же </w:t>
      </w:r>
      <w:r>
        <w:rPr>
          <w:rFonts w:ascii="Times New Roman" w:hAnsi="Times New Roman" w:cs="Times New Roman"/>
          <w:sz w:val="28"/>
          <w:szCs w:val="24"/>
        </w:rPr>
        <w:t xml:space="preserve">146,67 баллов по итогам анализа отчета. Стоит отметить, что, не смотря на общий балл по отчету,  при довольно высоком проценте реализации запланированных позиций, за </w:t>
      </w:r>
      <w:r w:rsidRPr="002A643D">
        <w:rPr>
          <w:rFonts w:ascii="Times New Roman" w:hAnsi="Times New Roman" w:cs="Times New Roman"/>
          <w:sz w:val="28"/>
          <w:szCs w:val="24"/>
        </w:rPr>
        <w:t xml:space="preserve">I 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2A64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имеется процент по внеплановым позициям. Рекомендуем данной площадке проанализировать свою деятельность за предыдущие кварталы и скорректировать план по реализации проекта на последующие периоды.</w:t>
      </w:r>
    </w:p>
    <w:p w:rsidR="00820F9A" w:rsidRDefault="00820F9A" w:rsidP="002A6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20F9A" w:rsidRPr="00820F9A" w:rsidRDefault="00820F9A" w:rsidP="00931A70">
      <w:pPr>
        <w:pStyle w:val="1"/>
        <w:rPr>
          <w:szCs w:val="24"/>
        </w:rPr>
      </w:pPr>
      <w:bookmarkStart w:id="6" w:name="_Toc403054097"/>
      <w:r w:rsidRPr="00820F9A">
        <w:rPr>
          <w:szCs w:val="24"/>
        </w:rPr>
        <w:t>РИП «</w:t>
      </w:r>
      <w:r w:rsidRPr="00820F9A">
        <w:rPr>
          <w:rFonts w:eastAsia="Times New Roman"/>
          <w:lang w:eastAsia="ru-RU"/>
        </w:rPr>
        <w:t>ФГОС: преемственность дошкольного, начального и основного общего образования на основе событийного подхода</w:t>
      </w:r>
      <w:r w:rsidRPr="00820F9A">
        <w:rPr>
          <w:szCs w:val="24"/>
        </w:rPr>
        <w:t>» на базе ГОАУ ЯО ИРО.</w:t>
      </w:r>
      <w:bookmarkEnd w:id="6"/>
    </w:p>
    <w:p w:rsidR="00820F9A" w:rsidRDefault="0084762F" w:rsidP="002A6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71EC">
        <w:rPr>
          <w:rFonts w:ascii="Times New Roman" w:hAnsi="Times New Roman" w:cs="Times New Roman"/>
          <w:sz w:val="28"/>
        </w:rPr>
        <w:t>На главной странице сайта организации-заявителя имеется ссылка на раздел РИП, который, в свою очередь, соответствует заданной структуре.</w:t>
      </w:r>
      <w:r>
        <w:rPr>
          <w:rFonts w:ascii="Times New Roman" w:hAnsi="Times New Roman" w:cs="Times New Roman"/>
          <w:sz w:val="28"/>
        </w:rPr>
        <w:t xml:space="preserve"> Отсутствует отчет за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8476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квартал, а в блоке «Материалы» присутствует описание информации, но сами файлы отсутствуют.</w:t>
      </w:r>
    </w:p>
    <w:p w:rsidR="0084762F" w:rsidRPr="0084762F" w:rsidRDefault="0084762F" w:rsidP="0084762F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2F">
        <w:rPr>
          <w:rFonts w:ascii="Times New Roman" w:hAnsi="Times New Roman" w:cs="Times New Roman"/>
          <w:sz w:val="28"/>
          <w:szCs w:val="28"/>
        </w:rPr>
        <w:t>Отчет полностью соответствует плану,  присутствует смещение сроков</w:t>
      </w:r>
      <w:r>
        <w:rPr>
          <w:rFonts w:ascii="Times New Roman" w:hAnsi="Times New Roman" w:cs="Times New Roman"/>
          <w:sz w:val="28"/>
          <w:szCs w:val="28"/>
        </w:rPr>
        <w:t xml:space="preserve"> в силу объективных причин (стоит соответствующая пометка). </w:t>
      </w:r>
      <w:r w:rsidRPr="0084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847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отметить, сто данная РИП – единственная площадка, которая обозначила смещение сроков реализации проекта /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2F">
        <w:rPr>
          <w:rFonts w:ascii="Times New Roman" w:hAnsi="Times New Roman" w:cs="Times New Roman"/>
          <w:sz w:val="28"/>
          <w:szCs w:val="28"/>
        </w:rPr>
        <w:t>Реализованы 5</w:t>
      </w:r>
      <w:r>
        <w:rPr>
          <w:rFonts w:ascii="Times New Roman" w:hAnsi="Times New Roman" w:cs="Times New Roman"/>
          <w:sz w:val="28"/>
          <w:szCs w:val="28"/>
        </w:rPr>
        <w:t xml:space="preserve"> из 9 запланированных позиций и а</w:t>
      </w:r>
      <w:r w:rsidRPr="0084762F">
        <w:rPr>
          <w:rFonts w:ascii="Times New Roman" w:hAnsi="Times New Roman" w:cs="Times New Roman"/>
          <w:sz w:val="28"/>
          <w:szCs w:val="28"/>
        </w:rPr>
        <w:t>налитико-проектировочный этап проекта</w:t>
      </w:r>
      <w:r>
        <w:rPr>
          <w:rFonts w:ascii="Times New Roman" w:hAnsi="Times New Roman" w:cs="Times New Roman"/>
          <w:sz w:val="28"/>
          <w:szCs w:val="28"/>
        </w:rPr>
        <w:t>, таким образом, можно считать</w:t>
      </w:r>
      <w:r w:rsidRPr="0084762F">
        <w:rPr>
          <w:rFonts w:ascii="Times New Roman" w:hAnsi="Times New Roman" w:cs="Times New Roman"/>
          <w:sz w:val="28"/>
          <w:szCs w:val="28"/>
        </w:rPr>
        <w:t xml:space="preserve"> практически завершен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847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62F" w:rsidRPr="0084762F" w:rsidRDefault="006749D5" w:rsidP="008476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 имеет 10 баллов </w:t>
      </w:r>
      <w:r w:rsidRPr="009A3B05">
        <w:rPr>
          <w:rFonts w:ascii="Times New Roman" w:hAnsi="Times New Roman" w:cs="Times New Roman"/>
          <w:sz w:val="28"/>
          <w:szCs w:val="24"/>
        </w:rPr>
        <w:t>по итогам проверки раздела инновационной деятельности сайта, а так же</w:t>
      </w:r>
      <w:r>
        <w:rPr>
          <w:rFonts w:ascii="Times New Roman" w:hAnsi="Times New Roman" w:cs="Times New Roman"/>
          <w:sz w:val="28"/>
          <w:szCs w:val="24"/>
        </w:rPr>
        <w:t xml:space="preserve"> 140 баллов по итогам анализа отчетов. Отметим, что РИП строго придерживается плана в реализации инновационного проекта. Рекомендуем данной площадке дополнить раздел «Материалы» описанными в нем файлами.</w:t>
      </w:r>
    </w:p>
    <w:p w:rsidR="002A643D" w:rsidRDefault="002A643D" w:rsidP="002A6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1579C8" w:rsidRPr="00677D83" w:rsidRDefault="001579C8" w:rsidP="00931A70">
      <w:pPr>
        <w:pStyle w:val="1"/>
        <w:rPr>
          <w:rFonts w:eastAsia="Times New Roman"/>
          <w:lang w:eastAsia="ru-RU"/>
        </w:rPr>
      </w:pPr>
      <w:bookmarkStart w:id="7" w:name="_Toc403054098"/>
      <w:r w:rsidRPr="00677D83">
        <w:rPr>
          <w:rFonts w:eastAsia="Times New Roman"/>
          <w:lang w:eastAsia="ru-RU"/>
        </w:rPr>
        <w:t xml:space="preserve">РИП «Муниципальная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контекстах» на базе МОУ ДПО </w:t>
      </w:r>
      <w:r w:rsidR="00677D83" w:rsidRPr="00677D83">
        <w:rPr>
          <w:rFonts w:eastAsia="Times New Roman"/>
          <w:lang w:eastAsia="ru-RU"/>
        </w:rPr>
        <w:t>(повышения квалификации) специалистов Городской центр развития образования</w:t>
      </w:r>
      <w:r w:rsidRPr="00677D83">
        <w:rPr>
          <w:rFonts w:eastAsia="Times New Roman"/>
          <w:lang w:eastAsia="ru-RU"/>
        </w:rPr>
        <w:t xml:space="preserve"> </w:t>
      </w:r>
      <w:r w:rsidR="00677D83" w:rsidRPr="00677D83">
        <w:rPr>
          <w:rFonts w:eastAsia="Times New Roman"/>
          <w:lang w:eastAsia="ru-RU"/>
        </w:rPr>
        <w:t>(г. Ярославль).</w:t>
      </w:r>
      <w:bookmarkEnd w:id="7"/>
    </w:p>
    <w:p w:rsidR="00677D83" w:rsidRDefault="00C12237" w:rsidP="002A6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71EC">
        <w:rPr>
          <w:rFonts w:ascii="Times New Roman" w:hAnsi="Times New Roman" w:cs="Times New Roman"/>
          <w:sz w:val="28"/>
        </w:rPr>
        <w:t>На главной странице сайта организации-заявителя имеется ссылка на раздел РИП, который, в свою очередь, соответствует заданной структуре.</w:t>
      </w:r>
      <w:r>
        <w:rPr>
          <w:rFonts w:ascii="Times New Roman" w:hAnsi="Times New Roman" w:cs="Times New Roman"/>
          <w:sz w:val="28"/>
        </w:rPr>
        <w:t xml:space="preserve"> Отсутствует отчет за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8476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квартал, блок «Материалы» не заполнен. </w:t>
      </w:r>
    </w:p>
    <w:p w:rsidR="00C12237" w:rsidRPr="00C12237" w:rsidRDefault="00C12237" w:rsidP="002A6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37">
        <w:rPr>
          <w:rFonts w:ascii="Times New Roman" w:hAnsi="Times New Roman" w:cs="Times New Roman"/>
          <w:sz w:val="28"/>
          <w:szCs w:val="28"/>
        </w:rPr>
        <w:t xml:space="preserve">Реализация инновационного проекта проходит согласно плану, </w:t>
      </w:r>
      <w:r>
        <w:rPr>
          <w:rFonts w:ascii="Times New Roman" w:hAnsi="Times New Roman" w:cs="Times New Roman"/>
          <w:sz w:val="28"/>
          <w:szCs w:val="28"/>
        </w:rPr>
        <w:t xml:space="preserve">Внеплановые позиции отсутствуют. </w:t>
      </w:r>
    </w:p>
    <w:p w:rsidR="00926B98" w:rsidRDefault="00C12237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9 баллов на основании </w:t>
      </w:r>
      <w:r w:rsidRPr="009A3B05">
        <w:rPr>
          <w:rFonts w:ascii="Times New Roman" w:hAnsi="Times New Roman" w:cs="Times New Roman"/>
          <w:sz w:val="28"/>
          <w:szCs w:val="24"/>
        </w:rPr>
        <w:t xml:space="preserve">по итогам </w:t>
      </w:r>
      <w:r w:rsidR="004B5D4B">
        <w:rPr>
          <w:rFonts w:ascii="Times New Roman" w:hAnsi="Times New Roman" w:cs="Times New Roman"/>
          <w:sz w:val="28"/>
          <w:szCs w:val="24"/>
        </w:rPr>
        <w:t>рассмотрения</w:t>
      </w:r>
      <w:r w:rsidRPr="009A3B05">
        <w:rPr>
          <w:rFonts w:ascii="Times New Roman" w:hAnsi="Times New Roman" w:cs="Times New Roman"/>
          <w:sz w:val="28"/>
          <w:szCs w:val="24"/>
        </w:rPr>
        <w:t xml:space="preserve"> раздела инновационной деятельности сайта, а так же</w:t>
      </w:r>
      <w:r>
        <w:rPr>
          <w:rFonts w:ascii="Times New Roman" w:hAnsi="Times New Roman" w:cs="Times New Roman"/>
          <w:sz w:val="28"/>
          <w:szCs w:val="24"/>
        </w:rPr>
        <w:t xml:space="preserve"> 145,83 балла по итогам анализа отчетов. Отметим, что РИП строго придерживается плана в реализации инновационного проекта</w:t>
      </w:r>
      <w:r w:rsidR="006A2049">
        <w:rPr>
          <w:rFonts w:ascii="Times New Roman" w:hAnsi="Times New Roman" w:cs="Times New Roman"/>
          <w:sz w:val="28"/>
          <w:szCs w:val="24"/>
        </w:rPr>
        <w:t>.</w:t>
      </w:r>
    </w:p>
    <w:p w:rsidR="006A2049" w:rsidRDefault="006A2049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17B4C" w:rsidRDefault="00817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2049" w:rsidRPr="0099124A" w:rsidRDefault="0099124A" w:rsidP="00931A70">
      <w:pPr>
        <w:pStyle w:val="1"/>
        <w:rPr>
          <w:rFonts w:eastAsia="Times New Roman"/>
          <w:lang w:eastAsia="ru-RU"/>
        </w:rPr>
      </w:pPr>
      <w:bookmarkStart w:id="8" w:name="_Toc403054099"/>
      <w:r w:rsidRPr="0099124A">
        <w:lastRenderedPageBreak/>
        <w:t>РИП «</w:t>
      </w:r>
      <w:r w:rsidRPr="0099124A">
        <w:rPr>
          <w:rFonts w:eastAsia="Times New Roman"/>
          <w:lang w:eastAsia="ru-RU"/>
        </w:rPr>
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</w:r>
      <w:r w:rsidRPr="0099124A">
        <w:t xml:space="preserve">» на базе МДОУ </w:t>
      </w:r>
      <w:r w:rsidRPr="0099124A">
        <w:rPr>
          <w:rFonts w:eastAsia="Times New Roman"/>
          <w:lang w:eastAsia="ru-RU"/>
        </w:rPr>
        <w:t>детский сад общеразвивающего вида №99 г. Ярославля.</w:t>
      </w:r>
      <w:bookmarkEnd w:id="8"/>
    </w:p>
    <w:p w:rsidR="0099124A" w:rsidRDefault="0098203F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71EC">
        <w:rPr>
          <w:rFonts w:ascii="Times New Roman" w:hAnsi="Times New Roman" w:cs="Times New Roman"/>
          <w:sz w:val="28"/>
        </w:rPr>
        <w:t>На главной странице сайта организации-заявителя имеется ссылка на раздел РИП, который, в свою очередь, соответствует заданной структуре.</w:t>
      </w:r>
      <w:r>
        <w:rPr>
          <w:rFonts w:ascii="Times New Roman" w:hAnsi="Times New Roman" w:cs="Times New Roman"/>
          <w:sz w:val="28"/>
        </w:rPr>
        <w:t xml:space="preserve"> Отсутствуют текст и план реализации проекта, а так же не заполнены блоки «Мероприятия» и «Материалы». </w:t>
      </w:r>
    </w:p>
    <w:p w:rsidR="00542E5D" w:rsidRDefault="00542E5D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соответствует плану, присутствуют незапланированные реализованные</w:t>
      </w:r>
      <w:r w:rsidR="00D64926">
        <w:rPr>
          <w:rFonts w:ascii="Times New Roman" w:hAnsi="Times New Roman" w:cs="Times New Roman"/>
          <w:sz w:val="28"/>
          <w:szCs w:val="28"/>
        </w:rPr>
        <w:t xml:space="preserve"> позиции. Соответствующих пометок, при этом, в отчете не стоит.</w:t>
      </w:r>
    </w:p>
    <w:p w:rsidR="00D64926" w:rsidRDefault="00D64926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7 баллов на основании </w:t>
      </w:r>
      <w:r w:rsidRPr="009A3B05">
        <w:rPr>
          <w:rFonts w:ascii="Times New Roman" w:hAnsi="Times New Roman" w:cs="Times New Roman"/>
          <w:sz w:val="28"/>
          <w:szCs w:val="24"/>
        </w:rPr>
        <w:t>по итогам проверки раздела инновационной деятельности сайта, а так же</w:t>
      </w:r>
      <w:r>
        <w:rPr>
          <w:rFonts w:ascii="Times New Roman" w:hAnsi="Times New Roman" w:cs="Times New Roman"/>
          <w:sz w:val="28"/>
          <w:szCs w:val="24"/>
        </w:rPr>
        <w:t xml:space="preserve"> 96,25 баллов по итогам анализа отчетов. Рекомендуем данной РИП при необходимости провести корректировку плана реализации инновационного проекта, а так же опубликовать текст и план реализации проекта на сайте организации-заявителя и заполнить пустующие блоки («Мероприятия» и «Материалы»</w:t>
      </w:r>
      <w:r w:rsidR="00AB43C7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12237" w:rsidRDefault="00C12237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36B" w:rsidRPr="00931A70" w:rsidRDefault="00D50661" w:rsidP="00931A70">
      <w:pPr>
        <w:pStyle w:val="1"/>
      </w:pPr>
      <w:bookmarkStart w:id="9" w:name="_Toc403054100"/>
      <w:r w:rsidRPr="00931A70">
        <w:t>РИП «Разработка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ФГОС)» на базе МОУ Великосельская СОШ</w:t>
      </w:r>
      <w:bookmarkEnd w:id="9"/>
      <w:r w:rsidRPr="00931A70">
        <w:t xml:space="preserve"> </w:t>
      </w:r>
    </w:p>
    <w:p w:rsidR="00650C2C" w:rsidRPr="00931A70" w:rsidRDefault="00D50661" w:rsidP="00931A70">
      <w:pPr>
        <w:pStyle w:val="1"/>
      </w:pPr>
      <w:bookmarkStart w:id="10" w:name="_Toc403054101"/>
      <w:r w:rsidRPr="00931A70">
        <w:t>(Гаврилов-Ямский МР)</w:t>
      </w:r>
      <w:bookmarkEnd w:id="10"/>
    </w:p>
    <w:p w:rsidR="009423D5" w:rsidRDefault="009423D5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71EC">
        <w:rPr>
          <w:rFonts w:ascii="Times New Roman" w:hAnsi="Times New Roman" w:cs="Times New Roman"/>
          <w:sz w:val="28"/>
        </w:rPr>
        <w:t>На главной странице сайта организации-заявителя имеется ссылка на раздел РИП, который, в свою очередь, соответствует заданной структуре.</w:t>
      </w:r>
      <w:r>
        <w:rPr>
          <w:rFonts w:ascii="Times New Roman" w:hAnsi="Times New Roman" w:cs="Times New Roman"/>
          <w:sz w:val="28"/>
        </w:rPr>
        <w:t xml:space="preserve"> Отсутствует план реализации проекта отчеты за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9423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9423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кварталы, а так же не заполнены блоки «Мероприятия» и «Материалы». </w:t>
      </w:r>
    </w:p>
    <w:p w:rsidR="005E52F2" w:rsidRDefault="009E781F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инновационного проекта проводится в соответствии с планом, присутствуют внеплановые позиции. </w:t>
      </w:r>
      <w:r w:rsidR="005E52F2">
        <w:rPr>
          <w:rFonts w:ascii="Times New Roman" w:hAnsi="Times New Roman" w:cs="Times New Roman"/>
          <w:sz w:val="28"/>
        </w:rPr>
        <w:t xml:space="preserve">В отчете за </w:t>
      </w:r>
      <w:r w:rsidR="005E52F2">
        <w:rPr>
          <w:rFonts w:ascii="Times New Roman" w:hAnsi="Times New Roman" w:cs="Times New Roman"/>
          <w:sz w:val="28"/>
          <w:lang w:val="en-US"/>
        </w:rPr>
        <w:t>III</w:t>
      </w:r>
      <w:r w:rsidR="005E52F2" w:rsidRPr="005E52F2">
        <w:rPr>
          <w:rFonts w:ascii="Times New Roman" w:hAnsi="Times New Roman" w:cs="Times New Roman"/>
          <w:sz w:val="28"/>
        </w:rPr>
        <w:t xml:space="preserve"> </w:t>
      </w:r>
      <w:r w:rsidR="005E52F2">
        <w:rPr>
          <w:rFonts w:ascii="Times New Roman" w:hAnsi="Times New Roman" w:cs="Times New Roman"/>
          <w:sz w:val="28"/>
        </w:rPr>
        <w:t xml:space="preserve">квартал значится позиция, реализованная в предыдущем полугодии. Данная позиция является </w:t>
      </w:r>
      <w:r w:rsidR="005E52F2">
        <w:rPr>
          <w:rFonts w:ascii="Times New Roman" w:hAnsi="Times New Roman" w:cs="Times New Roman"/>
          <w:sz w:val="28"/>
        </w:rPr>
        <w:lastRenderedPageBreak/>
        <w:t xml:space="preserve">запланированной. В </w:t>
      </w:r>
      <w:r w:rsidR="005E52F2">
        <w:rPr>
          <w:rFonts w:ascii="Times New Roman" w:hAnsi="Times New Roman" w:cs="Times New Roman"/>
          <w:sz w:val="28"/>
          <w:lang w:val="en-US"/>
        </w:rPr>
        <w:t>III</w:t>
      </w:r>
      <w:r w:rsidR="005E52F2" w:rsidRPr="005E52F2">
        <w:rPr>
          <w:rFonts w:ascii="Times New Roman" w:hAnsi="Times New Roman" w:cs="Times New Roman"/>
          <w:sz w:val="28"/>
        </w:rPr>
        <w:t xml:space="preserve"> </w:t>
      </w:r>
      <w:r w:rsidR="005E52F2">
        <w:rPr>
          <w:rFonts w:ascii="Times New Roman" w:hAnsi="Times New Roman" w:cs="Times New Roman"/>
          <w:sz w:val="28"/>
        </w:rPr>
        <w:t>квартале инновационный проект реализовывался посредством как плановых, так и внеплановых позиций. Внеплановые позиции соответствуют тематике инновационного проекта.</w:t>
      </w:r>
    </w:p>
    <w:p w:rsidR="00B619FE" w:rsidRDefault="00B619FE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6 баллов на основании </w:t>
      </w:r>
      <w:r w:rsidRPr="009A3B05">
        <w:rPr>
          <w:rFonts w:ascii="Times New Roman" w:hAnsi="Times New Roman" w:cs="Times New Roman"/>
          <w:sz w:val="28"/>
          <w:szCs w:val="24"/>
        </w:rPr>
        <w:t>по итогам проверки раздела инновационной деятельности сайта, а так же</w:t>
      </w:r>
      <w:r>
        <w:rPr>
          <w:rFonts w:ascii="Times New Roman" w:hAnsi="Times New Roman" w:cs="Times New Roman"/>
          <w:sz w:val="28"/>
          <w:szCs w:val="24"/>
        </w:rPr>
        <w:t xml:space="preserve"> 93,75 баллов по итогам анализа отчетов. </w:t>
      </w:r>
      <w:r w:rsidRPr="00D83A85">
        <w:rPr>
          <w:rFonts w:ascii="Times New Roman" w:hAnsi="Times New Roman" w:cs="Times New Roman"/>
          <w:sz w:val="28"/>
          <w:szCs w:val="24"/>
        </w:rPr>
        <w:t>Рекомендуем</w:t>
      </w:r>
      <w:r>
        <w:rPr>
          <w:rFonts w:ascii="Times New Roman" w:hAnsi="Times New Roman" w:cs="Times New Roman"/>
          <w:sz w:val="28"/>
          <w:szCs w:val="24"/>
        </w:rPr>
        <w:t xml:space="preserve"> данной инновационной площадке произвести корректировку плана реализации проекта, а так же опубликовать на сайте организации-заявителя план реализации проекта и заполнить пустующие блоки («Мероприятия» и «Материалы»).</w:t>
      </w:r>
    </w:p>
    <w:p w:rsidR="00D83A85" w:rsidRDefault="00D83A85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8706F" w:rsidRPr="00860770" w:rsidRDefault="00860770" w:rsidP="00931A70">
      <w:pPr>
        <w:pStyle w:val="1"/>
        <w:rPr>
          <w:rFonts w:eastAsia="Times New Roman"/>
          <w:lang w:eastAsia="ru-RU"/>
        </w:rPr>
      </w:pPr>
      <w:bookmarkStart w:id="11" w:name="_Toc403054102"/>
      <w:r w:rsidRPr="00860770">
        <w:rPr>
          <w:rFonts w:eastAsia="Times New Roman"/>
          <w:lang w:eastAsia="ru-RU"/>
        </w:rPr>
        <w:t>РИП «Модель формирования ИКТ-компетенций выпускников учреждений профессионального образования в соответствии с профессиональным стандартом педагога» на базе ГОУ СПО ЯО Ростовский педагогический колледж.</w:t>
      </w:r>
      <w:bookmarkEnd w:id="11"/>
    </w:p>
    <w:p w:rsidR="00860770" w:rsidRDefault="009E781F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71EC">
        <w:rPr>
          <w:rFonts w:ascii="Times New Roman" w:hAnsi="Times New Roman" w:cs="Times New Roman"/>
          <w:sz w:val="28"/>
        </w:rPr>
        <w:t>На главной странице сайта организации-заявителя имеется ссылка на раздел РИП, который, в свою очередь, соответствует заданной структуре.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9E781F" w:rsidRDefault="009E781F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Отчет соответствует плану, присутствуют внеплановые позиции, которые соответствуют теме инновационного проекта. </w:t>
      </w:r>
    </w:p>
    <w:p w:rsidR="009E781F" w:rsidRDefault="009E781F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11 баллов на основании </w:t>
      </w:r>
      <w:r w:rsidRPr="009A3B05">
        <w:rPr>
          <w:rFonts w:ascii="Times New Roman" w:hAnsi="Times New Roman" w:cs="Times New Roman"/>
          <w:sz w:val="28"/>
          <w:szCs w:val="24"/>
        </w:rPr>
        <w:t>по итогам проверки раздела инновационной деятельности сайта, а так же</w:t>
      </w:r>
      <w:r>
        <w:rPr>
          <w:rFonts w:ascii="Times New Roman" w:hAnsi="Times New Roman" w:cs="Times New Roman"/>
          <w:sz w:val="28"/>
          <w:szCs w:val="24"/>
        </w:rPr>
        <w:t xml:space="preserve"> 300 баллов по итогам анализа отчетов. Отметим, что высокий балл достигается в том числе и посредством внеплановых позиций, хотя процент запланированных значительно выше. </w:t>
      </w:r>
      <w:r w:rsidRPr="00D83A85">
        <w:rPr>
          <w:rFonts w:ascii="Times New Roman" w:hAnsi="Times New Roman" w:cs="Times New Roman"/>
          <w:sz w:val="28"/>
          <w:szCs w:val="24"/>
        </w:rPr>
        <w:t>Рекомендуем</w:t>
      </w:r>
      <w:r>
        <w:rPr>
          <w:rFonts w:ascii="Times New Roman" w:hAnsi="Times New Roman" w:cs="Times New Roman"/>
          <w:sz w:val="28"/>
          <w:szCs w:val="24"/>
        </w:rPr>
        <w:t xml:space="preserve"> данной инновационной площадке произвести корректировку плана реализации проекта.</w:t>
      </w:r>
    </w:p>
    <w:p w:rsidR="0041370F" w:rsidRDefault="0041370F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17B4C" w:rsidRDefault="00817B4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41370F" w:rsidRPr="001A02F4" w:rsidRDefault="001A02F4" w:rsidP="00931A70">
      <w:pPr>
        <w:pStyle w:val="1"/>
        <w:rPr>
          <w:rFonts w:eastAsia="Times New Roman"/>
          <w:lang w:eastAsia="ru-RU"/>
        </w:rPr>
      </w:pPr>
      <w:bookmarkStart w:id="12" w:name="_Toc403054103"/>
      <w:r w:rsidRPr="001A02F4">
        <w:rPr>
          <w:szCs w:val="24"/>
        </w:rPr>
        <w:lastRenderedPageBreak/>
        <w:t>РИП «</w:t>
      </w:r>
      <w:r w:rsidRPr="001A02F4">
        <w:rPr>
          <w:rFonts w:eastAsia="Times New Roman"/>
          <w:lang w:eastAsia="ru-RU"/>
        </w:rPr>
        <w:t>Общественная экспертиза качества услуг, предоставляемых жителям муниципального района образовательными организациями</w:t>
      </w:r>
      <w:r w:rsidRPr="001A02F4">
        <w:rPr>
          <w:szCs w:val="24"/>
        </w:rPr>
        <w:t xml:space="preserve">» на базе </w:t>
      </w:r>
      <w:r w:rsidRPr="001A02F4">
        <w:rPr>
          <w:rFonts w:eastAsia="Times New Roman"/>
          <w:lang w:eastAsia="ru-RU"/>
        </w:rPr>
        <w:t>МОУ ДПО (повышения квалификации) специалистов «Информационно-образовательный центр» (Тутаевский МР)</w:t>
      </w:r>
      <w:bookmarkEnd w:id="12"/>
    </w:p>
    <w:p w:rsidR="0075150B" w:rsidRDefault="0075150B" w:rsidP="00751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71EC">
        <w:rPr>
          <w:rFonts w:ascii="Times New Roman" w:hAnsi="Times New Roman" w:cs="Times New Roman"/>
          <w:sz w:val="28"/>
        </w:rPr>
        <w:t>На главной странице сайта организации-заявителя имеется ссылка на раздел РИП, который, в свою очередь, соответствует заданной структуре.</w:t>
      </w:r>
      <w:r>
        <w:rPr>
          <w:rFonts w:ascii="Times New Roman" w:hAnsi="Times New Roman" w:cs="Times New Roman"/>
          <w:sz w:val="28"/>
        </w:rPr>
        <w:t xml:space="preserve"> Отсутствует план реализации проекта. Так же не заполнены блоки «Мероприятия» и «Материалы». </w:t>
      </w:r>
    </w:p>
    <w:p w:rsidR="003B064C" w:rsidRPr="00D42A34" w:rsidRDefault="003B064C" w:rsidP="003B064C">
      <w:pPr>
        <w:pStyle w:val="aa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A34">
        <w:rPr>
          <w:rFonts w:ascii="Times New Roman" w:hAnsi="Times New Roman" w:cs="Times New Roman"/>
          <w:sz w:val="28"/>
          <w:szCs w:val="28"/>
        </w:rPr>
        <w:t>Реализация проекта производится в соответствии с планом.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1 этап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«Р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азработка инновационных продуктов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поставлено 4 цели. 3 из них запланировано на начало-середину 2014г; одна – на конец 2014-2015гг.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Первая цель «</w:t>
      </w:r>
      <w:r w:rsidRPr="00D42A34">
        <w:rPr>
          <w:rFonts w:ascii="Times New Roman" w:hAnsi="Times New Roman" w:cs="Times New Roman"/>
          <w:sz w:val="28"/>
          <w:szCs w:val="28"/>
        </w:rPr>
        <w:t>Подготовить пилотную группу общественных управляющих к экспертной деятельности в сфере образования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 частично достигнута. Реализованы ключевые запланированные позиции. Нереализованные позиции запланированы на более поздние сроки.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Вторая цель «</w:t>
      </w:r>
      <w:r w:rsidRPr="00D42A34">
        <w:rPr>
          <w:rFonts w:ascii="Times New Roman" w:hAnsi="Times New Roman" w:cs="Times New Roman"/>
          <w:sz w:val="28"/>
          <w:szCs w:val="28"/>
        </w:rPr>
        <w:t>Разработать пакет нормативных документов по организации и проведению общественной экспертизы (ОЭ) в муниципальной системе образования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так же частично реализована. Нереализованные позиции запланированы на более поздние сроки.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Третья цель «</w:t>
      </w:r>
      <w:r w:rsidRPr="00D42A34">
        <w:rPr>
          <w:rFonts w:ascii="Times New Roman" w:hAnsi="Times New Roman" w:cs="Times New Roman"/>
          <w:sz w:val="28"/>
          <w:szCs w:val="28"/>
        </w:rPr>
        <w:t>Разработать  программы ОЭ в школах – участницах РИП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реализована полностью.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Четвертая цель «</w:t>
      </w:r>
      <w:r w:rsidRPr="00D42A34">
        <w:rPr>
          <w:rFonts w:ascii="Times New Roman" w:hAnsi="Times New Roman" w:cs="Times New Roman"/>
          <w:sz w:val="28"/>
          <w:szCs w:val="28"/>
        </w:rPr>
        <w:t xml:space="preserve">Создать  образцы общественной экспертизы    </w:t>
      </w:r>
      <w:r w:rsidRPr="00D42A34">
        <w:rPr>
          <w:rFonts w:ascii="Times New Roman" w:hAnsi="Times New Roman" w:cs="Times New Roman"/>
          <w:sz w:val="28"/>
          <w:szCs w:val="28"/>
          <w:lang w:eastAsia="ru-RU"/>
        </w:rPr>
        <w:t>качества  услуг, предоставляемых жителям муниципального района образовательными организациями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запланирована на конец 2014-начало 2015г.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первый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 проекта реализуется в соответствии с намеченным планом.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Присутствуют внеплановые позиции, которые соответствуют тематике проекта. </w:t>
      </w:r>
    </w:p>
    <w:p w:rsidR="003B064C" w:rsidRDefault="003B064C" w:rsidP="003B0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8 баллов на основании </w:t>
      </w:r>
      <w:r w:rsidRPr="009A3B05">
        <w:rPr>
          <w:rFonts w:ascii="Times New Roman" w:hAnsi="Times New Roman" w:cs="Times New Roman"/>
          <w:sz w:val="28"/>
          <w:szCs w:val="24"/>
        </w:rPr>
        <w:t>по итогам проверки раздела инновационной деятельности сайта, а так же</w:t>
      </w:r>
      <w:r>
        <w:rPr>
          <w:rFonts w:ascii="Times New Roman" w:hAnsi="Times New Roman" w:cs="Times New Roman"/>
          <w:sz w:val="28"/>
          <w:szCs w:val="24"/>
        </w:rPr>
        <w:t xml:space="preserve"> 177,78 баллов по итогам анализа отчетов. Отметим, что высокий балл достигается в том числе и посредством внеплановых позиций. </w:t>
      </w:r>
      <w:r w:rsidRPr="00D83A85">
        <w:rPr>
          <w:rFonts w:ascii="Times New Roman" w:hAnsi="Times New Roman" w:cs="Times New Roman"/>
          <w:sz w:val="28"/>
          <w:szCs w:val="24"/>
        </w:rPr>
        <w:t>Рекомендуем</w:t>
      </w:r>
      <w:r>
        <w:rPr>
          <w:rFonts w:ascii="Times New Roman" w:hAnsi="Times New Roman" w:cs="Times New Roman"/>
          <w:sz w:val="28"/>
          <w:szCs w:val="24"/>
        </w:rPr>
        <w:t xml:space="preserve"> данной инновационной площадке произвести корректировку плана реализации проекта и опубликовать его на </w:t>
      </w:r>
      <w:r>
        <w:rPr>
          <w:rFonts w:ascii="Times New Roman" w:hAnsi="Times New Roman" w:cs="Times New Roman"/>
          <w:sz w:val="28"/>
          <w:szCs w:val="24"/>
        </w:rPr>
        <w:lastRenderedPageBreak/>
        <w:t>сайте. Так же рекомендуем заполнить пустующие блоки («Мероприятия» и «Материалы»).</w:t>
      </w:r>
    </w:p>
    <w:p w:rsidR="003B064C" w:rsidRDefault="003B064C" w:rsidP="003B0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36F6" w:rsidRPr="00FC36F6" w:rsidRDefault="00FC36F6" w:rsidP="00931A70">
      <w:pPr>
        <w:pStyle w:val="1"/>
        <w:rPr>
          <w:rFonts w:eastAsia="Times New Roman"/>
          <w:lang w:eastAsia="ru-RU"/>
        </w:rPr>
      </w:pPr>
      <w:bookmarkStart w:id="13" w:name="_Toc403054104"/>
      <w:r w:rsidRPr="00FC36F6">
        <w:rPr>
          <w:szCs w:val="24"/>
        </w:rPr>
        <w:t>РИП «</w:t>
      </w:r>
      <w:r w:rsidRPr="00FC36F6">
        <w:rPr>
          <w:rFonts w:eastAsia="Times New Roman"/>
          <w:lang w:eastAsia="ru-RU"/>
        </w:rPr>
        <w:t>Создание уровневой модели внедрения метапредметных технологий в образовательный процесс как средство реализации ФГОС</w:t>
      </w:r>
      <w:r w:rsidRPr="00FC36F6">
        <w:rPr>
          <w:szCs w:val="24"/>
        </w:rPr>
        <w:t>»</w:t>
      </w:r>
      <w:r w:rsidRPr="00FC36F6">
        <w:t xml:space="preserve"> </w:t>
      </w:r>
      <w:r w:rsidRPr="00FC36F6">
        <w:rPr>
          <w:szCs w:val="24"/>
        </w:rPr>
        <w:t xml:space="preserve">на базе </w:t>
      </w:r>
      <w:r w:rsidRPr="00FC36F6">
        <w:rPr>
          <w:rFonts w:eastAsia="Times New Roman"/>
          <w:lang w:eastAsia="ru-RU"/>
        </w:rPr>
        <w:t>МОУ ДПО (повышения квалификации) специалистов «Информационно-образовательный центр» (Тутаевский МР)</w:t>
      </w:r>
      <w:bookmarkEnd w:id="13"/>
    </w:p>
    <w:p w:rsidR="001A02F4" w:rsidRDefault="0094308C" w:rsidP="00934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главной странице сайта организации-заявителя присутствует ссылка на раздел инновационной площадки, который соответствует заданной структуре. Однако, план реализации проекта не опубликован.</w:t>
      </w:r>
    </w:p>
    <w:p w:rsidR="00934B61" w:rsidRDefault="00934B61" w:rsidP="00934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соответствии с планом</w:t>
      </w:r>
      <w:r w:rsidRPr="00D42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как запланированных, так и внеплановых позиций.</w:t>
      </w:r>
      <w:r w:rsidRPr="00D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61" w:rsidRDefault="00934B61" w:rsidP="00934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42A34">
        <w:rPr>
          <w:rFonts w:ascii="Times New Roman" w:hAnsi="Times New Roman" w:cs="Times New Roman"/>
          <w:sz w:val="28"/>
          <w:szCs w:val="28"/>
        </w:rPr>
        <w:t xml:space="preserve">В рамках 1 этапа (подготовительный) поставлена цель «Подготовить команду вновь подключившихся к проекту педагогов к реализации метапредметного подхода в образовании» реализована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D42A34">
        <w:rPr>
          <w:rFonts w:ascii="Times New Roman" w:hAnsi="Times New Roman" w:cs="Times New Roman"/>
          <w:sz w:val="28"/>
          <w:szCs w:val="28"/>
        </w:rPr>
        <w:t xml:space="preserve"> запланированных позиций. В рамках второго этапа (практический) поставлено 8 целей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A34">
        <w:rPr>
          <w:rFonts w:ascii="Times New Roman" w:hAnsi="Times New Roman" w:cs="Times New Roman"/>
          <w:sz w:val="28"/>
          <w:szCs w:val="28"/>
        </w:rPr>
        <w:t xml:space="preserve"> 4 из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D42A34">
        <w:rPr>
          <w:rFonts w:ascii="Times New Roman" w:hAnsi="Times New Roman" w:cs="Times New Roman"/>
          <w:sz w:val="28"/>
          <w:szCs w:val="28"/>
        </w:rPr>
        <w:t xml:space="preserve"> намечено на 2014г, и 3 – на весь период реализации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Первая цель «</w:t>
      </w:r>
      <w:r w:rsidRPr="00D42A34">
        <w:rPr>
          <w:rFonts w:ascii="Times New Roman" w:hAnsi="Times New Roman" w:cs="Times New Roman"/>
          <w:sz w:val="28"/>
          <w:szCs w:val="28"/>
        </w:rPr>
        <w:t xml:space="preserve">Разработать уровневую модель </w:t>
      </w:r>
      <w:r w:rsidRPr="00D42A34">
        <w:rPr>
          <w:rFonts w:ascii="Times New Roman" w:hAnsi="Times New Roman" w:cs="Times New Roman"/>
          <w:sz w:val="28"/>
          <w:szCs w:val="28"/>
          <w:lang w:eastAsia="ru-RU"/>
        </w:rPr>
        <w:t>внедрения метапредметных технологий в образовательный процесс в условиях реализации ФГОС» практически полностью реализована. Одна нереализованная позиция относится к отчетному периоду.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Вторая цель «</w:t>
      </w:r>
      <w:r w:rsidRPr="00D42A34">
        <w:rPr>
          <w:rFonts w:ascii="Times New Roman" w:hAnsi="Times New Roman" w:cs="Times New Roman"/>
          <w:sz w:val="28"/>
          <w:szCs w:val="28"/>
        </w:rPr>
        <w:t>Разработать и реализовать план образовательных событий для членов метапредметного МО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реализована наполовину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одна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двух запланированных позиций намечена на декабрь 2014)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Третья цель «</w:t>
      </w:r>
      <w:r w:rsidRPr="00D42A34">
        <w:rPr>
          <w:rFonts w:ascii="Times New Roman" w:hAnsi="Times New Roman" w:cs="Times New Roman"/>
          <w:sz w:val="28"/>
          <w:szCs w:val="28"/>
        </w:rPr>
        <w:t>Создать новые образцы педагогической практики достижения метапредметных результатов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реализована частично. Нереализованные позиции запланированы на </w:t>
      </w:r>
      <w:r w:rsidRPr="00D42A3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42A3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кварталы.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реализации 4й цели «</w:t>
      </w:r>
      <w:r w:rsidRPr="00D42A34">
        <w:rPr>
          <w:rFonts w:ascii="Times New Roman" w:hAnsi="Times New Roman" w:cs="Times New Roman"/>
          <w:sz w:val="28"/>
          <w:szCs w:val="28"/>
        </w:rPr>
        <w:t>Определить подходы к оценке эффективности проекта на уровне инновационной сети и на уровне учреждений РИП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реализован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часть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позиций.</w:t>
      </w:r>
    </w:p>
    <w:p w:rsidR="00D83A85" w:rsidRPr="005E52F2" w:rsidRDefault="00934B61" w:rsidP="0094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основании анализа структуры сайта РИП имеет 10 баллов, и 105,95 баллов – на основании анализа отчетов. Стоит отметить, что проект реализуется</w:t>
      </w:r>
      <w:r w:rsidR="00B12FC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том числе</w:t>
      </w:r>
      <w:r w:rsidR="00B12FC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посредством внеплановых позиций, </w:t>
      </w:r>
      <w:r w:rsidR="00482ED7">
        <w:rPr>
          <w:rFonts w:ascii="Times New Roman" w:hAnsi="Times New Roman" w:cs="Times New Roman"/>
          <w:sz w:val="28"/>
        </w:rPr>
        <w:t>и по</w:t>
      </w:r>
      <w:r>
        <w:rPr>
          <w:rFonts w:ascii="Times New Roman" w:hAnsi="Times New Roman" w:cs="Times New Roman"/>
          <w:sz w:val="28"/>
        </w:rPr>
        <w:t xml:space="preserve">этому можно рекомендовать данной инновационной площадке скорректировать план реализации проекта и опубликовать его на сайте организации-заявителя в своем разделе. </w:t>
      </w:r>
    </w:p>
    <w:p w:rsidR="00D50661" w:rsidRDefault="00D50661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CA6" w:rsidRPr="00277325" w:rsidRDefault="00277325" w:rsidP="00931A70">
      <w:pPr>
        <w:pStyle w:val="1"/>
      </w:pPr>
      <w:bookmarkStart w:id="14" w:name="_Toc403054105"/>
      <w:r w:rsidRPr="00277325">
        <w:t>РИП «</w:t>
      </w:r>
      <w:r w:rsidRPr="00277325">
        <w:rPr>
          <w:rFonts w:eastAsia="Times New Roman"/>
          <w:lang w:eastAsia="ru-RU"/>
        </w:rPr>
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</w:r>
      <w:r w:rsidRPr="00277325">
        <w:t>» на базе МОУ Константиновская СОШ (Тутаевский МР)</w:t>
      </w:r>
      <w:bookmarkEnd w:id="14"/>
    </w:p>
    <w:p w:rsidR="00277325" w:rsidRDefault="00277325" w:rsidP="00087E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организации-заявителя присутствует ссылка на раздел РИП, который соответствует заданной структуре. Отсутствуют текст и план реализации проекта, а так же блоки «Мероприятия» и «Материалы». </w:t>
      </w:r>
      <w:r w:rsidR="001E3F12">
        <w:rPr>
          <w:rFonts w:ascii="Times New Roman" w:hAnsi="Times New Roman" w:cs="Times New Roman"/>
          <w:sz w:val="28"/>
          <w:szCs w:val="28"/>
        </w:rPr>
        <w:t xml:space="preserve">Отсутствует отчет за </w:t>
      </w:r>
      <w:r w:rsidR="001E3F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3F12" w:rsidRPr="00087E85">
        <w:rPr>
          <w:rFonts w:ascii="Times New Roman" w:hAnsi="Times New Roman" w:cs="Times New Roman"/>
          <w:sz w:val="28"/>
          <w:szCs w:val="28"/>
        </w:rPr>
        <w:t xml:space="preserve"> </w:t>
      </w:r>
      <w:r w:rsidR="001E3F12">
        <w:rPr>
          <w:rFonts w:ascii="Times New Roman" w:hAnsi="Times New Roman" w:cs="Times New Roman"/>
          <w:sz w:val="28"/>
          <w:szCs w:val="28"/>
        </w:rPr>
        <w:t xml:space="preserve">квартал, отчет за </w:t>
      </w:r>
      <w:r w:rsidR="001E3F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3F12" w:rsidRPr="00087E85">
        <w:rPr>
          <w:rFonts w:ascii="Times New Roman" w:hAnsi="Times New Roman" w:cs="Times New Roman"/>
          <w:sz w:val="28"/>
          <w:szCs w:val="28"/>
        </w:rPr>
        <w:t xml:space="preserve"> </w:t>
      </w:r>
      <w:r w:rsidR="001E3F12">
        <w:rPr>
          <w:rFonts w:ascii="Times New Roman" w:hAnsi="Times New Roman" w:cs="Times New Roman"/>
          <w:sz w:val="28"/>
          <w:szCs w:val="28"/>
        </w:rPr>
        <w:t xml:space="preserve">квартал выложен с большой задержкой (вместе с отчетом за </w:t>
      </w:r>
      <w:r w:rsidR="001E3F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3F12" w:rsidRPr="00087E85">
        <w:rPr>
          <w:rFonts w:ascii="Times New Roman" w:hAnsi="Times New Roman" w:cs="Times New Roman"/>
          <w:sz w:val="28"/>
          <w:szCs w:val="28"/>
        </w:rPr>
        <w:t xml:space="preserve"> </w:t>
      </w:r>
      <w:r w:rsidR="001E3F12">
        <w:rPr>
          <w:rFonts w:ascii="Times New Roman" w:hAnsi="Times New Roman" w:cs="Times New Roman"/>
          <w:sz w:val="28"/>
          <w:szCs w:val="28"/>
        </w:rPr>
        <w:t>квартал).</w:t>
      </w:r>
    </w:p>
    <w:p w:rsidR="00650C2C" w:rsidRDefault="00087E85" w:rsidP="00087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плане реализации проекта присутствует </w:t>
      </w:r>
      <w:r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организационных моментов, таких как обдумывание финансирования и заключение договоров.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 реализовала ряд позиций</w:t>
      </w:r>
      <w:r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цели «</w:t>
      </w:r>
      <w:r w:rsidRPr="00D42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Модели сетевого взаимодействия образовательного учреждения и учреждений дополнительного образования</w:t>
      </w:r>
      <w:r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 основании отчета, можно утверждать, что акцент делается на сетевое взаимодействие. </w:t>
      </w:r>
    </w:p>
    <w:p w:rsidR="00087E85" w:rsidRDefault="00087E85" w:rsidP="00087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анализа раздела инновационной площадки на сайте организации-заявителя, РИП имеет 6 баллов, еще 46,43 балла по итогам анализа отчетов. Поскольку в отчете присутствуют внеплановые позиции, можно рекомендовать данной площадке скорректировать план деятельности и опубликовать недостающие материалы на сайте.</w:t>
      </w:r>
    </w:p>
    <w:p w:rsidR="00087E85" w:rsidRDefault="00087E85" w:rsidP="00087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B4C" w:rsidRDefault="00817B4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87E85" w:rsidRPr="00C621BE" w:rsidRDefault="00087E85" w:rsidP="00931A70">
      <w:pPr>
        <w:pStyle w:val="1"/>
        <w:rPr>
          <w:rFonts w:eastAsia="Times New Roman"/>
          <w:lang w:eastAsia="ru-RU"/>
        </w:rPr>
      </w:pPr>
      <w:bookmarkStart w:id="15" w:name="_Toc403054106"/>
      <w:r w:rsidRPr="00C621BE">
        <w:rPr>
          <w:rFonts w:eastAsia="Times New Roman"/>
          <w:lang w:eastAsia="ru-RU"/>
        </w:rPr>
        <w:lastRenderedPageBreak/>
        <w:t>РИП «</w:t>
      </w:r>
      <w:r w:rsidR="00C621BE" w:rsidRPr="00C621BE">
        <w:rPr>
          <w:rFonts w:eastAsia="Times New Roman"/>
          <w:lang w:eastAsia="ru-RU"/>
        </w:rPr>
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</w:r>
      <w:r w:rsidRPr="00C621BE">
        <w:rPr>
          <w:rFonts w:eastAsia="Times New Roman"/>
          <w:lang w:eastAsia="ru-RU"/>
        </w:rPr>
        <w:t>»</w:t>
      </w:r>
      <w:r w:rsidR="00C621BE" w:rsidRPr="00C621BE">
        <w:rPr>
          <w:rFonts w:eastAsia="Times New Roman"/>
          <w:lang w:eastAsia="ru-RU"/>
        </w:rPr>
        <w:t xml:space="preserve"> на базе МДОУ детский сад комбинированного вида №4 «Буратино» (Тутаевский МР)</w:t>
      </w:r>
      <w:bookmarkEnd w:id="15"/>
    </w:p>
    <w:p w:rsidR="00534E7E" w:rsidRDefault="00534E7E" w:rsidP="00534E7E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организации-заявителя присутствует раздел РИП, в структуре которого отсутствует раздел «</w:t>
      </w:r>
      <w:r w:rsidR="00543CA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».  Отсутствуют паспорт и план реализации проекта. </w:t>
      </w:r>
    </w:p>
    <w:p w:rsidR="00C621BE" w:rsidRDefault="00543CA7" w:rsidP="00421CB8">
      <w:pPr>
        <w:pStyle w:val="a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первое полугодие </w:t>
      </w:r>
      <w:r w:rsidR="00534E7E" w:rsidRPr="00D42A34">
        <w:rPr>
          <w:rFonts w:ascii="Times New Roman" w:hAnsi="Times New Roman" w:cs="Times New Roman"/>
          <w:sz w:val="28"/>
          <w:szCs w:val="28"/>
        </w:rPr>
        <w:t>не соответствует заданной форме, не указаны даты реализации запланированных позиций</w:t>
      </w:r>
      <w:r>
        <w:rPr>
          <w:rFonts w:ascii="Times New Roman" w:hAnsi="Times New Roman" w:cs="Times New Roman"/>
          <w:sz w:val="28"/>
          <w:szCs w:val="28"/>
        </w:rPr>
        <w:t xml:space="preserve">. Все реализованные позиции являются внеплановыми. 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поставлена 1 цель: «</w:t>
      </w:r>
      <w:r w:rsidR="00534E7E" w:rsidRPr="00D42A34">
        <w:rPr>
          <w:rFonts w:ascii="Times New Roman" w:hAnsi="Times New Roman" w:cs="Times New Roman"/>
          <w:sz w:val="28"/>
          <w:szCs w:val="28"/>
        </w:rPr>
        <w:t>Создание нормативно-правового обеспечения  внедрения ФГОС ДО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Даная цель реализована частично. Оставшиеся позиции были запланированы на отчетный период, однако не были реализованы. Незапланирвоанные позиции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соответствуют 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  <w:r w:rsidR="0042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за 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="0053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форме.</w:t>
      </w:r>
      <w:r w:rsidR="0042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E7E" w:rsidRPr="00D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запланировано много важных по позиций по проекту, которые не отражены в отчетах. Отчеты </w:t>
      </w:r>
      <w:r w:rsidR="0053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большей степени отражают деятельность Координационного совета.</w:t>
      </w:r>
    </w:p>
    <w:p w:rsidR="00421CB8" w:rsidRDefault="00421CB8" w:rsidP="00421CB8">
      <w:pPr>
        <w:pStyle w:val="a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анализа раздела инновационной площадки на сайте организации-заявителя, РИП имеет 7 баллов, и 100,83 балла по итогам анализа отчетов. Можно рекомендовать данной инновационной площадке скорректировать план своей деятельности, а так же опубликовать недостающие материалы на сайте организации-заявителя.</w:t>
      </w:r>
    </w:p>
    <w:p w:rsidR="00C621BE" w:rsidRDefault="00C621BE" w:rsidP="00087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B4C" w:rsidRDefault="00817B4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21FA1" w:rsidRDefault="00B35AEB" w:rsidP="00931A70">
      <w:pPr>
        <w:pStyle w:val="1"/>
        <w:rPr>
          <w:rFonts w:eastAsia="Times New Roman"/>
          <w:lang w:eastAsia="ru-RU"/>
        </w:rPr>
      </w:pPr>
      <w:bookmarkStart w:id="16" w:name="_Toc403054107"/>
      <w:r w:rsidRPr="00E21FA1">
        <w:rPr>
          <w:rFonts w:eastAsia="Times New Roman"/>
          <w:lang w:eastAsia="ru-RU"/>
        </w:rPr>
        <w:lastRenderedPageBreak/>
        <w:t>РИП «Разработка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классы)»</w:t>
      </w:r>
      <w:bookmarkEnd w:id="16"/>
      <w:r w:rsidRPr="00E21FA1">
        <w:rPr>
          <w:rFonts w:eastAsia="Times New Roman"/>
          <w:lang w:eastAsia="ru-RU"/>
        </w:rPr>
        <w:t xml:space="preserve"> </w:t>
      </w:r>
    </w:p>
    <w:p w:rsidR="00B35AEB" w:rsidRPr="00E21FA1" w:rsidRDefault="00B35AEB" w:rsidP="00931A70">
      <w:pPr>
        <w:pStyle w:val="1"/>
        <w:rPr>
          <w:rFonts w:eastAsia="Times New Roman"/>
          <w:lang w:eastAsia="ru-RU"/>
        </w:rPr>
      </w:pPr>
      <w:bookmarkStart w:id="17" w:name="_Toc403054108"/>
      <w:r w:rsidRPr="00E21FA1">
        <w:rPr>
          <w:rFonts w:eastAsia="Times New Roman"/>
          <w:lang w:eastAsia="ru-RU"/>
        </w:rPr>
        <w:t>на базе МОУ СОШ №5 имени 63-го Угличского пехотного полка (Угличский МР)</w:t>
      </w:r>
      <w:bookmarkEnd w:id="17"/>
    </w:p>
    <w:p w:rsidR="00E21FA1" w:rsidRPr="00FC1A31" w:rsidRDefault="00A40144" w:rsidP="00087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организации-заявителя присутствует раздел инновационной площадки, структура которого частично соответствует заданной. Отсутствует паспорт проекта, а так же текст проекта и план его реализации. </w:t>
      </w:r>
      <w:r w:rsidR="00FC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за </w:t>
      </w:r>
      <w:r w:rsidR="00FC1A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FC1A31" w:rsidRPr="00FC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 был опубликован на сайте организации-заявителя с опозданием – вместе с отчетом за </w:t>
      </w:r>
      <w:r w:rsidR="00FC1A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FC1A31" w:rsidRPr="00FC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квартал. </w:t>
      </w:r>
    </w:p>
    <w:p w:rsidR="002C6739" w:rsidRPr="00D42A34" w:rsidRDefault="002C6739" w:rsidP="002C6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соответствует заданной форме. Проект реализуется в соответствии с планом, так же имеются внеплановые позиции, соответствующие тематике проекта.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 этап </w:t>
      </w:r>
      <w:r w:rsidRPr="002C67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C6739">
        <w:rPr>
          <w:rFonts w:ascii="Times New Roman" w:hAnsi="Times New Roman" w:cs="Times New Roman"/>
          <w:sz w:val="28"/>
          <w:szCs w:val="28"/>
        </w:rPr>
        <w:t>Апробация пакета диагностических материалов для оценки метапредметных достижений обучающихся 3 и 5-х классов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поставлено 4 цели:</w:t>
      </w:r>
    </w:p>
    <w:p w:rsidR="002C6739" w:rsidRPr="00D42A34" w:rsidRDefault="002C6739" w:rsidP="002C6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Первая цель «</w:t>
      </w:r>
      <w:r w:rsidRPr="00D42A34">
        <w:rPr>
          <w:rFonts w:ascii="Times New Roman" w:hAnsi="Times New Roman" w:cs="Times New Roman"/>
          <w:sz w:val="28"/>
          <w:szCs w:val="28"/>
        </w:rPr>
        <w:t>Корректировка циклограммы мониторинга метапредметных результатов с учётом принципа преемстенно</w:t>
      </w:r>
      <w:r>
        <w:rPr>
          <w:rFonts w:ascii="Times New Roman" w:hAnsi="Times New Roman" w:cs="Times New Roman"/>
          <w:sz w:val="28"/>
          <w:szCs w:val="28"/>
        </w:rPr>
        <w:t>сти между ступенями образования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д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остигнута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Вторая цель «</w:t>
      </w:r>
      <w:r w:rsidRPr="00D42A34">
        <w:rPr>
          <w:rFonts w:ascii="Times New Roman" w:hAnsi="Times New Roman" w:cs="Times New Roman"/>
          <w:sz w:val="28"/>
          <w:szCs w:val="28"/>
        </w:rPr>
        <w:t>Консультации по использованию пакета диагностических материалов для оценки метапредметных достижений обучающихся 3 и 5-х классов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достигнута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Третья цель «</w:t>
      </w:r>
      <w:r w:rsidRPr="00D42A34">
        <w:rPr>
          <w:rFonts w:ascii="Times New Roman" w:hAnsi="Times New Roman" w:cs="Times New Roman"/>
          <w:sz w:val="28"/>
          <w:szCs w:val="28"/>
        </w:rPr>
        <w:t>Проведение диагностических, промежуточных и итоговых работ по оценке метапредметных достижений обучающихся 3 и 5 классов с целью отработки процедур, апробации технологий учёта результатов, корректировки материалов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не достигнута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Четвертая цель «</w:t>
      </w:r>
      <w:r w:rsidRPr="00D42A34">
        <w:rPr>
          <w:rFonts w:ascii="Times New Roman" w:hAnsi="Times New Roman" w:cs="Times New Roman"/>
          <w:sz w:val="28"/>
          <w:szCs w:val="28"/>
        </w:rPr>
        <w:t>Создание внутришкольной системы мониторинга метапредметных достиж</w:t>
      </w:r>
      <w:r>
        <w:rPr>
          <w:rFonts w:ascii="Times New Roman" w:hAnsi="Times New Roman" w:cs="Times New Roman"/>
          <w:sz w:val="28"/>
          <w:szCs w:val="28"/>
        </w:rPr>
        <w:t>ений обучающихся в 3, 5 классах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» достигнута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первый этап проекта / программы частично реализован. Первый этап соответствует  </w:t>
      </w:r>
      <w:r w:rsidRPr="00D42A3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42A3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кварталу.  Реализация последующих этапов и целей в их рамках намечена на дальнейшие периоды.</w:t>
      </w:r>
    </w:p>
    <w:p w:rsidR="002C6739" w:rsidRDefault="002C6739" w:rsidP="002C6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A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РИП активно делится опытом и наработками по заявленному проекту, обучают педагогов. </w:t>
      </w:r>
      <w:r w:rsidR="00DB7DAE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этого, можно говорить о возможности организации стажерской площадки на базе данной образовательной организации.</w:t>
      </w:r>
    </w:p>
    <w:p w:rsidR="00DB7DAE" w:rsidRDefault="00DB7DAE" w:rsidP="00DB7DAE">
      <w:pPr>
        <w:pStyle w:val="a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анализа раздела инновационной площадки на сайте организации-заявителя, РИП имеет 7 баллов, и 187,5 баллов по итогам анализа отчетов. Можно рекомендовать данной инновационной площадке опубликовать недостающие материалы на сайте организации-заявителя.</w:t>
      </w:r>
    </w:p>
    <w:p w:rsidR="00DB7DAE" w:rsidRDefault="00DB7DAE" w:rsidP="002C6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931A70">
      <w:pPr>
        <w:pStyle w:val="1"/>
        <w:rPr>
          <w:rFonts w:eastAsia="Calibri"/>
          <w:lang w:eastAsia="ru-RU"/>
        </w:rPr>
      </w:pPr>
      <w:bookmarkStart w:id="18" w:name="_Toc403054109"/>
      <w:r w:rsidRPr="007A16A5">
        <w:rPr>
          <w:rFonts w:eastAsia="Calibri"/>
          <w:lang w:eastAsia="ru-RU"/>
        </w:rPr>
        <w:t>РИП «</w:t>
      </w:r>
      <w:r w:rsidRPr="007A16A5">
        <w:rPr>
          <w:rFonts w:eastAsia="Times New Roman"/>
          <w:lang w:eastAsia="ru-RU"/>
        </w:rPr>
        <w:t>Инновационные механизмы реализации ФГОС на старшей ступени образования</w:t>
      </w:r>
      <w:r w:rsidRPr="007A16A5">
        <w:rPr>
          <w:rFonts w:eastAsia="Calibri"/>
          <w:lang w:eastAsia="ru-RU"/>
        </w:rPr>
        <w:t>» на базе МОУ Лицей №2 г. Рыбинска</w:t>
      </w:r>
      <w:bookmarkEnd w:id="18"/>
    </w:p>
    <w:p w:rsidR="007A16A5" w:rsidRDefault="0043719B" w:rsidP="002C6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сайте организации-заявителя присутствует раздел инновационной площадки, соответствующий заданной структуре. Блок «Материалы» не наполнен.</w:t>
      </w:r>
    </w:p>
    <w:p w:rsidR="0043719B" w:rsidRDefault="0043719B" w:rsidP="0043719B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проходит в соответствии с планом, присутствует смещение сроков</w:t>
      </w:r>
      <w:r w:rsidRPr="00437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9B">
        <w:rPr>
          <w:rFonts w:ascii="Times New Roman" w:hAnsi="Times New Roman" w:cs="Times New Roman"/>
          <w:sz w:val="28"/>
          <w:szCs w:val="28"/>
        </w:rPr>
        <w:t>Полностью достигнуты запланированные  на 1-2 квартал 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9B">
        <w:rPr>
          <w:rFonts w:ascii="Times New Roman" w:hAnsi="Times New Roman" w:cs="Times New Roman"/>
          <w:sz w:val="28"/>
          <w:szCs w:val="28"/>
        </w:rPr>
        <w:t xml:space="preserve">В </w:t>
      </w:r>
      <w:r w:rsidRPr="004371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3719B">
        <w:rPr>
          <w:rFonts w:ascii="Times New Roman" w:hAnsi="Times New Roman" w:cs="Times New Roman"/>
          <w:sz w:val="28"/>
          <w:szCs w:val="28"/>
        </w:rPr>
        <w:t xml:space="preserve"> квартале продолжена разработка локальных актов, которая запланирована на март-июнь. Запланированная на </w:t>
      </w:r>
      <w:r w:rsidRPr="004371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3719B">
        <w:rPr>
          <w:rFonts w:ascii="Times New Roman" w:hAnsi="Times New Roman" w:cs="Times New Roman"/>
          <w:sz w:val="28"/>
          <w:szCs w:val="28"/>
        </w:rPr>
        <w:t xml:space="preserve"> квартал позиция не достигнута</w:t>
      </w:r>
      <w:r>
        <w:rPr>
          <w:rFonts w:ascii="Times New Roman" w:hAnsi="Times New Roman" w:cs="Times New Roman"/>
          <w:sz w:val="28"/>
          <w:szCs w:val="28"/>
        </w:rPr>
        <w:t>. В отчете отсутствует пометка о причине смещения сроков реализации проектов.</w:t>
      </w:r>
    </w:p>
    <w:p w:rsidR="0043719B" w:rsidRDefault="0043719B" w:rsidP="0043719B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итогам анализа раздела инновационной площадки на сайте организации-заявителя, РИП имеет 9 баллов, а так же 200 баллов по итогам анализа отчетов. Стоит отметить, что данная РИП реализует свой проект строго в соответствии с планом: отсутствуют внеплановые позиции. Можно рекомендовать данной инновационной площадке заполнить пустующий блок «Материалы» на сайте. </w:t>
      </w:r>
    </w:p>
    <w:p w:rsidR="00307DF3" w:rsidRDefault="00307DF3" w:rsidP="0043719B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B4C" w:rsidRDefault="00817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7DF3" w:rsidRPr="003C4C63" w:rsidRDefault="003C4C63" w:rsidP="00931A70">
      <w:pPr>
        <w:pStyle w:val="1"/>
        <w:rPr>
          <w:rFonts w:eastAsia="Times New Roman"/>
          <w:lang w:eastAsia="ru-RU"/>
        </w:rPr>
      </w:pPr>
      <w:bookmarkStart w:id="19" w:name="_Toc403054110"/>
      <w:r w:rsidRPr="003C4C63">
        <w:lastRenderedPageBreak/>
        <w:t>РИП «</w:t>
      </w:r>
      <w:r w:rsidRPr="003C4C63">
        <w:rPr>
          <w:rFonts w:eastAsia="Times New Roman"/>
          <w:lang w:eastAsia="ru-RU"/>
        </w:rPr>
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</w:r>
      <w:r w:rsidRPr="003C4C63">
        <w:t xml:space="preserve">» на базе </w:t>
      </w:r>
      <w:r w:rsidRPr="003C4C63">
        <w:rPr>
          <w:rFonts w:eastAsia="Times New Roman"/>
          <w:lang w:eastAsia="ru-RU"/>
        </w:rPr>
        <w:t>ГОУ СПО Рыбинский полиграфический колледж.</w:t>
      </w:r>
      <w:bookmarkEnd w:id="19"/>
    </w:p>
    <w:p w:rsidR="003C4C63" w:rsidRPr="00D3595F" w:rsidRDefault="003C4C63" w:rsidP="003C4C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реализуется в соответствии с планом, присутствуют внеплановые позиции,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заявленной тематике. В отчетах стоит соответствующая пометка.  Отчет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опубликован с опозданием.</w:t>
      </w:r>
    </w:p>
    <w:p w:rsidR="003C4C63" w:rsidRDefault="003C4C63" w:rsidP="003C4C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Во</w:t>
      </w:r>
      <w:r w:rsidRPr="008E4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втором квартале проводилась работа по реализации первого и второго этапов. В рамках 1 этапа «Процедура доработки функциональной карты» поставлено 5 целей. Их них реализовано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квартал 2 цели: «</w:t>
      </w:r>
      <w:r w:rsidRPr="008E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структуры и содержания функциональной карты» и «Разработка алгоритма составления функциональной карты».</w:t>
      </w:r>
    </w:p>
    <w:p w:rsidR="003C4C63" w:rsidRDefault="003C4C63" w:rsidP="003C4C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второго этапа «</w:t>
      </w:r>
      <w:r w:rsidRPr="008E40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Интеграция требований работодателей в ОПОП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запланировано 2 цели, одна из которых («</w:t>
      </w:r>
      <w:r w:rsidRPr="008E401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составных элементов и структуры ОПОП на основе функциональной карты по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реализована 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E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квартале.</w:t>
      </w:r>
    </w:p>
    <w:p w:rsidR="003C4C63" w:rsidRPr="00D3595F" w:rsidRDefault="003C4C63" w:rsidP="003C4C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обозначены 3 мероприятия, в которых приняли участие преподаватели образовательной организации. Мероприятия соответствуют тематике, однако в плане отсутствует задача «Трансляция и внедрение требований ФК в вариативную часть ОПОП».</w:t>
      </w:r>
    </w:p>
    <w:p w:rsidR="003C4C63" w:rsidRDefault="003C4C63" w:rsidP="003C4C63">
      <w:pPr>
        <w:pStyle w:val="a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420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анализа раздела инновационной площадке на сайте организации-заявителя, РИП имеет 10 баллов. Мы не имеем возможности рассчитать балл по итогам анализа отчетов, поскольку в плане прописаны только года, на которые запланированы те или иные позиции. Рекомендуем инновационной площадке скорректировать план реализации проекта с учетом возможных внеплановых позиций, а так же указать, на какие конкретно кварталы запланированы указанные позиции.</w:t>
      </w:r>
    </w:p>
    <w:p w:rsidR="003C4C63" w:rsidRDefault="003C4C63" w:rsidP="003C4C63">
      <w:pPr>
        <w:pStyle w:val="a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646" w:rsidRDefault="00485646" w:rsidP="00931A70">
      <w:pPr>
        <w:pStyle w:val="1"/>
      </w:pPr>
      <w:bookmarkStart w:id="20" w:name="_Toc403054111"/>
      <w:r w:rsidRPr="00485646">
        <w:lastRenderedPageBreak/>
        <w:t>РИП «</w:t>
      </w:r>
      <w:r w:rsidRPr="00485646">
        <w:rPr>
          <w:rFonts w:eastAsia="Times New Roman"/>
          <w:lang w:eastAsia="ru-RU"/>
        </w:rPr>
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</w:r>
      <w:r w:rsidRPr="00485646">
        <w:t>»</w:t>
      </w:r>
      <w:bookmarkEnd w:id="20"/>
      <w:r w:rsidRPr="00485646">
        <w:t xml:space="preserve"> </w:t>
      </w:r>
    </w:p>
    <w:p w:rsidR="003C4C63" w:rsidRPr="00485646" w:rsidRDefault="00485646" w:rsidP="00931A70">
      <w:pPr>
        <w:pStyle w:val="1"/>
        <w:rPr>
          <w:rFonts w:eastAsia="Times New Roman"/>
          <w:lang w:eastAsia="ru-RU"/>
        </w:rPr>
      </w:pPr>
      <w:bookmarkStart w:id="21" w:name="_Toc403054112"/>
      <w:r w:rsidRPr="00485646">
        <w:t xml:space="preserve">на базе </w:t>
      </w:r>
      <w:r w:rsidRPr="00485646">
        <w:rPr>
          <w:rFonts w:eastAsia="Times New Roman"/>
          <w:lang w:eastAsia="ru-RU"/>
        </w:rPr>
        <w:t>МОУ ДОД ДЮЦ "Лад" (г. Ярославль).</w:t>
      </w:r>
      <w:bookmarkEnd w:id="21"/>
    </w:p>
    <w:p w:rsidR="00485646" w:rsidRDefault="00485646" w:rsidP="0048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на сайте организации-заявителя отсутствует план реализации проекта, отчеты соотносились с планом, заявленным в тексте проекта. Проект реализуется как посредством запланированных,  так и посредством внеплановых позиций. Количество внеплановых позиций преобладает. Внеплановые позиции соответствуют теме проекта.</w:t>
      </w:r>
      <w:r w:rsidRPr="0048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Присутствует смещение сроков.</w:t>
      </w:r>
    </w:p>
    <w:p w:rsidR="00485646" w:rsidRPr="0014438D" w:rsidRDefault="00485646" w:rsidP="0048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проекта </w:t>
      </w:r>
      <w:r w:rsidRPr="0014438D">
        <w:rPr>
          <w:rFonts w:ascii="Times New Roman" w:hAnsi="Times New Roman" w:cs="Times New Roman"/>
          <w:sz w:val="28"/>
          <w:szCs w:val="28"/>
        </w:rPr>
        <w:t>«</w:t>
      </w:r>
      <w:r w:rsidRPr="0014438D">
        <w:rPr>
          <w:rFonts w:ascii="Times New Roman" w:hAnsi="Times New Roman"/>
          <w:sz w:val="28"/>
          <w:szCs w:val="28"/>
        </w:rPr>
        <w:t>Разработка модели техносферы ДЮЦ ЛАД, обоснование условий ее развития</w:t>
      </w:r>
      <w:r w:rsidRPr="001443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можно считать частично реализованным.</w:t>
      </w:r>
    </w:p>
    <w:p w:rsidR="00485646" w:rsidRDefault="00485646" w:rsidP="00485646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анализа раздела инновационной площадки на сайте организации-заявителя, РИП имеет 6 баллов, а так же 670 баллов по итогам анализа отчетов. Можно рекомендовать данной инновационной площадке скорректировать и опубликовать план работы, заполнить пустующие блоки, а так же перенести отчет по итогам межрегионального семинара </w:t>
      </w:r>
      <w:r w:rsidRPr="00914437">
        <w:rPr>
          <w:rFonts w:ascii="Times New Roman" w:hAnsi="Times New Roman"/>
          <w:sz w:val="28"/>
          <w:szCs w:val="28"/>
        </w:rPr>
        <w:t>по обсуждению развития техносферы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в раздел «Материалы».</w:t>
      </w:r>
    </w:p>
    <w:p w:rsidR="007D7C00" w:rsidRDefault="007D7C00" w:rsidP="00485646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C00" w:rsidRPr="00BC46C0" w:rsidRDefault="00BC46C0" w:rsidP="00931A70">
      <w:pPr>
        <w:pStyle w:val="1"/>
      </w:pPr>
      <w:bookmarkStart w:id="22" w:name="_Toc403054113"/>
      <w:r w:rsidRPr="00BC46C0">
        <w:t>РИП «</w:t>
      </w:r>
      <w:r w:rsidRPr="00BC46C0">
        <w:rPr>
          <w:rFonts w:eastAsia="Times New Roman"/>
          <w:lang w:eastAsia="ru-RU"/>
        </w:rPr>
        <w:t>Развитие образцов субъектно-ориентированного педагогического процесса в основной школе в рамках реализации ФГОС</w:t>
      </w:r>
      <w:r w:rsidRPr="00BC46C0">
        <w:t>» на базе ГОАУ ЯО Институт развития образования.</w:t>
      </w:r>
      <w:bookmarkEnd w:id="22"/>
    </w:p>
    <w:p w:rsidR="00143D49" w:rsidRPr="00D42A34" w:rsidRDefault="00143D49" w:rsidP="00143D49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A34">
        <w:rPr>
          <w:rFonts w:ascii="Times New Roman" w:hAnsi="Times New Roman" w:cs="Times New Roman"/>
          <w:sz w:val="28"/>
          <w:szCs w:val="28"/>
        </w:rPr>
        <w:t xml:space="preserve">На </w:t>
      </w:r>
      <w:r w:rsidR="007D53EA">
        <w:rPr>
          <w:rFonts w:ascii="Times New Roman" w:hAnsi="Times New Roman" w:cs="Times New Roman"/>
          <w:sz w:val="28"/>
          <w:szCs w:val="28"/>
        </w:rPr>
        <w:t xml:space="preserve">домашней странице сайта организации-заявителя отсутствует ссылка на РИП, поиск данного раздела вызывает затруднение. </w:t>
      </w:r>
      <w:r w:rsidR="009F56FD">
        <w:rPr>
          <w:rFonts w:ascii="Times New Roman" w:hAnsi="Times New Roman" w:cs="Times New Roman"/>
          <w:sz w:val="28"/>
          <w:szCs w:val="28"/>
        </w:rPr>
        <w:t>Вся информация о проекте расположена на одной странице</w:t>
      </w:r>
      <w:r w:rsidR="00226905">
        <w:rPr>
          <w:rFonts w:ascii="Times New Roman" w:hAnsi="Times New Roman" w:cs="Times New Roman"/>
          <w:sz w:val="28"/>
          <w:szCs w:val="28"/>
        </w:rPr>
        <w:t>, что так же затрудняет работу с материалом.</w:t>
      </w:r>
    </w:p>
    <w:p w:rsidR="00143D49" w:rsidRDefault="00143D49" w:rsidP="00143D49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94BE2">
        <w:rPr>
          <w:rFonts w:ascii="Times New Roman" w:hAnsi="Times New Roman" w:cs="Times New Roman"/>
          <w:sz w:val="28"/>
          <w:szCs w:val="28"/>
        </w:rPr>
        <w:t xml:space="preserve">I </w:t>
      </w:r>
      <w:r w:rsidR="00E235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2355C"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Pr="00E94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реализовано 2 из 4 запланированных позиций, по каждой из которых значится 2-3 мероприятия. Так же, помимо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запланированных позиций, в реализации проекта присутствуют внеплановые, которые соответствуют тематике проекта и, логично, что они должны присутствовать. </w:t>
      </w:r>
      <w:r w:rsidRPr="00D42A34">
        <w:rPr>
          <w:rFonts w:ascii="Times New Roman" w:hAnsi="Times New Roman" w:cs="Times New Roman"/>
          <w:sz w:val="28"/>
          <w:szCs w:val="28"/>
        </w:rPr>
        <w:t xml:space="preserve">По </w:t>
      </w:r>
      <w:r w:rsidRPr="00D42A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A34">
        <w:rPr>
          <w:rFonts w:ascii="Times New Roman" w:hAnsi="Times New Roman" w:cs="Times New Roman"/>
          <w:sz w:val="28"/>
          <w:szCs w:val="28"/>
        </w:rPr>
        <w:t xml:space="preserve"> этапу реализована часть позиций. Реализация оставшихся позиций запланирована на </w:t>
      </w:r>
      <w:r w:rsidRPr="00D42A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A34">
        <w:rPr>
          <w:rFonts w:ascii="Times New Roman" w:hAnsi="Times New Roman" w:cs="Times New Roman"/>
          <w:sz w:val="28"/>
          <w:szCs w:val="28"/>
        </w:rPr>
        <w:t>-</w:t>
      </w:r>
      <w:r w:rsidRPr="00D42A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2A34">
        <w:rPr>
          <w:rFonts w:ascii="Times New Roman" w:hAnsi="Times New Roman" w:cs="Times New Roman"/>
          <w:sz w:val="28"/>
          <w:szCs w:val="28"/>
        </w:rPr>
        <w:t xml:space="preserve"> кварталы 2014</w:t>
      </w:r>
      <w:r>
        <w:rPr>
          <w:rFonts w:ascii="Times New Roman" w:hAnsi="Times New Roman" w:cs="Times New Roman"/>
          <w:sz w:val="28"/>
          <w:szCs w:val="28"/>
        </w:rPr>
        <w:t xml:space="preserve">. Отчет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4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отсутствует.</w:t>
      </w:r>
    </w:p>
    <w:p w:rsidR="00BC46C0" w:rsidRDefault="00E2355C" w:rsidP="00143D49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анализа раздела инновационной площадки на сайте организации-заявителя РИП имеет 9 баллов, а так же 87,5 баллов по итогам анализа отчета. Можно рекомендовать данной инновационной площадке опубликовать на сайте организации-заявителя отчет о реализации проекта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5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квартал, а так же </w:t>
      </w:r>
      <w:r w:rsidR="00226905">
        <w:rPr>
          <w:rFonts w:ascii="Times New Roman" w:hAnsi="Times New Roman" w:cs="Times New Roman"/>
          <w:sz w:val="28"/>
          <w:szCs w:val="28"/>
        </w:rPr>
        <w:t>разбить</w:t>
      </w:r>
      <w:r>
        <w:rPr>
          <w:rFonts w:ascii="Times New Roman" w:hAnsi="Times New Roman" w:cs="Times New Roman"/>
          <w:sz w:val="28"/>
          <w:szCs w:val="28"/>
        </w:rPr>
        <w:t xml:space="preserve"> раздел инновационной площадки </w:t>
      </w:r>
      <w:r w:rsidR="00226905">
        <w:rPr>
          <w:rFonts w:ascii="Times New Roman" w:hAnsi="Times New Roman" w:cs="Times New Roman"/>
          <w:sz w:val="28"/>
          <w:szCs w:val="28"/>
        </w:rPr>
        <w:t>на подразделы для удобства работы с сайтом.</w:t>
      </w:r>
    </w:p>
    <w:p w:rsidR="00400BC5" w:rsidRDefault="00400BC5" w:rsidP="00143D49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BC5" w:rsidRPr="00400BC5" w:rsidRDefault="00400BC5" w:rsidP="00931A70">
      <w:pPr>
        <w:pStyle w:val="1"/>
      </w:pPr>
      <w:bookmarkStart w:id="23" w:name="_Toc403054114"/>
      <w:r w:rsidRPr="00400BC5">
        <w:t>РИП «</w:t>
      </w:r>
      <w:r w:rsidRPr="00400BC5">
        <w:rPr>
          <w:rFonts w:eastAsia="Times New Roman"/>
          <w:lang w:eastAsia="ru-RU"/>
        </w:rPr>
        <w:t>Разработка механизмов реализации междисциплинарных программ в рамках образовательной программы основного общего образования</w:t>
      </w:r>
      <w:r w:rsidRPr="00400BC5">
        <w:t>» на базе ГОАУ ЯО Институт развития образования.</w:t>
      </w:r>
      <w:bookmarkEnd w:id="23"/>
    </w:p>
    <w:p w:rsidR="00400BC5" w:rsidRPr="00E2355C" w:rsidRDefault="00E96E96" w:rsidP="00143D49">
      <w:pPr>
        <w:pStyle w:val="aa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организации-заявителя отсутствует ссылка на раздел инновационной площадки, что затрудняет поиск. По деятельности инновационной площадки отсутствует какая-либо информация, за исключением презентации проекта. </w:t>
      </w:r>
    </w:p>
    <w:p w:rsidR="0043719B" w:rsidRPr="0043719B" w:rsidRDefault="0043719B" w:rsidP="002C6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B4C" w:rsidRDefault="00817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1200" w:rsidRPr="00F26B43" w:rsidRDefault="004A6E4D" w:rsidP="00931A70">
      <w:pPr>
        <w:pStyle w:val="1"/>
      </w:pPr>
      <w:bookmarkStart w:id="24" w:name="_Toc403054115"/>
      <w:r w:rsidRPr="00F26B43">
        <w:lastRenderedPageBreak/>
        <w:t>Выводы и рекомендации.</w:t>
      </w:r>
      <w:bookmarkEnd w:id="24"/>
    </w:p>
    <w:p w:rsidR="0084506C" w:rsidRPr="0053005E" w:rsidRDefault="0084506C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рассмотрения наполненности разделов РИП на сайтах организаций-заявителей, а так же анализа отчетов за </w:t>
      </w:r>
      <w:r w:rsidRPr="0084506C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кварталы</w:t>
      </w:r>
      <w:r w:rsidRPr="00845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можно утверждать, что реализация большинства инновационных проектов ведется в соответствии с заявленными планами посредством как запланированных, так и внеплановых позиций. </w:t>
      </w:r>
      <w:r w:rsidR="005300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неплановые позиции полностью соответствуют темам проектов.</w:t>
      </w:r>
      <w:r w:rsidR="0053005E">
        <w:rPr>
          <w:rFonts w:ascii="Times New Roman" w:hAnsi="Times New Roman" w:cs="Times New Roman"/>
          <w:sz w:val="28"/>
          <w:szCs w:val="28"/>
        </w:rPr>
        <w:t xml:space="preserve"> Наименьшие показатели наполненности демонстрирует блок «Материалы». Так же на сайтах опубликовано небольшое количество отчетов о деятельности РИП за </w:t>
      </w:r>
      <w:r w:rsidR="005300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005E" w:rsidRPr="0053005E">
        <w:rPr>
          <w:rFonts w:ascii="Times New Roman" w:hAnsi="Times New Roman" w:cs="Times New Roman"/>
          <w:sz w:val="28"/>
          <w:szCs w:val="28"/>
        </w:rPr>
        <w:t xml:space="preserve"> </w:t>
      </w:r>
      <w:r w:rsidR="0053005E">
        <w:rPr>
          <w:rFonts w:ascii="Times New Roman" w:hAnsi="Times New Roman" w:cs="Times New Roman"/>
          <w:sz w:val="28"/>
          <w:szCs w:val="28"/>
        </w:rPr>
        <w:t xml:space="preserve">квартал. </w:t>
      </w:r>
    </w:p>
    <w:p w:rsidR="008B135D" w:rsidRDefault="00C255F9" w:rsidP="00422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считаем допустимым</w:t>
      </w:r>
      <w:r w:rsidR="005071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следующие пункты:</w:t>
      </w:r>
    </w:p>
    <w:p w:rsidR="004B5D4B" w:rsidRPr="004B5D4B" w:rsidRDefault="004B5D4B" w:rsidP="004B5D4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5D4B">
        <w:rPr>
          <w:rFonts w:ascii="Times New Roman" w:hAnsi="Times New Roman" w:cs="Times New Roman"/>
          <w:sz w:val="28"/>
        </w:rPr>
        <w:t xml:space="preserve">Предложить РИПам ответить на вопрос: каковы причины низких показателей наполненности блока «Материалы» и публикации отчетов за </w:t>
      </w:r>
      <w:r w:rsidRPr="004B5D4B">
        <w:rPr>
          <w:rFonts w:ascii="Times New Roman" w:hAnsi="Times New Roman" w:cs="Times New Roman"/>
          <w:sz w:val="28"/>
          <w:lang w:val="en-US"/>
        </w:rPr>
        <w:t>I</w:t>
      </w:r>
      <w:r w:rsidRPr="004B5D4B">
        <w:rPr>
          <w:rFonts w:ascii="Times New Roman" w:hAnsi="Times New Roman" w:cs="Times New Roman"/>
          <w:sz w:val="28"/>
        </w:rPr>
        <w:t xml:space="preserve"> квартал? </w:t>
      </w:r>
    </w:p>
    <w:p w:rsidR="004B5D4B" w:rsidRPr="004B5D4B" w:rsidRDefault="004B5D4B" w:rsidP="004B5D4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5D4B">
        <w:rPr>
          <w:rFonts w:ascii="Times New Roman" w:hAnsi="Times New Roman" w:cs="Times New Roman"/>
          <w:sz w:val="28"/>
        </w:rPr>
        <w:t>Предложить РИПам помимо «дорожной карты» составлять план-график реализации проекта.</w:t>
      </w:r>
    </w:p>
    <w:p w:rsidR="004B5D4B" w:rsidRPr="004B5D4B" w:rsidRDefault="004B5D4B" w:rsidP="004B5D4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5D4B">
        <w:rPr>
          <w:rFonts w:ascii="Times New Roman" w:hAnsi="Times New Roman" w:cs="Times New Roman"/>
          <w:sz w:val="28"/>
        </w:rPr>
        <w:t>Настоятельно рекомендовать РИПам в случае реализации внеплановых позиций делать в отчете соответствующую пометку.</w:t>
      </w:r>
      <w:r w:rsidR="0084506C" w:rsidRPr="0084506C">
        <w:rPr>
          <w:rFonts w:ascii="Times New Roman" w:hAnsi="Times New Roman" w:cs="Times New Roman"/>
          <w:sz w:val="28"/>
          <w:szCs w:val="28"/>
        </w:rPr>
        <w:t xml:space="preserve"> </w:t>
      </w:r>
      <w:r w:rsidR="0084506C">
        <w:rPr>
          <w:rFonts w:ascii="Times New Roman" w:hAnsi="Times New Roman" w:cs="Times New Roman"/>
          <w:sz w:val="28"/>
          <w:szCs w:val="28"/>
        </w:rPr>
        <w:t>Это поможет избежать разночтений и спорных ситуаций.</w:t>
      </w:r>
    </w:p>
    <w:p w:rsidR="004B5D4B" w:rsidRPr="004B5D4B" w:rsidRDefault="004B5D4B" w:rsidP="004B5D4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5D4B">
        <w:rPr>
          <w:rFonts w:ascii="Times New Roman" w:hAnsi="Times New Roman" w:cs="Times New Roman"/>
          <w:sz w:val="28"/>
        </w:rPr>
        <w:t>Настоятельно рекомендовать РИПам при необходимости производить корректировку планов реализации проектов. На данный момент такая необходимость есть у ряда РИП.</w:t>
      </w:r>
    </w:p>
    <w:p w:rsidR="0084506C" w:rsidRDefault="0084506C" w:rsidP="004B5D4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региональным инновационным площадкам оформлять отчет на основании плана реализации инновационного проекта / программы, в соответствии с формой. Данная рекомендация сформулирована на основании того факта, что некоторые отчеты поддавались сравнению с планами практически на интуитивном уровне.</w:t>
      </w:r>
    </w:p>
    <w:p w:rsidR="004B5D4B" w:rsidRPr="004B5D4B" w:rsidRDefault="004B5D4B" w:rsidP="004B5D4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5D4B">
        <w:rPr>
          <w:rFonts w:ascii="Times New Roman" w:hAnsi="Times New Roman" w:cs="Times New Roman"/>
          <w:sz w:val="28"/>
        </w:rPr>
        <w:t>Рекомендовать РИПам опубликовать на сайтах организаций-заявителей недостающую информацию.</w:t>
      </w:r>
    </w:p>
    <w:p w:rsidR="00817B4C" w:rsidRDefault="00817B4C" w:rsidP="00931A70">
      <w:pPr>
        <w:pStyle w:val="1"/>
      </w:pPr>
    </w:p>
    <w:p w:rsidR="00817B4C" w:rsidRDefault="00817B4C" w:rsidP="00931A70">
      <w:pPr>
        <w:pStyle w:val="1"/>
      </w:pPr>
    </w:p>
    <w:p w:rsidR="00817B4C" w:rsidRDefault="00817B4C" w:rsidP="00931A70">
      <w:pPr>
        <w:pStyle w:val="1"/>
      </w:pPr>
    </w:p>
    <w:p w:rsidR="00817B4C" w:rsidRDefault="00817B4C" w:rsidP="00931A70">
      <w:pPr>
        <w:pStyle w:val="1"/>
      </w:pPr>
    </w:p>
    <w:p w:rsidR="00817B4C" w:rsidRDefault="00817B4C" w:rsidP="00931A70">
      <w:pPr>
        <w:pStyle w:val="1"/>
      </w:pPr>
    </w:p>
    <w:p w:rsidR="00817B4C" w:rsidRDefault="00817B4C" w:rsidP="00931A70">
      <w:pPr>
        <w:pStyle w:val="1"/>
      </w:pPr>
    </w:p>
    <w:p w:rsidR="00817B4C" w:rsidRDefault="00817B4C" w:rsidP="00931A70">
      <w:pPr>
        <w:pStyle w:val="1"/>
      </w:pPr>
    </w:p>
    <w:p w:rsidR="004B5D4B" w:rsidRPr="00931A70" w:rsidRDefault="00817B4C" w:rsidP="00931A70">
      <w:pPr>
        <w:pStyle w:val="1"/>
        <w:rPr>
          <w:sz w:val="96"/>
        </w:rPr>
        <w:sectPr w:rsidR="004B5D4B" w:rsidRPr="00931A70" w:rsidSect="00817B4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25" w:name="_Toc403054116"/>
      <w:r w:rsidRPr="00931A70">
        <w:rPr>
          <w:sz w:val="96"/>
        </w:rPr>
        <w:t>ПРИЛОЖЕНИЯ</w:t>
      </w:r>
      <w:bookmarkEnd w:id="25"/>
    </w:p>
    <w:p w:rsidR="004B5D4B" w:rsidRPr="004B5D4B" w:rsidRDefault="004B5D4B" w:rsidP="004B5D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4B5D4B" w:rsidRPr="00FC5DDB" w:rsidRDefault="004B5D4B" w:rsidP="004B5D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5DDB"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</w:p>
    <w:p w:rsidR="004B5D4B" w:rsidRPr="00FC5DDB" w:rsidRDefault="004B5D4B" w:rsidP="004B5D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5DDB">
        <w:rPr>
          <w:rFonts w:ascii="Times New Roman" w:hAnsi="Times New Roman" w:cs="Times New Roman"/>
          <w:b/>
          <w:i/>
          <w:sz w:val="28"/>
          <w:szCs w:val="28"/>
        </w:rPr>
        <w:t>Наличие материалов на сайтах организаций-заявителей</w:t>
      </w:r>
      <w:r>
        <w:rPr>
          <w:rStyle w:val="af1"/>
          <w:rFonts w:ascii="Times New Roman" w:hAnsi="Times New Roman" w:cs="Times New Roman"/>
          <w:b/>
          <w:i/>
          <w:sz w:val="28"/>
          <w:szCs w:val="28"/>
        </w:rPr>
        <w:footnoteReference w:id="1"/>
      </w:r>
      <w:r w:rsidRPr="00FC5D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5528"/>
        <w:gridCol w:w="709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15"/>
      </w:tblGrid>
      <w:tr w:rsidR="004B5D4B" w:rsidRPr="00E324E4" w:rsidTr="005613AE">
        <w:trPr>
          <w:trHeight w:val="279"/>
        </w:trPr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Организация-заявитель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/ программы</w:t>
            </w:r>
          </w:p>
        </w:tc>
        <w:tc>
          <w:tcPr>
            <w:tcW w:w="6143" w:type="dxa"/>
            <w:gridSpan w:val="13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НА САЙТЕ ОРГАНИЗАЦИИ-ЗАЯВИТЕЛЯ</w:t>
            </w:r>
          </w:p>
        </w:tc>
      </w:tr>
      <w:tr w:rsidR="004B5D4B" w:rsidRPr="00E324E4" w:rsidTr="005613AE">
        <w:trPr>
          <w:trHeight w:val="279"/>
        </w:trPr>
        <w:tc>
          <w:tcPr>
            <w:tcW w:w="3124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инновационной площадки на сайте организации-заявителя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Текст проекта / программы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реализации проекта / 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проекта / программы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Отчеты (поквартально)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Балл за наличие материалов (max 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за год</w:t>
            </w: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)</w:t>
            </w:r>
          </w:p>
        </w:tc>
      </w:tr>
      <w:tr w:rsidR="004B5D4B" w:rsidRPr="00E324E4" w:rsidTr="004B5D4B">
        <w:trPr>
          <w:cantSplit/>
          <w:trHeight w:val="2929"/>
        </w:trPr>
        <w:tc>
          <w:tcPr>
            <w:tcW w:w="3124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кв.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кв.</w:t>
            </w:r>
          </w:p>
        </w:tc>
        <w:tc>
          <w:tcPr>
            <w:tcW w:w="426" w:type="dxa"/>
            <w:shd w:val="clear" w:color="auto" w:fill="808080" w:themeFill="background1" w:themeFillShade="80"/>
            <w:textDirection w:val="btLr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 кв.</w:t>
            </w:r>
          </w:p>
        </w:tc>
        <w:tc>
          <w:tcPr>
            <w:tcW w:w="425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B5D4B" w:rsidRPr="00E324E4" w:rsidTr="005613AE">
        <w:trPr>
          <w:trHeight w:val="786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ЯО Ростовский педагогический колледж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</w:t>
            </w:r>
          </w:p>
        </w:tc>
      </w:tr>
      <w:tr w:rsidR="004B5D4B" w:rsidRPr="00E324E4" w:rsidTr="005613AE">
        <w:trPr>
          <w:trHeight w:val="1671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«Информационно-образовательный Центр» г.Рыбинска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E46D0A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</w:t>
            </w:r>
          </w:p>
        </w:tc>
      </w:tr>
      <w:tr w:rsidR="004B5D4B" w:rsidRPr="00E324E4" w:rsidTr="005613AE">
        <w:trPr>
          <w:trHeight w:val="1033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 г. Рыбинска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4B5D4B" w:rsidRPr="00E324E4" w:rsidTr="005613AE">
        <w:trPr>
          <w:trHeight w:val="715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МДОУ детский сад комбинированного вида №109 города Ярославля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4B5D4B" w:rsidRPr="00E324E4" w:rsidTr="005613AE">
        <w:trPr>
          <w:trHeight w:val="1054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4B5D4B" w:rsidRPr="00E324E4" w:rsidTr="005613AE">
        <w:trPr>
          <w:trHeight w:val="541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ФГОС: преемственность дошкольного, начального и основного общего образования на основе событийного подхода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4B5D4B" w:rsidRPr="00E324E4" w:rsidTr="005613AE">
        <w:trPr>
          <w:trHeight w:val="1034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Рыбинский полиграфический колледж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E46D0A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4B5D4B" w:rsidRPr="00E324E4" w:rsidTr="005613AE">
        <w:trPr>
          <w:trHeight w:val="1204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СПО ЯО Рыбинский педагогический колледж (совместно с ГОУ СПО ЯО Ярославский педагогический колледж)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E46D0A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E46D0A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4B5D4B" w:rsidRPr="00E324E4" w:rsidTr="005613AE">
        <w:trPr>
          <w:trHeight w:val="419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№2 г. Рыбинска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</w:tr>
      <w:tr w:rsidR="004B5D4B" w:rsidRPr="00E324E4" w:rsidTr="005613AE">
        <w:trPr>
          <w:trHeight w:val="974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Городской центр развития образования (г. Ярославль)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</w:tr>
      <w:tr w:rsidR="004B5D4B" w:rsidRPr="00E324E4" w:rsidTr="005613AE">
        <w:trPr>
          <w:trHeight w:val="976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с углубленным изучением отдельных предметом «Провинциальный колледж»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</w:tr>
      <w:tr w:rsidR="004B5D4B" w:rsidRPr="00E324E4" w:rsidTr="005613AE">
        <w:trPr>
          <w:trHeight w:val="807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</w:tr>
      <w:tr w:rsidR="004B5D4B" w:rsidRPr="00E324E4" w:rsidTr="005613AE">
        <w:trPr>
          <w:trHeight w:val="807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</w:p>
        </w:tc>
      </w:tr>
      <w:tr w:rsidR="004B5D4B" w:rsidRPr="00E324E4" w:rsidTr="005613AE">
        <w:trPr>
          <w:trHeight w:val="719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МДОУ детский сад общеразвивающего вида №99 г. Ярославля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</w:tr>
      <w:tr w:rsidR="004B5D4B" w:rsidRPr="00E324E4" w:rsidTr="005613AE">
        <w:trPr>
          <w:trHeight w:val="970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комбинированного вида №4 «Буратино» (Тутаевский МР)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</w:tr>
      <w:tr w:rsidR="004B5D4B" w:rsidRPr="00E324E4" w:rsidTr="005613AE">
        <w:trPr>
          <w:trHeight w:val="1140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 имени 63-го Угличского пехотного полка (Угличский МР)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E46D0A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</w:tr>
      <w:tr w:rsidR="004B5D4B" w:rsidRPr="00E324E4" w:rsidTr="005613AE">
        <w:trPr>
          <w:trHeight w:val="987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Великосельская СОШ (Гаврилов-Ямский МР)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4B5D4B" w:rsidRPr="00E324E4" w:rsidTr="005613AE">
        <w:trPr>
          <w:trHeight w:val="990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ДЮЦ "Лад" (г. Ярославль)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E46D0A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4B5D4B" w:rsidRPr="00E324E4" w:rsidTr="005613AE">
        <w:trPr>
          <w:trHeight w:val="984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Константиновская  СОШ (Тутаевский МР)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E46D0A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4B5D4B" w:rsidRPr="00E324E4" w:rsidTr="005613AE">
        <w:trPr>
          <w:trHeight w:val="732"/>
        </w:trPr>
        <w:tc>
          <w:tcPr>
            <w:tcW w:w="3124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709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000000" w:fill="7F7F7F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7CE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B5D4B" w:rsidRPr="00E324E4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324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4B5D4B" w:rsidRDefault="004B5D4B" w:rsidP="004B5D4B">
      <w:pPr>
        <w:spacing w:after="0" w:line="240" w:lineRule="auto"/>
      </w:pPr>
    </w:p>
    <w:p w:rsidR="004B5D4B" w:rsidRDefault="004B5D4B" w:rsidP="004B5D4B">
      <w:r>
        <w:br w:type="page"/>
      </w:r>
    </w:p>
    <w:p w:rsidR="00066B0F" w:rsidRDefault="00066B0F" w:rsidP="004B5D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  <w:sectPr w:rsidR="00066B0F" w:rsidSect="00066B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5D4B" w:rsidRPr="00F6632D" w:rsidRDefault="004B5D4B" w:rsidP="004B5D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F6632D">
        <w:rPr>
          <w:rFonts w:ascii="Times New Roman" w:hAnsi="Times New Roman" w:cs="Times New Roman"/>
          <w:b/>
          <w:i/>
          <w:sz w:val="28"/>
        </w:rPr>
        <w:lastRenderedPageBreak/>
        <w:t>Таблица 2.</w:t>
      </w:r>
    </w:p>
    <w:p w:rsidR="004B5D4B" w:rsidRDefault="004B5D4B" w:rsidP="004B5D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F6632D">
        <w:rPr>
          <w:rFonts w:ascii="Times New Roman" w:hAnsi="Times New Roman" w:cs="Times New Roman"/>
          <w:b/>
          <w:i/>
          <w:sz w:val="28"/>
        </w:rPr>
        <w:t xml:space="preserve">Баллы РИП за </w:t>
      </w:r>
      <w:r w:rsidRPr="00F6632D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F6632D">
        <w:rPr>
          <w:rFonts w:ascii="Times New Roman" w:hAnsi="Times New Roman" w:cs="Times New Roman"/>
          <w:b/>
          <w:i/>
          <w:sz w:val="28"/>
        </w:rPr>
        <w:t>-</w:t>
      </w:r>
      <w:r w:rsidRPr="00F6632D">
        <w:rPr>
          <w:rFonts w:ascii="Times New Roman" w:hAnsi="Times New Roman" w:cs="Times New Roman"/>
          <w:b/>
          <w:i/>
          <w:sz w:val="28"/>
          <w:lang w:val="en-US"/>
        </w:rPr>
        <w:t>III</w:t>
      </w:r>
      <w:r w:rsidRPr="00F6632D">
        <w:rPr>
          <w:rFonts w:ascii="Times New Roman" w:hAnsi="Times New Roman" w:cs="Times New Roman"/>
          <w:b/>
          <w:i/>
          <w:sz w:val="28"/>
        </w:rPr>
        <w:t xml:space="preserve"> кварталы</w:t>
      </w:r>
      <w:r w:rsidR="009719C3">
        <w:rPr>
          <w:rStyle w:val="af1"/>
          <w:rFonts w:ascii="Times New Roman" w:hAnsi="Times New Roman" w:cs="Times New Roman"/>
          <w:b/>
          <w:i/>
          <w:sz w:val="28"/>
        </w:rPr>
        <w:footnoteReference w:id="2"/>
      </w:r>
      <w:r w:rsidRPr="00F6632D">
        <w:rPr>
          <w:rFonts w:ascii="Times New Roman" w:hAnsi="Times New Roman" w:cs="Times New Roman"/>
          <w:b/>
          <w:i/>
          <w:sz w:val="28"/>
        </w:rPr>
        <w:t>.</w:t>
      </w:r>
    </w:p>
    <w:tbl>
      <w:tblPr>
        <w:tblW w:w="149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4962"/>
        <w:gridCol w:w="708"/>
        <w:gridCol w:w="851"/>
        <w:gridCol w:w="850"/>
        <w:gridCol w:w="709"/>
        <w:gridCol w:w="709"/>
        <w:gridCol w:w="850"/>
        <w:gridCol w:w="851"/>
        <w:gridCol w:w="850"/>
        <w:gridCol w:w="759"/>
      </w:tblGrid>
      <w:tr w:rsidR="004B5D4B" w:rsidRPr="00336DB9" w:rsidTr="005613AE">
        <w:trPr>
          <w:trHeight w:val="299"/>
        </w:trPr>
        <w:tc>
          <w:tcPr>
            <w:tcW w:w="2840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Организация-заявитель</w:t>
            </w:r>
          </w:p>
        </w:tc>
        <w:tc>
          <w:tcPr>
            <w:tcW w:w="496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/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850" w:type="dxa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Балл за I-II квартал (по состоянию на 1 октября)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850" w:type="dxa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Балл за III квартал (по состоянию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</w:t>
            </w: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октября)</w:t>
            </w:r>
          </w:p>
        </w:tc>
        <w:tc>
          <w:tcPr>
            <w:tcW w:w="851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 за I-III кварталы</w:t>
            </w:r>
          </w:p>
        </w:tc>
        <w:tc>
          <w:tcPr>
            <w:tcW w:w="85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Среднее по плановым позициям</w:t>
            </w:r>
          </w:p>
        </w:tc>
        <w:tc>
          <w:tcPr>
            <w:tcW w:w="759" w:type="dxa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Среднее по внеплану</w:t>
            </w:r>
          </w:p>
        </w:tc>
      </w:tr>
      <w:tr w:rsidR="004B5D4B" w:rsidRPr="00336DB9" w:rsidTr="005613AE">
        <w:trPr>
          <w:trHeight w:val="314"/>
        </w:trPr>
        <w:tc>
          <w:tcPr>
            <w:tcW w:w="2840" w:type="dxa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36" w:space="0" w:color="auto"/>
            </w:tcBorders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right w:val="single" w:sz="36" w:space="0" w:color="auto"/>
            </w:tcBorders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cantSplit/>
          <w:trHeight w:val="2267"/>
        </w:trPr>
        <w:tc>
          <w:tcPr>
            <w:tcW w:w="2840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Pr="00D65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выполнения плана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r w:rsidRPr="00D65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внеплана</w:t>
            </w:r>
          </w:p>
        </w:tc>
        <w:tc>
          <w:tcPr>
            <w:tcW w:w="850" w:type="dxa"/>
            <w:vMerge/>
            <w:tcBorders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%выполнения плана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r w:rsidRPr="00D65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внеплана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36" w:space="0" w:color="auto"/>
              <w:bottom w:val="single" w:sz="36" w:space="0" w:color="auto"/>
            </w:tcBorders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bottom w:val="single" w:sz="36" w:space="0" w:color="auto"/>
              <w:right w:val="single" w:sz="36" w:space="0" w:color="auto"/>
            </w:tcBorders>
            <w:textDirection w:val="btLr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523"/>
        </w:trPr>
        <w:tc>
          <w:tcPr>
            <w:tcW w:w="284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№2 г. Рыбинска</w:t>
            </w:r>
          </w:p>
        </w:tc>
        <w:tc>
          <w:tcPr>
            <w:tcW w:w="496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36" w:space="0" w:color="auto"/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36" w:space="0" w:color="auto"/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36" w:space="0" w:color="auto"/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1286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СПО ЯО Рыбинский педагогический колледж (совместно с ГОУ СПО ЯО Ярославский педагогический колледж)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Городской центр развития образования (г. Ярославль)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777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ГОАУ ЯО ИРО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ФГОС: преемственность дошкольного, начального и основного общего образования на основе событийного подхода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1286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с углубленным изучением отдельных предметом «Провинциальный колледж»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1286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ДЮЦ "Лад" (г. Ярославль)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 г. Рыбинска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5D4B" w:rsidRPr="00336DB9" w:rsidTr="005613AE">
        <w:trPr>
          <w:trHeight w:val="1286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51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177,78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комбинированного вида №109 города Ярославля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146,67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B5D4B" w:rsidRPr="00336DB9" w:rsidTr="005613AE">
        <w:trPr>
          <w:trHeight w:val="1286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105,95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1286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МДОУ детский сад комбинированного вида №4 «Буратино» (Тутаевский МР)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51" w:type="dxa"/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100,83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общеразвивающего вида №99 г. Ярославля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96,25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4B5D4B" w:rsidRPr="00336DB9" w:rsidTr="005613AE">
        <w:trPr>
          <w:trHeight w:val="1286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Великосельская СОШ (Гаврилов-Ямский МР)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 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92D05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Константиновская  СОШ (Тутаевский МР)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851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709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1555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 имени 63-го Угличского пехотного полка (Угличский МР)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C0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C0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C0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4B5D4B" w:rsidRPr="00336DB9" w:rsidTr="005613AE">
        <w:trPr>
          <w:trHeight w:val="777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2302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образовательное учреждение дополнительного профессионального образования (повышения квалификации) специалистов «Информационно-образовательный Центр» г.Рыбинска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 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851" w:type="dxa"/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185,71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178,57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E6B9B8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ЯО Ростовский педагогический колледж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C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000000" w:fill="FFFF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000000" w:fill="FF000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Рыбинский полиграфический колледж</w:t>
            </w:r>
          </w:p>
        </w:tc>
        <w:tc>
          <w:tcPr>
            <w:tcW w:w="4962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708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09" w:type="dxa"/>
            <w:tcBorders>
              <w:lef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0" w:type="dxa"/>
            <w:tcBorders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D4B" w:rsidRPr="00336DB9" w:rsidTr="005613AE">
        <w:trPr>
          <w:trHeight w:val="1031"/>
        </w:trPr>
        <w:tc>
          <w:tcPr>
            <w:tcW w:w="2840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496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708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0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09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09" w:type="dxa"/>
            <w:tcBorders>
              <w:bottom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0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36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50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B5D4B" w:rsidRPr="00336DB9" w:rsidRDefault="004B5D4B" w:rsidP="005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6B0F" w:rsidRDefault="00066B0F" w:rsidP="00066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66B0F" w:rsidSect="00066B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5501" w:rsidRPr="00621200" w:rsidRDefault="009C5501" w:rsidP="00066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501" w:rsidRPr="00621200" w:rsidSect="00B5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ED" w:rsidRDefault="00FD3AED" w:rsidP="004B5D4B">
      <w:pPr>
        <w:spacing w:after="0" w:line="240" w:lineRule="auto"/>
      </w:pPr>
      <w:r>
        <w:separator/>
      </w:r>
    </w:p>
  </w:endnote>
  <w:endnote w:type="continuationSeparator" w:id="0">
    <w:p w:rsidR="00FD3AED" w:rsidRDefault="00FD3AED" w:rsidP="004B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337"/>
      <w:docPartObj>
        <w:docPartGallery w:val="Page Numbers (Bottom of Page)"/>
        <w:docPartUnique/>
      </w:docPartObj>
    </w:sdtPr>
    <w:sdtContent>
      <w:p w:rsidR="00213537" w:rsidRDefault="00213537">
        <w:pPr>
          <w:pStyle w:val="af4"/>
          <w:jc w:val="center"/>
        </w:pPr>
        <w:r w:rsidRPr="00817B4C">
          <w:rPr>
            <w:rFonts w:ascii="Times New Roman" w:hAnsi="Times New Roman" w:cs="Times New Roman"/>
            <w:sz w:val="20"/>
          </w:rPr>
          <w:fldChar w:fldCharType="begin"/>
        </w:r>
        <w:r w:rsidRPr="00817B4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17B4C">
          <w:rPr>
            <w:rFonts w:ascii="Times New Roman" w:hAnsi="Times New Roman" w:cs="Times New Roman"/>
            <w:sz w:val="20"/>
          </w:rPr>
          <w:fldChar w:fldCharType="separate"/>
        </w:r>
        <w:r w:rsidR="0020575C">
          <w:rPr>
            <w:rFonts w:ascii="Times New Roman" w:hAnsi="Times New Roman" w:cs="Times New Roman"/>
            <w:noProof/>
            <w:sz w:val="20"/>
          </w:rPr>
          <w:t>3</w:t>
        </w:r>
        <w:r w:rsidRPr="00817B4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13537" w:rsidRDefault="0021353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ED" w:rsidRDefault="00FD3AED" w:rsidP="004B5D4B">
      <w:pPr>
        <w:spacing w:after="0" w:line="240" w:lineRule="auto"/>
      </w:pPr>
      <w:r>
        <w:separator/>
      </w:r>
    </w:p>
  </w:footnote>
  <w:footnote w:type="continuationSeparator" w:id="0">
    <w:p w:rsidR="00FD3AED" w:rsidRDefault="00FD3AED" w:rsidP="004B5D4B">
      <w:pPr>
        <w:spacing w:after="0" w:line="240" w:lineRule="auto"/>
      </w:pPr>
      <w:r>
        <w:continuationSeparator/>
      </w:r>
    </w:p>
  </w:footnote>
  <w:footnote w:id="1">
    <w:p w:rsidR="00213537" w:rsidRPr="007F5835" w:rsidRDefault="00213537" w:rsidP="004B5D4B">
      <w:pPr>
        <w:pStyle w:val="af"/>
        <w:rPr>
          <w:rFonts w:ascii="Times New Roman" w:hAnsi="Times New Roman" w:cs="Times New Roman"/>
        </w:rPr>
      </w:pPr>
      <w:r w:rsidRPr="007F5835">
        <w:rPr>
          <w:rStyle w:val="af1"/>
          <w:rFonts w:ascii="Times New Roman" w:hAnsi="Times New Roman" w:cs="Times New Roman"/>
        </w:rPr>
        <w:footnoteRef/>
      </w:r>
      <w:r w:rsidRPr="007F5835">
        <w:rPr>
          <w:rFonts w:ascii="Times New Roman" w:hAnsi="Times New Roman" w:cs="Times New Roman"/>
        </w:rPr>
        <w:t xml:space="preserve"> </w:t>
      </w:r>
      <w:r w:rsidRPr="007F5835">
        <w:rPr>
          <w:rFonts w:ascii="Times New Roman" w:hAnsi="Times New Roman" w:cs="Times New Roman"/>
          <w:shd w:val="clear" w:color="auto" w:fill="E36C0A" w:themeFill="accent6" w:themeFillShade="BF"/>
        </w:rPr>
        <w:t>Коричневым</w:t>
      </w:r>
      <w:r w:rsidRPr="007F5835">
        <w:rPr>
          <w:rFonts w:ascii="Times New Roman" w:hAnsi="Times New Roman" w:cs="Times New Roman"/>
        </w:rPr>
        <w:t xml:space="preserve"> в таблице отмечены отчеты, опубликованные с задержкой в квартал. </w:t>
      </w:r>
      <w:r w:rsidRPr="007F5835">
        <w:rPr>
          <w:rFonts w:ascii="Times New Roman" w:hAnsi="Times New Roman" w:cs="Times New Roman"/>
          <w:shd w:val="clear" w:color="auto" w:fill="E5B8B7" w:themeFill="accent2" w:themeFillTint="66"/>
        </w:rPr>
        <w:t>Розовым</w:t>
      </w:r>
      <w:r w:rsidRPr="007F5835">
        <w:rPr>
          <w:rFonts w:ascii="Times New Roman" w:hAnsi="Times New Roman" w:cs="Times New Roman"/>
        </w:rPr>
        <w:t xml:space="preserve"> – незаполненные блоки</w:t>
      </w:r>
      <w:r>
        <w:rPr>
          <w:rFonts w:ascii="Times New Roman" w:hAnsi="Times New Roman" w:cs="Times New Roman"/>
        </w:rPr>
        <w:t xml:space="preserve"> / неопубликованные материалы</w:t>
      </w:r>
      <w:r w:rsidRPr="007F5835">
        <w:rPr>
          <w:rFonts w:ascii="Times New Roman" w:hAnsi="Times New Roman" w:cs="Times New Roman"/>
        </w:rPr>
        <w:t xml:space="preserve">. </w:t>
      </w:r>
    </w:p>
  </w:footnote>
  <w:footnote w:id="2">
    <w:p w:rsidR="00213537" w:rsidRPr="009719C3" w:rsidRDefault="00213537" w:rsidP="0097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9C3">
        <w:rPr>
          <w:rStyle w:val="af1"/>
          <w:sz w:val="20"/>
          <w:szCs w:val="20"/>
        </w:rPr>
        <w:footnoteRef/>
      </w:r>
      <w:r w:rsidRPr="009719C3">
        <w:rPr>
          <w:sz w:val="20"/>
          <w:szCs w:val="20"/>
        </w:rPr>
        <w:t xml:space="preserve"> </w:t>
      </w:r>
      <w:r w:rsidRPr="009719C3">
        <w:rPr>
          <w:rFonts w:ascii="Times New Roman" w:hAnsi="Times New Roman" w:cs="Times New Roman"/>
          <w:sz w:val="20"/>
          <w:szCs w:val="20"/>
          <w:shd w:val="clear" w:color="auto" w:fill="92D050"/>
        </w:rPr>
        <w:t>Зеленый</w:t>
      </w:r>
      <w:r w:rsidRPr="009719C3">
        <w:rPr>
          <w:rFonts w:ascii="Times New Roman" w:hAnsi="Times New Roman" w:cs="Times New Roman"/>
          <w:sz w:val="20"/>
          <w:szCs w:val="20"/>
        </w:rPr>
        <w:t xml:space="preserve"> цвет в таблице говорит о том, что план деятельности РИП реализуется без отступлений (вне зависимости от процента реализации). </w:t>
      </w:r>
    </w:p>
    <w:p w:rsidR="00213537" w:rsidRPr="009719C3" w:rsidRDefault="00213537" w:rsidP="0097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9C3">
        <w:rPr>
          <w:rFonts w:ascii="Times New Roman" w:hAnsi="Times New Roman" w:cs="Times New Roman"/>
          <w:sz w:val="20"/>
          <w:szCs w:val="20"/>
          <w:shd w:val="clear" w:color="auto" w:fill="FFFF00"/>
        </w:rPr>
        <w:t>Желтый</w:t>
      </w:r>
      <w:r w:rsidRPr="009719C3">
        <w:rPr>
          <w:rFonts w:ascii="Times New Roman" w:hAnsi="Times New Roman" w:cs="Times New Roman"/>
          <w:sz w:val="20"/>
          <w:szCs w:val="20"/>
        </w:rPr>
        <w:t xml:space="preserve"> – помимо 100% реализации запланированных позиций, реализуются внеплановые (в любом количестве). </w:t>
      </w:r>
    </w:p>
    <w:p w:rsidR="00213537" w:rsidRPr="009719C3" w:rsidRDefault="00213537" w:rsidP="0097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9C3">
        <w:rPr>
          <w:rFonts w:ascii="Times New Roman" w:hAnsi="Times New Roman" w:cs="Times New Roman"/>
          <w:sz w:val="20"/>
          <w:szCs w:val="20"/>
          <w:shd w:val="clear" w:color="auto" w:fill="FFC000"/>
        </w:rPr>
        <w:t>Оранжевый</w:t>
      </w:r>
      <w:r w:rsidRPr="009719C3">
        <w:rPr>
          <w:rFonts w:ascii="Times New Roman" w:hAnsi="Times New Roman" w:cs="Times New Roman"/>
          <w:sz w:val="20"/>
          <w:szCs w:val="20"/>
        </w:rPr>
        <w:t xml:space="preserve"> – внеплановые позиции составляют менее 50% относительно запланированных (при любом количестве реализованных запланированных позиций). </w:t>
      </w:r>
    </w:p>
    <w:p w:rsidR="00213537" w:rsidRPr="009719C3" w:rsidRDefault="00213537" w:rsidP="0097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9C3">
        <w:rPr>
          <w:rFonts w:ascii="Times New Roman" w:hAnsi="Times New Roman" w:cs="Times New Roman"/>
          <w:sz w:val="20"/>
          <w:szCs w:val="20"/>
          <w:shd w:val="clear" w:color="auto" w:fill="E5B8B7" w:themeFill="accent2" w:themeFillTint="66"/>
        </w:rPr>
        <w:t>Розовый</w:t>
      </w:r>
      <w:r w:rsidRPr="009719C3">
        <w:rPr>
          <w:rFonts w:ascii="Times New Roman" w:hAnsi="Times New Roman" w:cs="Times New Roman"/>
          <w:sz w:val="20"/>
          <w:szCs w:val="20"/>
        </w:rPr>
        <w:t xml:space="preserve"> – внеплановые позиции составляют менее 100% (при любом количестве реализованных запланированных позиций). </w:t>
      </w:r>
    </w:p>
    <w:p w:rsidR="00213537" w:rsidRPr="009719C3" w:rsidRDefault="00213537" w:rsidP="0097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9C3">
        <w:rPr>
          <w:rFonts w:ascii="Times New Roman" w:hAnsi="Times New Roman" w:cs="Times New Roman"/>
          <w:sz w:val="20"/>
          <w:szCs w:val="20"/>
          <w:shd w:val="clear" w:color="auto" w:fill="FF0000"/>
        </w:rPr>
        <w:t>Красный</w:t>
      </w:r>
      <w:r w:rsidRPr="009719C3">
        <w:rPr>
          <w:rFonts w:ascii="Times New Roman" w:hAnsi="Times New Roman" w:cs="Times New Roman"/>
          <w:sz w:val="20"/>
          <w:szCs w:val="20"/>
        </w:rPr>
        <w:t xml:space="preserve"> – внеплановые позиции составляют более 100% относительно запланированных (при любом количестве реализованных запланированных позиций).</w:t>
      </w:r>
    </w:p>
    <w:p w:rsidR="00213537" w:rsidRPr="009719C3" w:rsidRDefault="00213537" w:rsidP="0097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9C3">
        <w:rPr>
          <w:rFonts w:ascii="Times New Roman" w:hAnsi="Times New Roman" w:cs="Times New Roman"/>
          <w:sz w:val="20"/>
          <w:szCs w:val="20"/>
          <w:shd w:val="clear" w:color="auto" w:fill="943634" w:themeFill="accent2" w:themeFillShade="BF"/>
        </w:rPr>
        <w:t>Бордовый</w:t>
      </w:r>
      <w:r w:rsidRPr="009719C3">
        <w:rPr>
          <w:rFonts w:ascii="Times New Roman" w:hAnsi="Times New Roman" w:cs="Times New Roman"/>
          <w:sz w:val="20"/>
          <w:szCs w:val="20"/>
        </w:rPr>
        <w:t xml:space="preserve"> – реализовано любое количество внеплановых при отсутствии реализованных запланированных позиций.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7DA"/>
    <w:multiLevelType w:val="hybridMultilevel"/>
    <w:tmpl w:val="939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D6DAC"/>
    <w:multiLevelType w:val="hybridMultilevel"/>
    <w:tmpl w:val="46E8C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7D5E"/>
    <w:multiLevelType w:val="hybridMultilevel"/>
    <w:tmpl w:val="804A162A"/>
    <w:lvl w:ilvl="0" w:tplc="53C64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8E2390"/>
    <w:multiLevelType w:val="hybridMultilevel"/>
    <w:tmpl w:val="8D06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E76"/>
    <w:rsid w:val="0000413D"/>
    <w:rsid w:val="0002459E"/>
    <w:rsid w:val="00057B45"/>
    <w:rsid w:val="00066B0F"/>
    <w:rsid w:val="00087E85"/>
    <w:rsid w:val="000A424D"/>
    <w:rsid w:val="0010218B"/>
    <w:rsid w:val="00111810"/>
    <w:rsid w:val="001310FB"/>
    <w:rsid w:val="00131D50"/>
    <w:rsid w:val="00143D49"/>
    <w:rsid w:val="001459B3"/>
    <w:rsid w:val="00153B14"/>
    <w:rsid w:val="001579C8"/>
    <w:rsid w:val="001976DC"/>
    <w:rsid w:val="001A02F4"/>
    <w:rsid w:val="001D01A2"/>
    <w:rsid w:val="001D129B"/>
    <w:rsid w:val="001E1713"/>
    <w:rsid w:val="001E3F12"/>
    <w:rsid w:val="0020535F"/>
    <w:rsid w:val="0020575C"/>
    <w:rsid w:val="00213537"/>
    <w:rsid w:val="002219C0"/>
    <w:rsid w:val="00226905"/>
    <w:rsid w:val="00230990"/>
    <w:rsid w:val="00244E33"/>
    <w:rsid w:val="002502D3"/>
    <w:rsid w:val="002504F9"/>
    <w:rsid w:val="00277325"/>
    <w:rsid w:val="00287E1D"/>
    <w:rsid w:val="002A643D"/>
    <w:rsid w:val="002C39CE"/>
    <w:rsid w:val="002C50D0"/>
    <w:rsid w:val="002C6739"/>
    <w:rsid w:val="00307DF3"/>
    <w:rsid w:val="00340063"/>
    <w:rsid w:val="00362A99"/>
    <w:rsid w:val="003644B6"/>
    <w:rsid w:val="0036678E"/>
    <w:rsid w:val="003717FC"/>
    <w:rsid w:val="003818B4"/>
    <w:rsid w:val="003B064C"/>
    <w:rsid w:val="003C4C63"/>
    <w:rsid w:val="003E19FF"/>
    <w:rsid w:val="003E2073"/>
    <w:rsid w:val="003F07D4"/>
    <w:rsid w:val="003F177F"/>
    <w:rsid w:val="003F5716"/>
    <w:rsid w:val="00400BC5"/>
    <w:rsid w:val="00412F78"/>
    <w:rsid w:val="0041370F"/>
    <w:rsid w:val="00421CB8"/>
    <w:rsid w:val="00422C26"/>
    <w:rsid w:val="0043719B"/>
    <w:rsid w:val="004604D1"/>
    <w:rsid w:val="004775B0"/>
    <w:rsid w:val="00482ED7"/>
    <w:rsid w:val="00485646"/>
    <w:rsid w:val="004A6E4D"/>
    <w:rsid w:val="004B30F0"/>
    <w:rsid w:val="004B5CF1"/>
    <w:rsid w:val="004B5D4B"/>
    <w:rsid w:val="004C3407"/>
    <w:rsid w:val="004E6F36"/>
    <w:rsid w:val="00506F40"/>
    <w:rsid w:val="005071BE"/>
    <w:rsid w:val="0053005E"/>
    <w:rsid w:val="00534E7E"/>
    <w:rsid w:val="00540E9D"/>
    <w:rsid w:val="00542E5D"/>
    <w:rsid w:val="00543CA7"/>
    <w:rsid w:val="005571EC"/>
    <w:rsid w:val="005613AE"/>
    <w:rsid w:val="005618CB"/>
    <w:rsid w:val="00575A45"/>
    <w:rsid w:val="00577A17"/>
    <w:rsid w:val="00590F66"/>
    <w:rsid w:val="00592DA8"/>
    <w:rsid w:val="005B4F47"/>
    <w:rsid w:val="005E3B87"/>
    <w:rsid w:val="005E52F2"/>
    <w:rsid w:val="00621200"/>
    <w:rsid w:val="00641967"/>
    <w:rsid w:val="00650C2C"/>
    <w:rsid w:val="006749D5"/>
    <w:rsid w:val="00677D83"/>
    <w:rsid w:val="00693505"/>
    <w:rsid w:val="006A2049"/>
    <w:rsid w:val="006A6D89"/>
    <w:rsid w:val="006C5917"/>
    <w:rsid w:val="006C672C"/>
    <w:rsid w:val="006D1F4D"/>
    <w:rsid w:val="00703B0C"/>
    <w:rsid w:val="00721BF0"/>
    <w:rsid w:val="0073141B"/>
    <w:rsid w:val="0075150B"/>
    <w:rsid w:val="007541AB"/>
    <w:rsid w:val="00756CFC"/>
    <w:rsid w:val="00772E4E"/>
    <w:rsid w:val="00781CA6"/>
    <w:rsid w:val="00787B4B"/>
    <w:rsid w:val="00790300"/>
    <w:rsid w:val="007A16A5"/>
    <w:rsid w:val="007A2AD9"/>
    <w:rsid w:val="007B79A7"/>
    <w:rsid w:val="007C5F7B"/>
    <w:rsid w:val="007C63CE"/>
    <w:rsid w:val="007D53EA"/>
    <w:rsid w:val="007D7C00"/>
    <w:rsid w:val="00817B4C"/>
    <w:rsid w:val="00820F9A"/>
    <w:rsid w:val="008325B9"/>
    <w:rsid w:val="0084506C"/>
    <w:rsid w:val="0084762F"/>
    <w:rsid w:val="00860770"/>
    <w:rsid w:val="008A4073"/>
    <w:rsid w:val="008B135D"/>
    <w:rsid w:val="008B2A53"/>
    <w:rsid w:val="008B3682"/>
    <w:rsid w:val="008C1E76"/>
    <w:rsid w:val="008D5976"/>
    <w:rsid w:val="008D6969"/>
    <w:rsid w:val="008E0866"/>
    <w:rsid w:val="0090179E"/>
    <w:rsid w:val="00921C70"/>
    <w:rsid w:val="00926B98"/>
    <w:rsid w:val="00931A70"/>
    <w:rsid w:val="00934B61"/>
    <w:rsid w:val="009423D5"/>
    <w:rsid w:val="0094308C"/>
    <w:rsid w:val="00961571"/>
    <w:rsid w:val="00962903"/>
    <w:rsid w:val="009719C3"/>
    <w:rsid w:val="0098203F"/>
    <w:rsid w:val="0099124A"/>
    <w:rsid w:val="00995865"/>
    <w:rsid w:val="009A1C5D"/>
    <w:rsid w:val="009A3176"/>
    <w:rsid w:val="009A33C9"/>
    <w:rsid w:val="009A3B05"/>
    <w:rsid w:val="009C5501"/>
    <w:rsid w:val="009E55AB"/>
    <w:rsid w:val="009E781F"/>
    <w:rsid w:val="009F0A64"/>
    <w:rsid w:val="009F54FA"/>
    <w:rsid w:val="009F56FD"/>
    <w:rsid w:val="00A17074"/>
    <w:rsid w:val="00A34212"/>
    <w:rsid w:val="00A40144"/>
    <w:rsid w:val="00A7087F"/>
    <w:rsid w:val="00AA46E8"/>
    <w:rsid w:val="00AB010F"/>
    <w:rsid w:val="00AB43C7"/>
    <w:rsid w:val="00AD2A71"/>
    <w:rsid w:val="00AE08BE"/>
    <w:rsid w:val="00B029F7"/>
    <w:rsid w:val="00B12FCE"/>
    <w:rsid w:val="00B35AEB"/>
    <w:rsid w:val="00B510E9"/>
    <w:rsid w:val="00B619FE"/>
    <w:rsid w:val="00BA05CB"/>
    <w:rsid w:val="00BB4A51"/>
    <w:rsid w:val="00BC46C0"/>
    <w:rsid w:val="00BD527B"/>
    <w:rsid w:val="00BE6EC5"/>
    <w:rsid w:val="00C12237"/>
    <w:rsid w:val="00C16CE7"/>
    <w:rsid w:val="00C20A29"/>
    <w:rsid w:val="00C255F9"/>
    <w:rsid w:val="00C4081C"/>
    <w:rsid w:val="00C55677"/>
    <w:rsid w:val="00C621BE"/>
    <w:rsid w:val="00C96600"/>
    <w:rsid w:val="00CB1F8D"/>
    <w:rsid w:val="00CC4849"/>
    <w:rsid w:val="00CC6D0C"/>
    <w:rsid w:val="00CD2F7E"/>
    <w:rsid w:val="00CF5099"/>
    <w:rsid w:val="00D37FC0"/>
    <w:rsid w:val="00D4350F"/>
    <w:rsid w:val="00D50661"/>
    <w:rsid w:val="00D64926"/>
    <w:rsid w:val="00D83A85"/>
    <w:rsid w:val="00D84247"/>
    <w:rsid w:val="00D9596F"/>
    <w:rsid w:val="00DB19D5"/>
    <w:rsid w:val="00DB7DAE"/>
    <w:rsid w:val="00DC4960"/>
    <w:rsid w:val="00E02DF8"/>
    <w:rsid w:val="00E21FA1"/>
    <w:rsid w:val="00E2355C"/>
    <w:rsid w:val="00E63828"/>
    <w:rsid w:val="00E71DD7"/>
    <w:rsid w:val="00E909CC"/>
    <w:rsid w:val="00E9310A"/>
    <w:rsid w:val="00E96E96"/>
    <w:rsid w:val="00EE12B8"/>
    <w:rsid w:val="00EF04A3"/>
    <w:rsid w:val="00EF0674"/>
    <w:rsid w:val="00EF29D4"/>
    <w:rsid w:val="00F066C0"/>
    <w:rsid w:val="00F126F3"/>
    <w:rsid w:val="00F26B15"/>
    <w:rsid w:val="00F26B43"/>
    <w:rsid w:val="00F52E62"/>
    <w:rsid w:val="00F6336B"/>
    <w:rsid w:val="00F8706F"/>
    <w:rsid w:val="00FA0E2A"/>
    <w:rsid w:val="00FC1A31"/>
    <w:rsid w:val="00FC36F6"/>
    <w:rsid w:val="00FC376A"/>
    <w:rsid w:val="00FD3AED"/>
    <w:rsid w:val="00FD6E70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9"/>
  </w:style>
  <w:style w:type="paragraph" w:styleId="1">
    <w:name w:val="heading 1"/>
    <w:basedOn w:val="a"/>
    <w:next w:val="a"/>
    <w:link w:val="10"/>
    <w:uiPriority w:val="9"/>
    <w:qFormat/>
    <w:rsid w:val="00931A7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E7BB2"/>
    <w:pPr>
      <w:spacing w:after="80" w:line="240" w:lineRule="auto"/>
    </w:pPr>
    <w:rPr>
      <w:rFonts w:ascii="Times New Roman" w:hAnsi="Times New Roman"/>
      <w:b/>
      <w:bCs/>
      <w:i/>
      <w:sz w:val="28"/>
      <w:szCs w:val="18"/>
    </w:rPr>
  </w:style>
  <w:style w:type="paragraph" w:styleId="a4">
    <w:name w:val="List Paragraph"/>
    <w:basedOn w:val="a"/>
    <w:uiPriority w:val="34"/>
    <w:qFormat/>
    <w:rsid w:val="00057B4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9350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9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50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3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9E55A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55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E55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55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55AB"/>
    <w:rPr>
      <w:b/>
      <w:bCs/>
      <w:sz w:val="20"/>
      <w:szCs w:val="20"/>
    </w:rPr>
  </w:style>
  <w:style w:type="paragraph" w:styleId="ae">
    <w:name w:val="No Spacing"/>
    <w:basedOn w:val="aa"/>
    <w:uiPriority w:val="1"/>
    <w:qFormat/>
    <w:rsid w:val="005E3B87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4B5D4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B5D4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B5D4B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8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17B4C"/>
  </w:style>
  <w:style w:type="paragraph" w:styleId="af4">
    <w:name w:val="footer"/>
    <w:basedOn w:val="a"/>
    <w:link w:val="af5"/>
    <w:uiPriority w:val="99"/>
    <w:unhideWhenUsed/>
    <w:rsid w:val="008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7B4C"/>
  </w:style>
  <w:style w:type="character" w:customStyle="1" w:styleId="10">
    <w:name w:val="Заголовок 1 Знак"/>
    <w:basedOn w:val="a0"/>
    <w:link w:val="1"/>
    <w:uiPriority w:val="9"/>
    <w:rsid w:val="00931A70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f6">
    <w:name w:val="TOC Heading"/>
    <w:basedOn w:val="1"/>
    <w:next w:val="a"/>
    <w:uiPriority w:val="39"/>
    <w:unhideWhenUsed/>
    <w:qFormat/>
    <w:rsid w:val="007C63CE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7C63CE"/>
    <w:pPr>
      <w:spacing w:after="100"/>
    </w:pPr>
  </w:style>
  <w:style w:type="character" w:styleId="af7">
    <w:name w:val="Hyperlink"/>
    <w:basedOn w:val="a0"/>
    <w:uiPriority w:val="99"/>
    <w:unhideWhenUsed/>
    <w:rsid w:val="007C6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9AE6-1E48-4CA2-8072-240F0F23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35</Pages>
  <Words>8111</Words>
  <Characters>46239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Анна Борисовна Алферова</cp:lastModifiedBy>
  <cp:revision>178</cp:revision>
  <cp:lastPrinted>2014-11-18T06:03:00Z</cp:lastPrinted>
  <dcterms:created xsi:type="dcterms:W3CDTF">2014-10-06T17:03:00Z</dcterms:created>
  <dcterms:modified xsi:type="dcterms:W3CDTF">2014-12-08T08:01:00Z</dcterms:modified>
</cp:coreProperties>
</file>