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478" w:rsidRDefault="0090112B" w:rsidP="006709CB">
      <w:pPr>
        <w:jc w:val="center"/>
        <w:rPr>
          <w:lang w:eastAsia="ru-RU"/>
        </w:rPr>
      </w:pPr>
      <w:r w:rsidRPr="0090112B">
        <w:rPr>
          <w:lang w:eastAsia="ru-RU"/>
        </w:rPr>
        <w:t xml:space="preserve">Государственное образовательное автономное учреждение </w:t>
      </w:r>
    </w:p>
    <w:p w:rsidR="0090112B" w:rsidRPr="0090112B" w:rsidRDefault="00B81478" w:rsidP="006709CB">
      <w:pPr>
        <w:jc w:val="center"/>
        <w:rPr>
          <w:lang w:eastAsia="ru-RU"/>
        </w:rPr>
      </w:pPr>
      <w:bookmarkStart w:id="0" w:name="_GoBack"/>
      <w:bookmarkEnd w:id="0"/>
      <w:r>
        <w:rPr>
          <w:lang w:eastAsia="ru-RU"/>
        </w:rPr>
        <w:t>Я</w:t>
      </w:r>
      <w:r w:rsidR="0090112B" w:rsidRPr="0090112B">
        <w:rPr>
          <w:lang w:eastAsia="ru-RU"/>
        </w:rPr>
        <w:t>рославской области</w:t>
      </w:r>
    </w:p>
    <w:p w:rsidR="0090112B" w:rsidRPr="0090112B" w:rsidRDefault="0090112B" w:rsidP="006709CB">
      <w:pPr>
        <w:jc w:val="center"/>
      </w:pPr>
      <w:r w:rsidRPr="0090112B">
        <w:t>Институт развития образования</w:t>
      </w:r>
    </w:p>
    <w:p w:rsidR="0090112B" w:rsidRPr="0090112B" w:rsidRDefault="0090112B" w:rsidP="006709CB">
      <w:pPr>
        <w:jc w:val="center"/>
      </w:pPr>
      <w:r w:rsidRPr="0090112B">
        <w:t>Центр развития инновационной инфраструктуры</w:t>
      </w:r>
    </w:p>
    <w:p w:rsidR="0090112B" w:rsidRPr="0090112B" w:rsidRDefault="0090112B" w:rsidP="00B36BB0"/>
    <w:p w:rsidR="0090112B" w:rsidRPr="0090112B" w:rsidRDefault="0090112B" w:rsidP="00B36BB0"/>
    <w:p w:rsidR="0090112B" w:rsidRPr="0090112B" w:rsidRDefault="0090112B" w:rsidP="00B36BB0"/>
    <w:p w:rsidR="0090112B" w:rsidRPr="0090112B" w:rsidRDefault="0090112B" w:rsidP="00B36BB0"/>
    <w:p w:rsidR="0090112B" w:rsidRPr="0090112B" w:rsidRDefault="0090112B" w:rsidP="00B36BB0"/>
    <w:p w:rsidR="0090112B" w:rsidRPr="0090112B" w:rsidRDefault="0090112B" w:rsidP="00B36BB0"/>
    <w:p w:rsidR="0090112B" w:rsidRPr="0090112B" w:rsidRDefault="0090112B" w:rsidP="00B36BB0"/>
    <w:p w:rsidR="0090112B" w:rsidRPr="0090112B" w:rsidRDefault="0090112B" w:rsidP="00B36BB0"/>
    <w:p w:rsidR="0090112B" w:rsidRPr="0090112B" w:rsidRDefault="0090112B" w:rsidP="006709CB">
      <w:pPr>
        <w:jc w:val="center"/>
      </w:pPr>
      <w:r w:rsidRPr="0090112B">
        <w:t>Аналитическая записка</w:t>
      </w:r>
    </w:p>
    <w:p w:rsidR="0090112B" w:rsidRPr="0090112B" w:rsidRDefault="0090112B" w:rsidP="006709CB">
      <w:pPr>
        <w:jc w:val="center"/>
      </w:pPr>
      <w:r w:rsidRPr="0090112B">
        <w:t xml:space="preserve">О деятельности </w:t>
      </w:r>
      <w:r>
        <w:t>РИП</w:t>
      </w:r>
      <w:r w:rsidRPr="0090112B">
        <w:t xml:space="preserve"> за </w:t>
      </w:r>
      <w:r w:rsidR="007F3C21">
        <w:rPr>
          <w:lang w:val="en-US"/>
        </w:rPr>
        <w:t>I</w:t>
      </w:r>
      <w:r>
        <w:rPr>
          <w:lang w:val="en-US"/>
        </w:rPr>
        <w:t>I</w:t>
      </w:r>
      <w:r w:rsidRPr="0090112B">
        <w:t xml:space="preserve"> квартал 2015 года.</w:t>
      </w:r>
    </w:p>
    <w:p w:rsidR="0090112B" w:rsidRPr="0090112B" w:rsidRDefault="0090112B" w:rsidP="006709CB">
      <w:pPr>
        <w:jc w:val="center"/>
      </w:pPr>
      <w:r w:rsidRPr="0090112B">
        <w:t>(по состоянию на 2</w:t>
      </w:r>
      <w:r w:rsidR="00783BDE">
        <w:t>1</w:t>
      </w:r>
      <w:r w:rsidRPr="0090112B">
        <w:t xml:space="preserve"> </w:t>
      </w:r>
      <w:r w:rsidR="007F3C21">
        <w:t>сентября</w:t>
      </w:r>
      <w:r w:rsidRPr="0090112B">
        <w:t>)</w:t>
      </w:r>
    </w:p>
    <w:p w:rsidR="0090112B" w:rsidRPr="0090112B" w:rsidRDefault="0090112B" w:rsidP="00B36BB0"/>
    <w:p w:rsidR="0090112B" w:rsidRPr="0090112B" w:rsidRDefault="0090112B" w:rsidP="00B36BB0"/>
    <w:p w:rsidR="0090112B" w:rsidRPr="0090112B" w:rsidRDefault="0090112B" w:rsidP="00B36BB0"/>
    <w:p w:rsidR="0090112B" w:rsidRPr="0090112B" w:rsidRDefault="0090112B" w:rsidP="00B36BB0"/>
    <w:p w:rsidR="0090112B" w:rsidRPr="0090112B" w:rsidRDefault="0090112B" w:rsidP="006709CB">
      <w:pPr>
        <w:jc w:val="right"/>
      </w:pPr>
    </w:p>
    <w:p w:rsidR="0090112B" w:rsidRPr="0090112B" w:rsidRDefault="0090112B" w:rsidP="006709CB">
      <w:pPr>
        <w:jc w:val="right"/>
      </w:pPr>
      <w:r w:rsidRPr="0090112B">
        <w:t xml:space="preserve">Исполнитель: методист </w:t>
      </w:r>
      <w:r>
        <w:t>ЦРИИ</w:t>
      </w:r>
    </w:p>
    <w:p w:rsidR="0090112B" w:rsidRPr="0090112B" w:rsidRDefault="0090112B" w:rsidP="006709CB">
      <w:pPr>
        <w:jc w:val="right"/>
      </w:pPr>
      <w:proofErr w:type="spellStart"/>
      <w:proofErr w:type="gramStart"/>
      <w:r w:rsidRPr="0090112B">
        <w:t>П</w:t>
      </w:r>
      <w:proofErr w:type="gramEnd"/>
      <w:r w:rsidRPr="0090112B">
        <w:t>áтокина</w:t>
      </w:r>
      <w:proofErr w:type="spellEnd"/>
      <w:r w:rsidRPr="0090112B">
        <w:t xml:space="preserve"> </w:t>
      </w:r>
      <w:r>
        <w:t>Е.А</w:t>
      </w:r>
      <w:r w:rsidRPr="0090112B">
        <w:t>.</w:t>
      </w:r>
    </w:p>
    <w:p w:rsidR="0090112B" w:rsidRPr="0090112B" w:rsidRDefault="0090112B" w:rsidP="00B36BB0"/>
    <w:p w:rsidR="0090112B" w:rsidRPr="0090112B" w:rsidRDefault="0090112B" w:rsidP="00B36BB0"/>
    <w:p w:rsidR="0090112B" w:rsidRPr="0090112B" w:rsidRDefault="0090112B" w:rsidP="00B36BB0"/>
    <w:p w:rsidR="0090112B" w:rsidRPr="0090112B" w:rsidRDefault="0090112B" w:rsidP="00B36BB0"/>
    <w:p w:rsidR="0090112B" w:rsidRPr="0090112B" w:rsidRDefault="0090112B" w:rsidP="00B36BB0"/>
    <w:p w:rsidR="0090112B" w:rsidRPr="0090112B" w:rsidRDefault="0090112B" w:rsidP="00B36BB0"/>
    <w:p w:rsidR="0090112B" w:rsidRPr="0090112B" w:rsidRDefault="0090112B" w:rsidP="00B36BB0"/>
    <w:p w:rsidR="0090112B" w:rsidRPr="0090112B" w:rsidRDefault="0090112B" w:rsidP="006709CB">
      <w:pPr>
        <w:jc w:val="center"/>
      </w:pPr>
      <w:r>
        <w:t>г</w:t>
      </w:r>
      <w:r w:rsidRPr="0090112B">
        <w:t>. Ярославль, 2015г.</w:t>
      </w:r>
    </w:p>
    <w:p w:rsidR="00B510E9" w:rsidRPr="00C921AA" w:rsidRDefault="0090112B" w:rsidP="00B36BB0">
      <w:pPr>
        <w:rPr>
          <w:b/>
        </w:rPr>
      </w:pPr>
      <w:r w:rsidRPr="00C921AA">
        <w:rPr>
          <w:b/>
        </w:rPr>
        <w:lastRenderedPageBreak/>
        <w:t>Содержание</w:t>
      </w:r>
    </w:p>
    <w:sdt>
      <w:sdtPr>
        <w:rPr>
          <w:rFonts w:ascii="Times New Roman" w:eastAsia="Arial Unicode MS" w:hAnsi="Times New Roman" w:cs="Times New Roman"/>
          <w:b w:val="0"/>
          <w:bCs w:val="0"/>
          <w:color w:val="000000"/>
        </w:rPr>
        <w:id w:val="23726922"/>
        <w:docPartObj>
          <w:docPartGallery w:val="Table of Contents"/>
          <w:docPartUnique/>
        </w:docPartObj>
      </w:sdtPr>
      <w:sdtEndPr/>
      <w:sdtContent>
        <w:p w:rsidR="00C921AA" w:rsidRDefault="00C921AA">
          <w:pPr>
            <w:pStyle w:val="af3"/>
          </w:pPr>
        </w:p>
        <w:p w:rsidR="00451843" w:rsidRPr="00451843" w:rsidRDefault="003D242C" w:rsidP="00451843">
          <w:pPr>
            <w:pStyle w:val="21"/>
            <w:rPr>
              <w:rFonts w:asciiTheme="minorHAnsi" w:eastAsiaTheme="minorEastAsia" w:hAnsiTheme="minorHAnsi" w:cstheme="minorBidi"/>
              <w:noProof/>
              <w:color w:val="auto"/>
              <w:sz w:val="20"/>
              <w:szCs w:val="20"/>
              <w:lang w:eastAsia="ru-RU"/>
            </w:rPr>
          </w:pPr>
          <w:r w:rsidRPr="00451843">
            <w:rPr>
              <w:sz w:val="20"/>
              <w:szCs w:val="20"/>
            </w:rPr>
            <w:fldChar w:fldCharType="begin"/>
          </w:r>
          <w:r w:rsidR="00C921AA" w:rsidRPr="00451843">
            <w:rPr>
              <w:sz w:val="20"/>
              <w:szCs w:val="20"/>
            </w:rPr>
            <w:instrText xml:space="preserve"> TOC \o "1-3" \h \z \u </w:instrText>
          </w:r>
          <w:r w:rsidRPr="00451843">
            <w:rPr>
              <w:sz w:val="20"/>
              <w:szCs w:val="20"/>
            </w:rPr>
            <w:fldChar w:fldCharType="separate"/>
          </w:r>
          <w:hyperlink w:anchor="_Toc430690287" w:history="1">
            <w:r w:rsidR="00451843" w:rsidRPr="00451843">
              <w:rPr>
                <w:rStyle w:val="af4"/>
                <w:noProof/>
                <w:sz w:val="20"/>
                <w:szCs w:val="20"/>
              </w:rPr>
              <w:t>РИП, ПРИЗНАННЫЕ В 2014 ГОДУ</w:t>
            </w:r>
            <w:r w:rsidR="00451843" w:rsidRPr="00451843">
              <w:rPr>
                <w:noProof/>
                <w:webHidden/>
                <w:sz w:val="20"/>
                <w:szCs w:val="20"/>
              </w:rPr>
              <w:tab/>
            </w:r>
            <w:r w:rsidR="00451843" w:rsidRPr="00451843">
              <w:rPr>
                <w:noProof/>
                <w:webHidden/>
                <w:sz w:val="20"/>
                <w:szCs w:val="20"/>
              </w:rPr>
              <w:fldChar w:fldCharType="begin"/>
            </w:r>
            <w:r w:rsidR="00451843" w:rsidRPr="00451843">
              <w:rPr>
                <w:noProof/>
                <w:webHidden/>
                <w:sz w:val="20"/>
                <w:szCs w:val="20"/>
              </w:rPr>
              <w:instrText xml:space="preserve"> PAGEREF _Toc430690287 \h </w:instrText>
            </w:r>
            <w:r w:rsidR="00451843" w:rsidRPr="00451843">
              <w:rPr>
                <w:noProof/>
                <w:webHidden/>
                <w:sz w:val="20"/>
                <w:szCs w:val="20"/>
              </w:rPr>
            </w:r>
            <w:r w:rsidR="00451843" w:rsidRPr="00451843">
              <w:rPr>
                <w:noProof/>
                <w:webHidden/>
                <w:sz w:val="20"/>
                <w:szCs w:val="20"/>
              </w:rPr>
              <w:fldChar w:fldCharType="separate"/>
            </w:r>
            <w:r w:rsidR="00B81478">
              <w:rPr>
                <w:noProof/>
                <w:webHidden/>
                <w:sz w:val="20"/>
                <w:szCs w:val="20"/>
              </w:rPr>
              <w:t>7</w:t>
            </w:r>
            <w:r w:rsidR="00451843" w:rsidRPr="00451843">
              <w:rPr>
                <w:noProof/>
                <w:webHidden/>
                <w:sz w:val="20"/>
                <w:szCs w:val="20"/>
              </w:rPr>
              <w:fldChar w:fldCharType="end"/>
            </w:r>
          </w:hyperlink>
        </w:p>
        <w:p w:rsidR="00451843" w:rsidRPr="00451843" w:rsidRDefault="007827AB" w:rsidP="00451843">
          <w:pPr>
            <w:pStyle w:val="21"/>
            <w:rPr>
              <w:rFonts w:asciiTheme="minorHAnsi" w:eastAsiaTheme="minorEastAsia" w:hAnsiTheme="minorHAnsi" w:cstheme="minorBidi"/>
              <w:noProof/>
              <w:color w:val="auto"/>
              <w:sz w:val="20"/>
              <w:szCs w:val="20"/>
              <w:lang w:eastAsia="ru-RU"/>
            </w:rPr>
          </w:pPr>
          <w:hyperlink w:anchor="_Toc430690288" w:history="1">
            <w:r w:rsidR="00451843" w:rsidRPr="00451843">
              <w:rPr>
                <w:rStyle w:val="af4"/>
                <w:noProof/>
                <w:sz w:val="20"/>
                <w:szCs w:val="20"/>
              </w:rPr>
              <w:t>РИП «Формирование универсальных учебных действий у обучающихся с ограниченными возможностями здоровья, которым ПМПК рекомендовала специальные (коррекционные) классы VII вида» на базе МОУ СОШ №3 г. Рыбинска.</w:t>
            </w:r>
            <w:r w:rsidR="00451843" w:rsidRPr="00451843">
              <w:rPr>
                <w:noProof/>
                <w:webHidden/>
                <w:sz w:val="20"/>
                <w:szCs w:val="20"/>
              </w:rPr>
              <w:tab/>
            </w:r>
            <w:r w:rsidR="00451843" w:rsidRPr="00451843">
              <w:rPr>
                <w:noProof/>
                <w:webHidden/>
                <w:sz w:val="20"/>
                <w:szCs w:val="20"/>
              </w:rPr>
              <w:fldChar w:fldCharType="begin"/>
            </w:r>
            <w:r w:rsidR="00451843" w:rsidRPr="00451843">
              <w:rPr>
                <w:noProof/>
                <w:webHidden/>
                <w:sz w:val="20"/>
                <w:szCs w:val="20"/>
              </w:rPr>
              <w:instrText xml:space="preserve"> PAGEREF _Toc430690288 \h </w:instrText>
            </w:r>
            <w:r w:rsidR="00451843" w:rsidRPr="00451843">
              <w:rPr>
                <w:noProof/>
                <w:webHidden/>
                <w:sz w:val="20"/>
                <w:szCs w:val="20"/>
              </w:rPr>
            </w:r>
            <w:r w:rsidR="00451843" w:rsidRPr="00451843">
              <w:rPr>
                <w:noProof/>
                <w:webHidden/>
                <w:sz w:val="20"/>
                <w:szCs w:val="20"/>
              </w:rPr>
              <w:fldChar w:fldCharType="separate"/>
            </w:r>
            <w:r w:rsidR="00B81478">
              <w:rPr>
                <w:noProof/>
                <w:webHidden/>
                <w:sz w:val="20"/>
                <w:szCs w:val="20"/>
              </w:rPr>
              <w:t>7</w:t>
            </w:r>
            <w:r w:rsidR="00451843" w:rsidRPr="00451843">
              <w:rPr>
                <w:noProof/>
                <w:webHidden/>
                <w:sz w:val="20"/>
                <w:szCs w:val="20"/>
              </w:rPr>
              <w:fldChar w:fldCharType="end"/>
            </w:r>
          </w:hyperlink>
        </w:p>
        <w:p w:rsidR="00451843" w:rsidRPr="00451843" w:rsidRDefault="007827AB" w:rsidP="00451843">
          <w:pPr>
            <w:pStyle w:val="21"/>
            <w:rPr>
              <w:rFonts w:asciiTheme="minorHAnsi" w:eastAsiaTheme="minorEastAsia" w:hAnsiTheme="minorHAnsi" w:cstheme="minorBidi"/>
              <w:noProof/>
              <w:color w:val="auto"/>
              <w:sz w:val="20"/>
              <w:szCs w:val="20"/>
              <w:lang w:eastAsia="ru-RU"/>
            </w:rPr>
          </w:pPr>
          <w:hyperlink w:anchor="_Toc430690289" w:history="1">
            <w:r w:rsidR="00451843" w:rsidRPr="00451843">
              <w:rPr>
                <w:rStyle w:val="af4"/>
                <w:noProof/>
                <w:sz w:val="20"/>
                <w:szCs w:val="20"/>
              </w:rPr>
              <w:t>РИП «Механизмы использования ресурсов открытого информационно-образовательного пространства на муниципальном уровне для достижения обучающимися новых образовательных результатов» на базе МОУ ДПО «ИОЦ» г. Рыбинска.</w:t>
            </w:r>
            <w:r w:rsidR="00451843" w:rsidRPr="00451843">
              <w:rPr>
                <w:noProof/>
                <w:webHidden/>
                <w:sz w:val="20"/>
                <w:szCs w:val="20"/>
              </w:rPr>
              <w:tab/>
            </w:r>
            <w:r w:rsidR="00451843" w:rsidRPr="00451843">
              <w:rPr>
                <w:noProof/>
                <w:webHidden/>
                <w:sz w:val="20"/>
                <w:szCs w:val="20"/>
              </w:rPr>
              <w:fldChar w:fldCharType="begin"/>
            </w:r>
            <w:r w:rsidR="00451843" w:rsidRPr="00451843">
              <w:rPr>
                <w:noProof/>
                <w:webHidden/>
                <w:sz w:val="20"/>
                <w:szCs w:val="20"/>
              </w:rPr>
              <w:instrText xml:space="preserve"> PAGEREF _Toc430690289 \h </w:instrText>
            </w:r>
            <w:r w:rsidR="00451843" w:rsidRPr="00451843">
              <w:rPr>
                <w:noProof/>
                <w:webHidden/>
                <w:sz w:val="20"/>
                <w:szCs w:val="20"/>
              </w:rPr>
            </w:r>
            <w:r w:rsidR="00451843" w:rsidRPr="00451843">
              <w:rPr>
                <w:noProof/>
                <w:webHidden/>
                <w:sz w:val="20"/>
                <w:szCs w:val="20"/>
              </w:rPr>
              <w:fldChar w:fldCharType="separate"/>
            </w:r>
            <w:r w:rsidR="00B81478">
              <w:rPr>
                <w:noProof/>
                <w:webHidden/>
                <w:sz w:val="20"/>
                <w:szCs w:val="20"/>
              </w:rPr>
              <w:t>8</w:t>
            </w:r>
            <w:r w:rsidR="00451843" w:rsidRPr="00451843">
              <w:rPr>
                <w:noProof/>
                <w:webHidden/>
                <w:sz w:val="20"/>
                <w:szCs w:val="20"/>
              </w:rPr>
              <w:fldChar w:fldCharType="end"/>
            </w:r>
          </w:hyperlink>
        </w:p>
        <w:p w:rsidR="00451843" w:rsidRPr="00451843" w:rsidRDefault="007827AB" w:rsidP="00451843">
          <w:pPr>
            <w:pStyle w:val="21"/>
            <w:rPr>
              <w:rFonts w:asciiTheme="minorHAnsi" w:eastAsiaTheme="minorEastAsia" w:hAnsiTheme="minorHAnsi" w:cstheme="minorBidi"/>
              <w:noProof/>
              <w:color w:val="auto"/>
              <w:sz w:val="20"/>
              <w:szCs w:val="20"/>
              <w:lang w:eastAsia="ru-RU"/>
            </w:rPr>
          </w:pPr>
          <w:hyperlink w:anchor="_Toc430690290" w:history="1">
            <w:r w:rsidR="00451843" w:rsidRPr="00451843">
              <w:rPr>
                <w:rStyle w:val="af4"/>
                <w:noProof/>
                <w:sz w:val="20"/>
                <w:szCs w:val="20"/>
              </w:rPr>
              <w:t>РИП «Инновационные механизмы реализации ФГОС на старшей ступени образования» на базе МОУ Лицей №2 г. Рыбинска</w:t>
            </w:r>
            <w:r w:rsidR="00451843" w:rsidRPr="00451843">
              <w:rPr>
                <w:noProof/>
                <w:webHidden/>
                <w:sz w:val="20"/>
                <w:szCs w:val="20"/>
              </w:rPr>
              <w:tab/>
            </w:r>
            <w:r w:rsidR="00451843" w:rsidRPr="00451843">
              <w:rPr>
                <w:noProof/>
                <w:webHidden/>
                <w:sz w:val="20"/>
                <w:szCs w:val="20"/>
              </w:rPr>
              <w:fldChar w:fldCharType="begin"/>
            </w:r>
            <w:r w:rsidR="00451843" w:rsidRPr="00451843">
              <w:rPr>
                <w:noProof/>
                <w:webHidden/>
                <w:sz w:val="20"/>
                <w:szCs w:val="20"/>
              </w:rPr>
              <w:instrText xml:space="preserve"> PAGEREF _Toc430690290 \h </w:instrText>
            </w:r>
            <w:r w:rsidR="00451843" w:rsidRPr="00451843">
              <w:rPr>
                <w:noProof/>
                <w:webHidden/>
                <w:sz w:val="20"/>
                <w:szCs w:val="20"/>
              </w:rPr>
            </w:r>
            <w:r w:rsidR="00451843" w:rsidRPr="00451843">
              <w:rPr>
                <w:noProof/>
                <w:webHidden/>
                <w:sz w:val="20"/>
                <w:szCs w:val="20"/>
              </w:rPr>
              <w:fldChar w:fldCharType="separate"/>
            </w:r>
            <w:r w:rsidR="00B81478">
              <w:rPr>
                <w:noProof/>
                <w:webHidden/>
                <w:sz w:val="20"/>
                <w:szCs w:val="20"/>
              </w:rPr>
              <w:t>8</w:t>
            </w:r>
            <w:r w:rsidR="00451843" w:rsidRPr="00451843">
              <w:rPr>
                <w:noProof/>
                <w:webHidden/>
                <w:sz w:val="20"/>
                <w:szCs w:val="20"/>
              </w:rPr>
              <w:fldChar w:fldCharType="end"/>
            </w:r>
          </w:hyperlink>
        </w:p>
        <w:p w:rsidR="00451843" w:rsidRPr="00451843" w:rsidRDefault="007827AB" w:rsidP="00451843">
          <w:pPr>
            <w:pStyle w:val="21"/>
            <w:rPr>
              <w:rFonts w:asciiTheme="minorHAnsi" w:eastAsiaTheme="minorEastAsia" w:hAnsiTheme="minorHAnsi" w:cstheme="minorBidi"/>
              <w:noProof/>
              <w:color w:val="auto"/>
              <w:sz w:val="20"/>
              <w:szCs w:val="20"/>
              <w:lang w:eastAsia="ru-RU"/>
            </w:rPr>
          </w:pPr>
          <w:hyperlink w:anchor="_Toc430690291" w:history="1">
            <w:r w:rsidR="00451843" w:rsidRPr="00451843">
              <w:rPr>
                <w:rStyle w:val="af4"/>
                <w:noProof/>
                <w:sz w:val="20"/>
                <w:szCs w:val="20"/>
              </w:rPr>
              <w:t>РИП «Оценивание общих  компетенций  обучающихся в условиях реализации федерального государственного образовательного стандарта среднего профессионального образования» на базе ГОАУ СПО Рыбинский педагогический колледж (совместно с ГОУ СПО Ярославский педагогический колледж)</w:t>
            </w:r>
            <w:r w:rsidR="00451843" w:rsidRPr="00451843">
              <w:rPr>
                <w:noProof/>
                <w:webHidden/>
                <w:sz w:val="20"/>
                <w:szCs w:val="20"/>
              </w:rPr>
              <w:tab/>
            </w:r>
            <w:r w:rsidR="00451843" w:rsidRPr="00451843">
              <w:rPr>
                <w:noProof/>
                <w:webHidden/>
                <w:sz w:val="20"/>
                <w:szCs w:val="20"/>
              </w:rPr>
              <w:fldChar w:fldCharType="begin"/>
            </w:r>
            <w:r w:rsidR="00451843" w:rsidRPr="00451843">
              <w:rPr>
                <w:noProof/>
                <w:webHidden/>
                <w:sz w:val="20"/>
                <w:szCs w:val="20"/>
              </w:rPr>
              <w:instrText xml:space="preserve"> PAGEREF _Toc430690291 \h </w:instrText>
            </w:r>
            <w:r w:rsidR="00451843" w:rsidRPr="00451843">
              <w:rPr>
                <w:noProof/>
                <w:webHidden/>
                <w:sz w:val="20"/>
                <w:szCs w:val="20"/>
              </w:rPr>
            </w:r>
            <w:r w:rsidR="00451843" w:rsidRPr="00451843">
              <w:rPr>
                <w:noProof/>
                <w:webHidden/>
                <w:sz w:val="20"/>
                <w:szCs w:val="20"/>
              </w:rPr>
              <w:fldChar w:fldCharType="separate"/>
            </w:r>
            <w:r w:rsidR="00B81478">
              <w:rPr>
                <w:noProof/>
                <w:webHidden/>
                <w:sz w:val="20"/>
                <w:szCs w:val="20"/>
              </w:rPr>
              <w:t>8</w:t>
            </w:r>
            <w:r w:rsidR="00451843" w:rsidRPr="00451843">
              <w:rPr>
                <w:noProof/>
                <w:webHidden/>
                <w:sz w:val="20"/>
                <w:szCs w:val="20"/>
              </w:rPr>
              <w:fldChar w:fldCharType="end"/>
            </w:r>
          </w:hyperlink>
        </w:p>
        <w:p w:rsidR="00451843" w:rsidRPr="00451843" w:rsidRDefault="007827AB" w:rsidP="00451843">
          <w:pPr>
            <w:pStyle w:val="21"/>
            <w:rPr>
              <w:rFonts w:asciiTheme="minorHAnsi" w:eastAsiaTheme="minorEastAsia" w:hAnsiTheme="minorHAnsi" w:cstheme="minorBidi"/>
              <w:noProof/>
              <w:color w:val="auto"/>
              <w:sz w:val="20"/>
              <w:szCs w:val="20"/>
              <w:lang w:eastAsia="ru-RU"/>
            </w:rPr>
          </w:pPr>
          <w:hyperlink w:anchor="_Toc430690292" w:history="1">
            <w:r w:rsidR="00451843" w:rsidRPr="00451843">
              <w:rPr>
                <w:rStyle w:val="af4"/>
                <w:noProof/>
                <w:sz w:val="20"/>
                <w:szCs w:val="20"/>
              </w:rPr>
              <w:t>РИП «Функциональная карта по профессии как механизм взаимодействия и интеграции требований работодателей в вариативную часть ОПОП ФГОС СПО (методические рекомендации)» на базе ГОУ СПО Рыбинский полиграфический колледж.</w:t>
            </w:r>
            <w:r w:rsidR="00451843" w:rsidRPr="00451843">
              <w:rPr>
                <w:noProof/>
                <w:webHidden/>
                <w:sz w:val="20"/>
                <w:szCs w:val="20"/>
              </w:rPr>
              <w:tab/>
            </w:r>
            <w:r w:rsidR="00451843" w:rsidRPr="00451843">
              <w:rPr>
                <w:noProof/>
                <w:webHidden/>
                <w:sz w:val="20"/>
                <w:szCs w:val="20"/>
              </w:rPr>
              <w:fldChar w:fldCharType="begin"/>
            </w:r>
            <w:r w:rsidR="00451843" w:rsidRPr="00451843">
              <w:rPr>
                <w:noProof/>
                <w:webHidden/>
                <w:sz w:val="20"/>
                <w:szCs w:val="20"/>
              </w:rPr>
              <w:instrText xml:space="preserve"> PAGEREF _Toc430690292 \h </w:instrText>
            </w:r>
            <w:r w:rsidR="00451843" w:rsidRPr="00451843">
              <w:rPr>
                <w:noProof/>
                <w:webHidden/>
                <w:sz w:val="20"/>
                <w:szCs w:val="20"/>
              </w:rPr>
            </w:r>
            <w:r w:rsidR="00451843" w:rsidRPr="00451843">
              <w:rPr>
                <w:noProof/>
                <w:webHidden/>
                <w:sz w:val="20"/>
                <w:szCs w:val="20"/>
              </w:rPr>
              <w:fldChar w:fldCharType="separate"/>
            </w:r>
            <w:r w:rsidR="00B81478">
              <w:rPr>
                <w:noProof/>
                <w:webHidden/>
                <w:sz w:val="20"/>
                <w:szCs w:val="20"/>
              </w:rPr>
              <w:t>9</w:t>
            </w:r>
            <w:r w:rsidR="00451843" w:rsidRPr="00451843">
              <w:rPr>
                <w:noProof/>
                <w:webHidden/>
                <w:sz w:val="20"/>
                <w:szCs w:val="20"/>
              </w:rPr>
              <w:fldChar w:fldCharType="end"/>
            </w:r>
          </w:hyperlink>
        </w:p>
        <w:p w:rsidR="00451843" w:rsidRPr="00451843" w:rsidRDefault="007827AB" w:rsidP="00451843">
          <w:pPr>
            <w:pStyle w:val="21"/>
            <w:rPr>
              <w:rFonts w:asciiTheme="minorHAnsi" w:eastAsiaTheme="minorEastAsia" w:hAnsiTheme="minorHAnsi" w:cstheme="minorBidi"/>
              <w:noProof/>
              <w:color w:val="auto"/>
              <w:sz w:val="20"/>
              <w:szCs w:val="20"/>
              <w:lang w:eastAsia="ru-RU"/>
            </w:rPr>
          </w:pPr>
          <w:hyperlink w:anchor="_Toc430690293" w:history="1">
            <w:r w:rsidR="00451843" w:rsidRPr="00451843">
              <w:rPr>
                <w:rStyle w:val="af4"/>
                <w:noProof/>
                <w:sz w:val="20"/>
                <w:szCs w:val="20"/>
              </w:rPr>
              <w:t>РИП «Развитие техносферы учреждения дополнительного образования детей, адекватной требованиям современной инновационной экономики, запросу рынка труда и социальному заказу на дополнительное образование детей» на базе МОУ ДОД ДЮЦ «Лад» (г. Ярославль).</w:t>
            </w:r>
            <w:r w:rsidR="00451843" w:rsidRPr="00451843">
              <w:rPr>
                <w:noProof/>
                <w:webHidden/>
                <w:sz w:val="20"/>
                <w:szCs w:val="20"/>
              </w:rPr>
              <w:tab/>
            </w:r>
            <w:r w:rsidR="00451843" w:rsidRPr="00451843">
              <w:rPr>
                <w:noProof/>
                <w:webHidden/>
                <w:sz w:val="20"/>
                <w:szCs w:val="20"/>
              </w:rPr>
              <w:fldChar w:fldCharType="begin"/>
            </w:r>
            <w:r w:rsidR="00451843" w:rsidRPr="00451843">
              <w:rPr>
                <w:noProof/>
                <w:webHidden/>
                <w:sz w:val="20"/>
                <w:szCs w:val="20"/>
              </w:rPr>
              <w:instrText xml:space="preserve"> PAGEREF _Toc430690293 \h </w:instrText>
            </w:r>
            <w:r w:rsidR="00451843" w:rsidRPr="00451843">
              <w:rPr>
                <w:noProof/>
                <w:webHidden/>
                <w:sz w:val="20"/>
                <w:szCs w:val="20"/>
              </w:rPr>
            </w:r>
            <w:r w:rsidR="00451843" w:rsidRPr="00451843">
              <w:rPr>
                <w:noProof/>
                <w:webHidden/>
                <w:sz w:val="20"/>
                <w:szCs w:val="20"/>
              </w:rPr>
              <w:fldChar w:fldCharType="separate"/>
            </w:r>
            <w:r w:rsidR="00B81478">
              <w:rPr>
                <w:noProof/>
                <w:webHidden/>
                <w:sz w:val="20"/>
                <w:szCs w:val="20"/>
              </w:rPr>
              <w:t>9</w:t>
            </w:r>
            <w:r w:rsidR="00451843" w:rsidRPr="00451843">
              <w:rPr>
                <w:noProof/>
                <w:webHidden/>
                <w:sz w:val="20"/>
                <w:szCs w:val="20"/>
              </w:rPr>
              <w:fldChar w:fldCharType="end"/>
            </w:r>
          </w:hyperlink>
        </w:p>
        <w:p w:rsidR="00451843" w:rsidRPr="00451843" w:rsidRDefault="007827AB" w:rsidP="00451843">
          <w:pPr>
            <w:pStyle w:val="21"/>
            <w:rPr>
              <w:rFonts w:asciiTheme="minorHAnsi" w:eastAsiaTheme="minorEastAsia" w:hAnsiTheme="minorHAnsi" w:cstheme="minorBidi"/>
              <w:noProof/>
              <w:color w:val="auto"/>
              <w:sz w:val="20"/>
              <w:szCs w:val="20"/>
              <w:lang w:eastAsia="ru-RU"/>
            </w:rPr>
          </w:pPr>
          <w:hyperlink w:anchor="_Toc430690294" w:history="1">
            <w:r w:rsidR="00451843" w:rsidRPr="00451843">
              <w:rPr>
                <w:rStyle w:val="af4"/>
                <w:noProof/>
                <w:sz w:val="20"/>
                <w:szCs w:val="20"/>
              </w:rPr>
              <w:t>РИП «Организационное, содержательное и финансовое обеспечение деятельности общеобразовательного учреждения на этапе перехода к ФГОС среднего (полного) общего образования» на базе МОУ СОШ с углубленным изучением отдельных предметов «Провинциальный колледж» (г. Ярославль).</w:t>
            </w:r>
            <w:r w:rsidR="00451843" w:rsidRPr="00451843">
              <w:rPr>
                <w:noProof/>
                <w:webHidden/>
                <w:sz w:val="20"/>
                <w:szCs w:val="20"/>
              </w:rPr>
              <w:tab/>
            </w:r>
            <w:r w:rsidR="00451843" w:rsidRPr="00451843">
              <w:rPr>
                <w:noProof/>
                <w:webHidden/>
                <w:sz w:val="20"/>
                <w:szCs w:val="20"/>
              </w:rPr>
              <w:fldChar w:fldCharType="begin"/>
            </w:r>
            <w:r w:rsidR="00451843" w:rsidRPr="00451843">
              <w:rPr>
                <w:noProof/>
                <w:webHidden/>
                <w:sz w:val="20"/>
                <w:szCs w:val="20"/>
              </w:rPr>
              <w:instrText xml:space="preserve"> PAGEREF _Toc430690294 \h </w:instrText>
            </w:r>
            <w:r w:rsidR="00451843" w:rsidRPr="00451843">
              <w:rPr>
                <w:noProof/>
                <w:webHidden/>
                <w:sz w:val="20"/>
                <w:szCs w:val="20"/>
              </w:rPr>
            </w:r>
            <w:r w:rsidR="00451843" w:rsidRPr="00451843">
              <w:rPr>
                <w:noProof/>
                <w:webHidden/>
                <w:sz w:val="20"/>
                <w:szCs w:val="20"/>
              </w:rPr>
              <w:fldChar w:fldCharType="separate"/>
            </w:r>
            <w:r w:rsidR="00B81478">
              <w:rPr>
                <w:noProof/>
                <w:webHidden/>
                <w:sz w:val="20"/>
                <w:szCs w:val="20"/>
              </w:rPr>
              <w:t>10</w:t>
            </w:r>
            <w:r w:rsidR="00451843" w:rsidRPr="00451843">
              <w:rPr>
                <w:noProof/>
                <w:webHidden/>
                <w:sz w:val="20"/>
                <w:szCs w:val="20"/>
              </w:rPr>
              <w:fldChar w:fldCharType="end"/>
            </w:r>
          </w:hyperlink>
        </w:p>
        <w:p w:rsidR="00451843" w:rsidRPr="00451843" w:rsidRDefault="007827AB" w:rsidP="00451843">
          <w:pPr>
            <w:pStyle w:val="21"/>
            <w:rPr>
              <w:rFonts w:asciiTheme="minorHAnsi" w:eastAsiaTheme="minorEastAsia" w:hAnsiTheme="minorHAnsi" w:cstheme="minorBidi"/>
              <w:noProof/>
              <w:color w:val="auto"/>
              <w:sz w:val="20"/>
              <w:szCs w:val="20"/>
              <w:lang w:eastAsia="ru-RU"/>
            </w:rPr>
          </w:pPr>
          <w:hyperlink w:anchor="_Toc430690295" w:history="1">
            <w:r w:rsidR="00451843" w:rsidRPr="00451843">
              <w:rPr>
                <w:rStyle w:val="af4"/>
                <w:noProof/>
                <w:snapToGrid w:val="0"/>
                <w:sz w:val="20"/>
                <w:szCs w:val="20"/>
                <w:lang w:eastAsia="ru-RU"/>
              </w:rPr>
              <w:t>РИП «Разработка образцов субъектно-ориентированного педагогического процесса в основной школе в рамках реализации ФГОС» на базе ГОАУ ЯО Институт развития образования.</w:t>
            </w:r>
            <w:r w:rsidR="00451843" w:rsidRPr="00451843">
              <w:rPr>
                <w:noProof/>
                <w:webHidden/>
                <w:sz w:val="20"/>
                <w:szCs w:val="20"/>
              </w:rPr>
              <w:tab/>
            </w:r>
            <w:r w:rsidR="00451843" w:rsidRPr="00451843">
              <w:rPr>
                <w:noProof/>
                <w:webHidden/>
                <w:sz w:val="20"/>
                <w:szCs w:val="20"/>
              </w:rPr>
              <w:fldChar w:fldCharType="begin"/>
            </w:r>
            <w:r w:rsidR="00451843" w:rsidRPr="00451843">
              <w:rPr>
                <w:noProof/>
                <w:webHidden/>
                <w:sz w:val="20"/>
                <w:szCs w:val="20"/>
              </w:rPr>
              <w:instrText xml:space="preserve"> PAGEREF _Toc430690295 \h </w:instrText>
            </w:r>
            <w:r w:rsidR="00451843" w:rsidRPr="00451843">
              <w:rPr>
                <w:noProof/>
                <w:webHidden/>
                <w:sz w:val="20"/>
                <w:szCs w:val="20"/>
              </w:rPr>
            </w:r>
            <w:r w:rsidR="00451843" w:rsidRPr="00451843">
              <w:rPr>
                <w:noProof/>
                <w:webHidden/>
                <w:sz w:val="20"/>
                <w:szCs w:val="20"/>
              </w:rPr>
              <w:fldChar w:fldCharType="separate"/>
            </w:r>
            <w:r w:rsidR="00B81478">
              <w:rPr>
                <w:noProof/>
                <w:webHidden/>
                <w:sz w:val="20"/>
                <w:szCs w:val="20"/>
              </w:rPr>
              <w:t>11</w:t>
            </w:r>
            <w:r w:rsidR="00451843" w:rsidRPr="00451843">
              <w:rPr>
                <w:noProof/>
                <w:webHidden/>
                <w:sz w:val="20"/>
                <w:szCs w:val="20"/>
              </w:rPr>
              <w:fldChar w:fldCharType="end"/>
            </w:r>
          </w:hyperlink>
        </w:p>
        <w:p w:rsidR="00451843" w:rsidRPr="00451843" w:rsidRDefault="007827AB" w:rsidP="00451843">
          <w:pPr>
            <w:pStyle w:val="21"/>
            <w:rPr>
              <w:rFonts w:asciiTheme="minorHAnsi" w:eastAsiaTheme="minorEastAsia" w:hAnsiTheme="minorHAnsi" w:cstheme="minorBidi"/>
              <w:noProof/>
              <w:color w:val="auto"/>
              <w:sz w:val="20"/>
              <w:szCs w:val="20"/>
              <w:lang w:eastAsia="ru-RU"/>
            </w:rPr>
          </w:pPr>
          <w:hyperlink w:anchor="_Toc430690296" w:history="1">
            <w:r w:rsidR="00451843" w:rsidRPr="00451843">
              <w:rPr>
                <w:rStyle w:val="af4"/>
                <w:noProof/>
                <w:sz w:val="20"/>
                <w:szCs w:val="20"/>
              </w:rPr>
              <w:t>РИП «Разработка механизмов реализации междисциплинарных программ в рамках образовательной программы основного общего образования» на базе ГОАУ ЯО Институт развития образования.</w:t>
            </w:r>
            <w:r w:rsidR="00451843" w:rsidRPr="00451843">
              <w:rPr>
                <w:noProof/>
                <w:webHidden/>
                <w:sz w:val="20"/>
                <w:szCs w:val="20"/>
              </w:rPr>
              <w:tab/>
            </w:r>
            <w:r w:rsidR="00451843" w:rsidRPr="00451843">
              <w:rPr>
                <w:noProof/>
                <w:webHidden/>
                <w:sz w:val="20"/>
                <w:szCs w:val="20"/>
              </w:rPr>
              <w:fldChar w:fldCharType="begin"/>
            </w:r>
            <w:r w:rsidR="00451843" w:rsidRPr="00451843">
              <w:rPr>
                <w:noProof/>
                <w:webHidden/>
                <w:sz w:val="20"/>
                <w:szCs w:val="20"/>
              </w:rPr>
              <w:instrText xml:space="preserve"> PAGEREF _Toc430690296 \h </w:instrText>
            </w:r>
            <w:r w:rsidR="00451843" w:rsidRPr="00451843">
              <w:rPr>
                <w:noProof/>
                <w:webHidden/>
                <w:sz w:val="20"/>
                <w:szCs w:val="20"/>
              </w:rPr>
            </w:r>
            <w:r w:rsidR="00451843" w:rsidRPr="00451843">
              <w:rPr>
                <w:noProof/>
                <w:webHidden/>
                <w:sz w:val="20"/>
                <w:szCs w:val="20"/>
              </w:rPr>
              <w:fldChar w:fldCharType="separate"/>
            </w:r>
            <w:r w:rsidR="00B81478">
              <w:rPr>
                <w:noProof/>
                <w:webHidden/>
                <w:sz w:val="20"/>
                <w:szCs w:val="20"/>
              </w:rPr>
              <w:t>11</w:t>
            </w:r>
            <w:r w:rsidR="00451843" w:rsidRPr="00451843">
              <w:rPr>
                <w:noProof/>
                <w:webHidden/>
                <w:sz w:val="20"/>
                <w:szCs w:val="20"/>
              </w:rPr>
              <w:fldChar w:fldCharType="end"/>
            </w:r>
          </w:hyperlink>
        </w:p>
        <w:p w:rsidR="00451843" w:rsidRPr="00451843" w:rsidRDefault="007827AB" w:rsidP="00451843">
          <w:pPr>
            <w:pStyle w:val="21"/>
            <w:rPr>
              <w:rFonts w:asciiTheme="minorHAnsi" w:eastAsiaTheme="minorEastAsia" w:hAnsiTheme="minorHAnsi" w:cstheme="minorBidi"/>
              <w:noProof/>
              <w:color w:val="auto"/>
              <w:sz w:val="20"/>
              <w:szCs w:val="20"/>
              <w:lang w:eastAsia="ru-RU"/>
            </w:rPr>
          </w:pPr>
          <w:hyperlink w:anchor="_Toc430690297" w:history="1">
            <w:r w:rsidR="00451843" w:rsidRPr="00451843">
              <w:rPr>
                <w:rStyle w:val="af4"/>
                <w:noProof/>
                <w:sz w:val="20"/>
                <w:szCs w:val="20"/>
              </w:rPr>
              <w:t>РИП «ФГОС: преемственность дошкольного, начального и основного общего образования на основе событийного подхода» на базе ГОАУ ЯО Институт развития образования.</w:t>
            </w:r>
            <w:r w:rsidR="00451843" w:rsidRPr="00451843">
              <w:rPr>
                <w:noProof/>
                <w:webHidden/>
                <w:sz w:val="20"/>
                <w:szCs w:val="20"/>
              </w:rPr>
              <w:tab/>
            </w:r>
            <w:r w:rsidR="00451843" w:rsidRPr="00451843">
              <w:rPr>
                <w:noProof/>
                <w:webHidden/>
                <w:sz w:val="20"/>
                <w:szCs w:val="20"/>
              </w:rPr>
              <w:fldChar w:fldCharType="begin"/>
            </w:r>
            <w:r w:rsidR="00451843" w:rsidRPr="00451843">
              <w:rPr>
                <w:noProof/>
                <w:webHidden/>
                <w:sz w:val="20"/>
                <w:szCs w:val="20"/>
              </w:rPr>
              <w:instrText xml:space="preserve"> PAGEREF _Toc430690297 \h </w:instrText>
            </w:r>
            <w:r w:rsidR="00451843" w:rsidRPr="00451843">
              <w:rPr>
                <w:noProof/>
                <w:webHidden/>
                <w:sz w:val="20"/>
                <w:szCs w:val="20"/>
              </w:rPr>
            </w:r>
            <w:r w:rsidR="00451843" w:rsidRPr="00451843">
              <w:rPr>
                <w:noProof/>
                <w:webHidden/>
                <w:sz w:val="20"/>
                <w:szCs w:val="20"/>
              </w:rPr>
              <w:fldChar w:fldCharType="separate"/>
            </w:r>
            <w:r w:rsidR="00B81478">
              <w:rPr>
                <w:noProof/>
                <w:webHidden/>
                <w:sz w:val="20"/>
                <w:szCs w:val="20"/>
              </w:rPr>
              <w:t>11</w:t>
            </w:r>
            <w:r w:rsidR="00451843" w:rsidRPr="00451843">
              <w:rPr>
                <w:noProof/>
                <w:webHidden/>
                <w:sz w:val="20"/>
                <w:szCs w:val="20"/>
              </w:rPr>
              <w:fldChar w:fldCharType="end"/>
            </w:r>
          </w:hyperlink>
        </w:p>
        <w:p w:rsidR="00451843" w:rsidRPr="00451843" w:rsidRDefault="007827AB" w:rsidP="00451843">
          <w:pPr>
            <w:pStyle w:val="21"/>
            <w:rPr>
              <w:rFonts w:asciiTheme="minorHAnsi" w:eastAsiaTheme="minorEastAsia" w:hAnsiTheme="minorHAnsi" w:cstheme="minorBidi"/>
              <w:noProof/>
              <w:color w:val="auto"/>
              <w:sz w:val="20"/>
              <w:szCs w:val="20"/>
              <w:lang w:eastAsia="ru-RU"/>
            </w:rPr>
          </w:pPr>
          <w:hyperlink w:anchor="_Toc430690298" w:history="1">
            <w:r w:rsidR="00451843" w:rsidRPr="00451843">
              <w:rPr>
                <w:rStyle w:val="af4"/>
                <w:noProof/>
                <w:sz w:val="20"/>
                <w:szCs w:val="20"/>
              </w:rPr>
              <w:t>РИП «Муниципальная модель методического сопровождения разработки и реализации программ развития образовательных организаций, находящихся в трудных социальных контекстах» на базе МОУ ДПО (повышения квалификации) специалистов Городской центр развития образования (г. Ярославль).</w:t>
            </w:r>
            <w:r w:rsidR="00451843" w:rsidRPr="00451843">
              <w:rPr>
                <w:noProof/>
                <w:webHidden/>
                <w:sz w:val="20"/>
                <w:szCs w:val="20"/>
              </w:rPr>
              <w:tab/>
            </w:r>
            <w:r w:rsidR="00451843" w:rsidRPr="00451843">
              <w:rPr>
                <w:noProof/>
                <w:webHidden/>
                <w:sz w:val="20"/>
                <w:szCs w:val="20"/>
              </w:rPr>
              <w:fldChar w:fldCharType="begin"/>
            </w:r>
            <w:r w:rsidR="00451843" w:rsidRPr="00451843">
              <w:rPr>
                <w:noProof/>
                <w:webHidden/>
                <w:sz w:val="20"/>
                <w:szCs w:val="20"/>
              </w:rPr>
              <w:instrText xml:space="preserve"> PAGEREF _Toc430690298 \h </w:instrText>
            </w:r>
            <w:r w:rsidR="00451843" w:rsidRPr="00451843">
              <w:rPr>
                <w:noProof/>
                <w:webHidden/>
                <w:sz w:val="20"/>
                <w:szCs w:val="20"/>
              </w:rPr>
            </w:r>
            <w:r w:rsidR="00451843" w:rsidRPr="00451843">
              <w:rPr>
                <w:noProof/>
                <w:webHidden/>
                <w:sz w:val="20"/>
                <w:szCs w:val="20"/>
              </w:rPr>
              <w:fldChar w:fldCharType="separate"/>
            </w:r>
            <w:r w:rsidR="00B81478">
              <w:rPr>
                <w:noProof/>
                <w:webHidden/>
                <w:sz w:val="20"/>
                <w:szCs w:val="20"/>
              </w:rPr>
              <w:t>12</w:t>
            </w:r>
            <w:r w:rsidR="00451843" w:rsidRPr="00451843">
              <w:rPr>
                <w:noProof/>
                <w:webHidden/>
                <w:sz w:val="20"/>
                <w:szCs w:val="20"/>
              </w:rPr>
              <w:fldChar w:fldCharType="end"/>
            </w:r>
          </w:hyperlink>
        </w:p>
        <w:p w:rsidR="00451843" w:rsidRPr="00451843" w:rsidRDefault="007827AB" w:rsidP="00451843">
          <w:pPr>
            <w:pStyle w:val="21"/>
            <w:rPr>
              <w:rFonts w:asciiTheme="minorHAnsi" w:eastAsiaTheme="minorEastAsia" w:hAnsiTheme="minorHAnsi" w:cstheme="minorBidi"/>
              <w:noProof/>
              <w:color w:val="auto"/>
              <w:sz w:val="20"/>
              <w:szCs w:val="20"/>
              <w:lang w:eastAsia="ru-RU"/>
            </w:rPr>
          </w:pPr>
          <w:hyperlink w:anchor="_Toc430690299" w:history="1">
            <w:r w:rsidR="00451843" w:rsidRPr="00451843">
              <w:rPr>
                <w:rStyle w:val="af4"/>
                <w:noProof/>
                <w:sz w:val="20"/>
                <w:szCs w:val="20"/>
              </w:rPr>
              <w:t>РИП «Модель здоровьесберегающего образовательного, инновационного пространства ДОУ как условие формирования детско-взрослого сообщества в соответствии ФГОС»  на базе МДОУ детский сад общеразвивающего вида №99 (г. Ярославль).</w:t>
            </w:r>
            <w:r w:rsidR="00451843" w:rsidRPr="00451843">
              <w:rPr>
                <w:noProof/>
                <w:webHidden/>
                <w:sz w:val="20"/>
                <w:szCs w:val="20"/>
              </w:rPr>
              <w:tab/>
            </w:r>
            <w:r w:rsidR="00451843" w:rsidRPr="00451843">
              <w:rPr>
                <w:noProof/>
                <w:webHidden/>
                <w:sz w:val="20"/>
                <w:szCs w:val="20"/>
              </w:rPr>
              <w:fldChar w:fldCharType="begin"/>
            </w:r>
            <w:r w:rsidR="00451843" w:rsidRPr="00451843">
              <w:rPr>
                <w:noProof/>
                <w:webHidden/>
                <w:sz w:val="20"/>
                <w:szCs w:val="20"/>
              </w:rPr>
              <w:instrText xml:space="preserve"> PAGEREF _Toc430690299 \h </w:instrText>
            </w:r>
            <w:r w:rsidR="00451843" w:rsidRPr="00451843">
              <w:rPr>
                <w:noProof/>
                <w:webHidden/>
                <w:sz w:val="20"/>
                <w:szCs w:val="20"/>
              </w:rPr>
            </w:r>
            <w:r w:rsidR="00451843" w:rsidRPr="00451843">
              <w:rPr>
                <w:noProof/>
                <w:webHidden/>
                <w:sz w:val="20"/>
                <w:szCs w:val="20"/>
              </w:rPr>
              <w:fldChar w:fldCharType="separate"/>
            </w:r>
            <w:r w:rsidR="00B81478">
              <w:rPr>
                <w:noProof/>
                <w:webHidden/>
                <w:sz w:val="20"/>
                <w:szCs w:val="20"/>
              </w:rPr>
              <w:t>12</w:t>
            </w:r>
            <w:r w:rsidR="00451843" w:rsidRPr="00451843">
              <w:rPr>
                <w:noProof/>
                <w:webHidden/>
                <w:sz w:val="20"/>
                <w:szCs w:val="20"/>
              </w:rPr>
              <w:fldChar w:fldCharType="end"/>
            </w:r>
          </w:hyperlink>
        </w:p>
        <w:p w:rsidR="00451843" w:rsidRPr="00451843" w:rsidRDefault="007827AB" w:rsidP="00451843">
          <w:pPr>
            <w:pStyle w:val="21"/>
            <w:rPr>
              <w:rFonts w:asciiTheme="minorHAnsi" w:eastAsiaTheme="minorEastAsia" w:hAnsiTheme="minorHAnsi" w:cstheme="minorBidi"/>
              <w:noProof/>
              <w:color w:val="auto"/>
              <w:sz w:val="20"/>
              <w:szCs w:val="20"/>
              <w:lang w:eastAsia="ru-RU"/>
            </w:rPr>
          </w:pPr>
          <w:hyperlink w:anchor="_Toc430690300" w:history="1">
            <w:r w:rsidR="00451843" w:rsidRPr="00451843">
              <w:rPr>
                <w:rStyle w:val="af4"/>
                <w:noProof/>
                <w:sz w:val="20"/>
                <w:szCs w:val="20"/>
              </w:rPr>
              <w:t>РИП «Разработка методических рекомендаций и практическая реализация индивидуальных планов, формирование индивидуальных образовательных маршрутов обучающихся в старшей школе (на основе требований ФГОС)» на базе МОУ Великосельская СОШ (Гаврилов-Ямский МР).</w:t>
            </w:r>
            <w:r w:rsidR="00451843" w:rsidRPr="00451843">
              <w:rPr>
                <w:noProof/>
                <w:webHidden/>
                <w:sz w:val="20"/>
                <w:szCs w:val="20"/>
              </w:rPr>
              <w:tab/>
            </w:r>
            <w:r w:rsidR="00451843" w:rsidRPr="00451843">
              <w:rPr>
                <w:noProof/>
                <w:webHidden/>
                <w:sz w:val="20"/>
                <w:szCs w:val="20"/>
              </w:rPr>
              <w:fldChar w:fldCharType="begin"/>
            </w:r>
            <w:r w:rsidR="00451843" w:rsidRPr="00451843">
              <w:rPr>
                <w:noProof/>
                <w:webHidden/>
                <w:sz w:val="20"/>
                <w:szCs w:val="20"/>
              </w:rPr>
              <w:instrText xml:space="preserve"> PAGEREF _Toc430690300 \h </w:instrText>
            </w:r>
            <w:r w:rsidR="00451843" w:rsidRPr="00451843">
              <w:rPr>
                <w:noProof/>
                <w:webHidden/>
                <w:sz w:val="20"/>
                <w:szCs w:val="20"/>
              </w:rPr>
            </w:r>
            <w:r w:rsidR="00451843" w:rsidRPr="00451843">
              <w:rPr>
                <w:noProof/>
                <w:webHidden/>
                <w:sz w:val="20"/>
                <w:szCs w:val="20"/>
              </w:rPr>
              <w:fldChar w:fldCharType="separate"/>
            </w:r>
            <w:r w:rsidR="00B81478">
              <w:rPr>
                <w:noProof/>
                <w:webHidden/>
                <w:sz w:val="20"/>
                <w:szCs w:val="20"/>
              </w:rPr>
              <w:t>13</w:t>
            </w:r>
            <w:r w:rsidR="00451843" w:rsidRPr="00451843">
              <w:rPr>
                <w:noProof/>
                <w:webHidden/>
                <w:sz w:val="20"/>
                <w:szCs w:val="20"/>
              </w:rPr>
              <w:fldChar w:fldCharType="end"/>
            </w:r>
          </w:hyperlink>
        </w:p>
        <w:p w:rsidR="00451843" w:rsidRPr="00451843" w:rsidRDefault="007827AB" w:rsidP="00451843">
          <w:pPr>
            <w:pStyle w:val="21"/>
            <w:rPr>
              <w:rFonts w:asciiTheme="minorHAnsi" w:eastAsiaTheme="minorEastAsia" w:hAnsiTheme="minorHAnsi" w:cstheme="minorBidi"/>
              <w:noProof/>
              <w:color w:val="auto"/>
              <w:sz w:val="20"/>
              <w:szCs w:val="20"/>
              <w:lang w:eastAsia="ru-RU"/>
            </w:rPr>
          </w:pPr>
          <w:hyperlink w:anchor="_Toc430690301" w:history="1">
            <w:r w:rsidR="00451843" w:rsidRPr="00451843">
              <w:rPr>
                <w:rStyle w:val="af4"/>
                <w:noProof/>
                <w:sz w:val="20"/>
                <w:szCs w:val="20"/>
              </w:rPr>
              <w:t>РИП «Модель формирования ИКТ-компетенций выпускников учреждений профессионального образования в соответствии с профессиональным стандартом педагога» на базе ГОУ СПО ЯО Ростовский педагогический колледж.</w:t>
            </w:r>
            <w:r w:rsidR="00451843" w:rsidRPr="00451843">
              <w:rPr>
                <w:noProof/>
                <w:webHidden/>
                <w:sz w:val="20"/>
                <w:szCs w:val="20"/>
              </w:rPr>
              <w:tab/>
            </w:r>
            <w:r w:rsidR="00451843" w:rsidRPr="00451843">
              <w:rPr>
                <w:noProof/>
                <w:webHidden/>
                <w:sz w:val="20"/>
                <w:szCs w:val="20"/>
              </w:rPr>
              <w:fldChar w:fldCharType="begin"/>
            </w:r>
            <w:r w:rsidR="00451843" w:rsidRPr="00451843">
              <w:rPr>
                <w:noProof/>
                <w:webHidden/>
                <w:sz w:val="20"/>
                <w:szCs w:val="20"/>
              </w:rPr>
              <w:instrText xml:space="preserve"> PAGEREF _Toc430690301 \h </w:instrText>
            </w:r>
            <w:r w:rsidR="00451843" w:rsidRPr="00451843">
              <w:rPr>
                <w:noProof/>
                <w:webHidden/>
                <w:sz w:val="20"/>
                <w:szCs w:val="20"/>
              </w:rPr>
            </w:r>
            <w:r w:rsidR="00451843" w:rsidRPr="00451843">
              <w:rPr>
                <w:noProof/>
                <w:webHidden/>
                <w:sz w:val="20"/>
                <w:szCs w:val="20"/>
              </w:rPr>
              <w:fldChar w:fldCharType="separate"/>
            </w:r>
            <w:r w:rsidR="00B81478">
              <w:rPr>
                <w:noProof/>
                <w:webHidden/>
                <w:sz w:val="20"/>
                <w:szCs w:val="20"/>
              </w:rPr>
              <w:t>13</w:t>
            </w:r>
            <w:r w:rsidR="00451843" w:rsidRPr="00451843">
              <w:rPr>
                <w:noProof/>
                <w:webHidden/>
                <w:sz w:val="20"/>
                <w:szCs w:val="20"/>
              </w:rPr>
              <w:fldChar w:fldCharType="end"/>
            </w:r>
          </w:hyperlink>
        </w:p>
        <w:p w:rsidR="00451843" w:rsidRPr="00451843" w:rsidRDefault="007827AB" w:rsidP="00451843">
          <w:pPr>
            <w:pStyle w:val="21"/>
            <w:rPr>
              <w:rFonts w:asciiTheme="minorHAnsi" w:eastAsiaTheme="minorEastAsia" w:hAnsiTheme="minorHAnsi" w:cstheme="minorBidi"/>
              <w:noProof/>
              <w:color w:val="auto"/>
              <w:sz w:val="20"/>
              <w:szCs w:val="20"/>
              <w:lang w:eastAsia="ru-RU"/>
            </w:rPr>
          </w:pPr>
          <w:hyperlink w:anchor="_Toc430690302" w:history="1">
            <w:r w:rsidR="00451843" w:rsidRPr="00451843">
              <w:rPr>
                <w:rStyle w:val="af4"/>
                <w:noProof/>
                <w:sz w:val="20"/>
                <w:szCs w:val="20"/>
              </w:rPr>
              <w:t>РИП «Общественная экспертиза качества услуг, предоставляемых жителям муниципального района образовательными организациями» на базе МОУ ДПО (повышения квалификации) специалистов «Информационно-образовательный центр» (Тутаевский МР).</w:t>
            </w:r>
            <w:r w:rsidR="00451843" w:rsidRPr="00451843">
              <w:rPr>
                <w:noProof/>
                <w:webHidden/>
                <w:sz w:val="20"/>
                <w:szCs w:val="20"/>
              </w:rPr>
              <w:tab/>
            </w:r>
            <w:r w:rsidR="00451843" w:rsidRPr="00451843">
              <w:rPr>
                <w:noProof/>
                <w:webHidden/>
                <w:sz w:val="20"/>
                <w:szCs w:val="20"/>
              </w:rPr>
              <w:fldChar w:fldCharType="begin"/>
            </w:r>
            <w:r w:rsidR="00451843" w:rsidRPr="00451843">
              <w:rPr>
                <w:noProof/>
                <w:webHidden/>
                <w:sz w:val="20"/>
                <w:szCs w:val="20"/>
              </w:rPr>
              <w:instrText xml:space="preserve"> PAGEREF _Toc430690302 \h </w:instrText>
            </w:r>
            <w:r w:rsidR="00451843" w:rsidRPr="00451843">
              <w:rPr>
                <w:noProof/>
                <w:webHidden/>
                <w:sz w:val="20"/>
                <w:szCs w:val="20"/>
              </w:rPr>
            </w:r>
            <w:r w:rsidR="00451843" w:rsidRPr="00451843">
              <w:rPr>
                <w:noProof/>
                <w:webHidden/>
                <w:sz w:val="20"/>
                <w:szCs w:val="20"/>
              </w:rPr>
              <w:fldChar w:fldCharType="separate"/>
            </w:r>
            <w:r w:rsidR="00B81478">
              <w:rPr>
                <w:noProof/>
                <w:webHidden/>
                <w:sz w:val="20"/>
                <w:szCs w:val="20"/>
              </w:rPr>
              <w:t>14</w:t>
            </w:r>
            <w:r w:rsidR="00451843" w:rsidRPr="00451843">
              <w:rPr>
                <w:noProof/>
                <w:webHidden/>
                <w:sz w:val="20"/>
                <w:szCs w:val="20"/>
              </w:rPr>
              <w:fldChar w:fldCharType="end"/>
            </w:r>
          </w:hyperlink>
        </w:p>
        <w:p w:rsidR="00451843" w:rsidRPr="00451843" w:rsidRDefault="007827AB" w:rsidP="00451843">
          <w:pPr>
            <w:pStyle w:val="21"/>
            <w:rPr>
              <w:rFonts w:asciiTheme="minorHAnsi" w:eastAsiaTheme="minorEastAsia" w:hAnsiTheme="minorHAnsi" w:cstheme="minorBidi"/>
              <w:noProof/>
              <w:color w:val="auto"/>
              <w:sz w:val="20"/>
              <w:szCs w:val="20"/>
              <w:lang w:eastAsia="ru-RU"/>
            </w:rPr>
          </w:pPr>
          <w:hyperlink w:anchor="_Toc430690303" w:history="1">
            <w:r w:rsidR="00451843" w:rsidRPr="00451843">
              <w:rPr>
                <w:rStyle w:val="af4"/>
                <w:noProof/>
                <w:sz w:val="20"/>
                <w:szCs w:val="20"/>
              </w:rPr>
              <w:t>РИП «Создание уровневой модели внедрения метапредметных технологий в образовательный процесс как средство реализации ФГОС» на базе МОУ ДПО (повышения квалификации) специалистов «Информационно-образовательный центр» (Тутаевский МР).</w:t>
            </w:r>
            <w:r w:rsidR="00451843" w:rsidRPr="00451843">
              <w:rPr>
                <w:noProof/>
                <w:webHidden/>
                <w:sz w:val="20"/>
                <w:szCs w:val="20"/>
              </w:rPr>
              <w:tab/>
            </w:r>
            <w:r w:rsidR="00451843" w:rsidRPr="00451843">
              <w:rPr>
                <w:noProof/>
                <w:webHidden/>
                <w:sz w:val="20"/>
                <w:szCs w:val="20"/>
              </w:rPr>
              <w:fldChar w:fldCharType="begin"/>
            </w:r>
            <w:r w:rsidR="00451843" w:rsidRPr="00451843">
              <w:rPr>
                <w:noProof/>
                <w:webHidden/>
                <w:sz w:val="20"/>
                <w:szCs w:val="20"/>
              </w:rPr>
              <w:instrText xml:space="preserve"> PAGEREF _Toc430690303 \h </w:instrText>
            </w:r>
            <w:r w:rsidR="00451843" w:rsidRPr="00451843">
              <w:rPr>
                <w:noProof/>
                <w:webHidden/>
                <w:sz w:val="20"/>
                <w:szCs w:val="20"/>
              </w:rPr>
            </w:r>
            <w:r w:rsidR="00451843" w:rsidRPr="00451843">
              <w:rPr>
                <w:noProof/>
                <w:webHidden/>
                <w:sz w:val="20"/>
                <w:szCs w:val="20"/>
              </w:rPr>
              <w:fldChar w:fldCharType="separate"/>
            </w:r>
            <w:r w:rsidR="00B81478">
              <w:rPr>
                <w:noProof/>
                <w:webHidden/>
                <w:sz w:val="20"/>
                <w:szCs w:val="20"/>
              </w:rPr>
              <w:t>14</w:t>
            </w:r>
            <w:r w:rsidR="00451843" w:rsidRPr="00451843">
              <w:rPr>
                <w:noProof/>
                <w:webHidden/>
                <w:sz w:val="20"/>
                <w:szCs w:val="20"/>
              </w:rPr>
              <w:fldChar w:fldCharType="end"/>
            </w:r>
          </w:hyperlink>
        </w:p>
        <w:p w:rsidR="00451843" w:rsidRPr="00451843" w:rsidRDefault="007827AB" w:rsidP="00451843">
          <w:pPr>
            <w:pStyle w:val="21"/>
            <w:rPr>
              <w:rFonts w:asciiTheme="minorHAnsi" w:eastAsiaTheme="minorEastAsia" w:hAnsiTheme="minorHAnsi" w:cstheme="minorBidi"/>
              <w:noProof/>
              <w:color w:val="auto"/>
              <w:sz w:val="20"/>
              <w:szCs w:val="20"/>
              <w:lang w:eastAsia="ru-RU"/>
            </w:rPr>
          </w:pPr>
          <w:hyperlink w:anchor="_Toc430690304" w:history="1">
            <w:r w:rsidR="00451843" w:rsidRPr="00451843">
              <w:rPr>
                <w:rStyle w:val="af4"/>
                <w:noProof/>
                <w:sz w:val="20"/>
                <w:szCs w:val="20"/>
              </w:rPr>
              <w:t xml:space="preserve">РИП «Формирование индивидуальных образовательных маршрутов обучающихся в условиях </w:t>
            </w:r>
            <w:r w:rsidR="00451843" w:rsidRPr="00451843">
              <w:rPr>
                <w:rStyle w:val="af4"/>
                <w:noProof/>
                <w:sz w:val="20"/>
                <w:szCs w:val="20"/>
              </w:rPr>
              <w:lastRenderedPageBreak/>
              <w:t>сельской школы на основе сетевого взаимодействия ОУ и УДОД (на основе требований ФГОС ООО)» на базе МОУ Константиновская СОШ (Тутаевский МР).</w:t>
            </w:r>
            <w:r w:rsidR="00451843" w:rsidRPr="00451843">
              <w:rPr>
                <w:noProof/>
                <w:webHidden/>
                <w:sz w:val="20"/>
                <w:szCs w:val="20"/>
              </w:rPr>
              <w:tab/>
            </w:r>
            <w:r w:rsidR="00451843" w:rsidRPr="00451843">
              <w:rPr>
                <w:noProof/>
                <w:webHidden/>
                <w:sz w:val="20"/>
                <w:szCs w:val="20"/>
              </w:rPr>
              <w:fldChar w:fldCharType="begin"/>
            </w:r>
            <w:r w:rsidR="00451843" w:rsidRPr="00451843">
              <w:rPr>
                <w:noProof/>
                <w:webHidden/>
                <w:sz w:val="20"/>
                <w:szCs w:val="20"/>
              </w:rPr>
              <w:instrText xml:space="preserve"> PAGEREF _Toc430690304 \h </w:instrText>
            </w:r>
            <w:r w:rsidR="00451843" w:rsidRPr="00451843">
              <w:rPr>
                <w:noProof/>
                <w:webHidden/>
                <w:sz w:val="20"/>
                <w:szCs w:val="20"/>
              </w:rPr>
            </w:r>
            <w:r w:rsidR="00451843" w:rsidRPr="00451843">
              <w:rPr>
                <w:noProof/>
                <w:webHidden/>
                <w:sz w:val="20"/>
                <w:szCs w:val="20"/>
              </w:rPr>
              <w:fldChar w:fldCharType="separate"/>
            </w:r>
            <w:r w:rsidR="00B81478">
              <w:rPr>
                <w:noProof/>
                <w:webHidden/>
                <w:sz w:val="20"/>
                <w:szCs w:val="20"/>
              </w:rPr>
              <w:t>15</w:t>
            </w:r>
            <w:r w:rsidR="00451843" w:rsidRPr="00451843">
              <w:rPr>
                <w:noProof/>
                <w:webHidden/>
                <w:sz w:val="20"/>
                <w:szCs w:val="20"/>
              </w:rPr>
              <w:fldChar w:fldCharType="end"/>
            </w:r>
          </w:hyperlink>
        </w:p>
        <w:p w:rsidR="00451843" w:rsidRPr="00451843" w:rsidRDefault="007827AB" w:rsidP="00451843">
          <w:pPr>
            <w:pStyle w:val="21"/>
            <w:rPr>
              <w:rFonts w:asciiTheme="minorHAnsi" w:eastAsiaTheme="minorEastAsia" w:hAnsiTheme="minorHAnsi" w:cstheme="minorBidi"/>
              <w:noProof/>
              <w:color w:val="auto"/>
              <w:sz w:val="20"/>
              <w:szCs w:val="20"/>
              <w:lang w:eastAsia="ru-RU"/>
            </w:rPr>
          </w:pPr>
          <w:hyperlink w:anchor="_Toc430690305" w:history="1">
            <w:r w:rsidR="00451843" w:rsidRPr="00451843">
              <w:rPr>
                <w:rStyle w:val="af4"/>
                <w:noProof/>
                <w:sz w:val="20"/>
                <w:szCs w:val="20"/>
              </w:rPr>
              <w:t>РИП «Создание модели и механизма управления внедрением ФГОС в образовательный процесс ДОУ ТМР» на базе МДОУ Детский сад комбинированного вида №4 «Буратино» (Тутаевский МР).</w:t>
            </w:r>
            <w:r w:rsidR="00451843" w:rsidRPr="00451843">
              <w:rPr>
                <w:noProof/>
                <w:webHidden/>
                <w:sz w:val="20"/>
                <w:szCs w:val="20"/>
              </w:rPr>
              <w:tab/>
            </w:r>
            <w:r w:rsidR="00451843" w:rsidRPr="00451843">
              <w:rPr>
                <w:noProof/>
                <w:webHidden/>
                <w:sz w:val="20"/>
                <w:szCs w:val="20"/>
              </w:rPr>
              <w:fldChar w:fldCharType="begin"/>
            </w:r>
            <w:r w:rsidR="00451843" w:rsidRPr="00451843">
              <w:rPr>
                <w:noProof/>
                <w:webHidden/>
                <w:sz w:val="20"/>
                <w:szCs w:val="20"/>
              </w:rPr>
              <w:instrText xml:space="preserve"> PAGEREF _Toc430690305 \h </w:instrText>
            </w:r>
            <w:r w:rsidR="00451843" w:rsidRPr="00451843">
              <w:rPr>
                <w:noProof/>
                <w:webHidden/>
                <w:sz w:val="20"/>
                <w:szCs w:val="20"/>
              </w:rPr>
            </w:r>
            <w:r w:rsidR="00451843" w:rsidRPr="00451843">
              <w:rPr>
                <w:noProof/>
                <w:webHidden/>
                <w:sz w:val="20"/>
                <w:szCs w:val="20"/>
              </w:rPr>
              <w:fldChar w:fldCharType="separate"/>
            </w:r>
            <w:r w:rsidR="00B81478">
              <w:rPr>
                <w:noProof/>
                <w:webHidden/>
                <w:sz w:val="20"/>
                <w:szCs w:val="20"/>
              </w:rPr>
              <w:t>15</w:t>
            </w:r>
            <w:r w:rsidR="00451843" w:rsidRPr="00451843">
              <w:rPr>
                <w:noProof/>
                <w:webHidden/>
                <w:sz w:val="20"/>
                <w:szCs w:val="20"/>
              </w:rPr>
              <w:fldChar w:fldCharType="end"/>
            </w:r>
          </w:hyperlink>
        </w:p>
        <w:p w:rsidR="00451843" w:rsidRPr="00451843" w:rsidRDefault="007827AB" w:rsidP="00451843">
          <w:pPr>
            <w:pStyle w:val="21"/>
            <w:rPr>
              <w:rFonts w:asciiTheme="minorHAnsi" w:eastAsiaTheme="minorEastAsia" w:hAnsiTheme="minorHAnsi" w:cstheme="minorBidi"/>
              <w:noProof/>
              <w:color w:val="auto"/>
              <w:sz w:val="20"/>
              <w:szCs w:val="20"/>
              <w:lang w:eastAsia="ru-RU"/>
            </w:rPr>
          </w:pPr>
          <w:hyperlink w:anchor="_Toc430690306" w:history="1">
            <w:r w:rsidR="00451843" w:rsidRPr="00451843">
              <w:rPr>
                <w:rStyle w:val="af4"/>
                <w:noProof/>
                <w:sz w:val="20"/>
                <w:szCs w:val="20"/>
              </w:rPr>
              <w:t>РИП «Разработка и апробация инструментария для осуществления внутришкольного мониторинга метапредметных достижений обучающихся в образовательных учреждениях, реализующих ФГОС начального и основного общего образования (3-4, 5 –6 классы)» на базе МОУ СОШ №5 имени 63-го Угличского пехотного полка (Угличский МР).</w:t>
            </w:r>
            <w:r w:rsidR="00451843" w:rsidRPr="00451843">
              <w:rPr>
                <w:noProof/>
                <w:webHidden/>
                <w:sz w:val="20"/>
                <w:szCs w:val="20"/>
              </w:rPr>
              <w:tab/>
            </w:r>
            <w:r w:rsidR="00451843" w:rsidRPr="00451843">
              <w:rPr>
                <w:noProof/>
                <w:webHidden/>
                <w:sz w:val="20"/>
                <w:szCs w:val="20"/>
              </w:rPr>
              <w:fldChar w:fldCharType="begin"/>
            </w:r>
            <w:r w:rsidR="00451843" w:rsidRPr="00451843">
              <w:rPr>
                <w:noProof/>
                <w:webHidden/>
                <w:sz w:val="20"/>
                <w:szCs w:val="20"/>
              </w:rPr>
              <w:instrText xml:space="preserve"> PAGEREF _Toc430690306 \h </w:instrText>
            </w:r>
            <w:r w:rsidR="00451843" w:rsidRPr="00451843">
              <w:rPr>
                <w:noProof/>
                <w:webHidden/>
                <w:sz w:val="20"/>
                <w:szCs w:val="20"/>
              </w:rPr>
            </w:r>
            <w:r w:rsidR="00451843" w:rsidRPr="00451843">
              <w:rPr>
                <w:noProof/>
                <w:webHidden/>
                <w:sz w:val="20"/>
                <w:szCs w:val="20"/>
              </w:rPr>
              <w:fldChar w:fldCharType="separate"/>
            </w:r>
            <w:r w:rsidR="00B81478">
              <w:rPr>
                <w:noProof/>
                <w:webHidden/>
                <w:sz w:val="20"/>
                <w:szCs w:val="20"/>
              </w:rPr>
              <w:t>16</w:t>
            </w:r>
            <w:r w:rsidR="00451843" w:rsidRPr="00451843">
              <w:rPr>
                <w:noProof/>
                <w:webHidden/>
                <w:sz w:val="20"/>
                <w:szCs w:val="20"/>
              </w:rPr>
              <w:fldChar w:fldCharType="end"/>
            </w:r>
          </w:hyperlink>
        </w:p>
        <w:p w:rsidR="00451843" w:rsidRPr="00451843" w:rsidRDefault="007827AB" w:rsidP="00451843">
          <w:pPr>
            <w:pStyle w:val="21"/>
            <w:rPr>
              <w:rFonts w:asciiTheme="minorHAnsi" w:eastAsiaTheme="minorEastAsia" w:hAnsiTheme="minorHAnsi" w:cstheme="minorBidi"/>
              <w:noProof/>
              <w:color w:val="auto"/>
              <w:sz w:val="20"/>
              <w:szCs w:val="20"/>
              <w:lang w:eastAsia="ru-RU"/>
            </w:rPr>
          </w:pPr>
          <w:hyperlink w:anchor="_Toc430690307" w:history="1">
            <w:r w:rsidR="00451843" w:rsidRPr="00451843">
              <w:rPr>
                <w:rStyle w:val="af4"/>
                <w:noProof/>
                <w:snapToGrid w:val="0"/>
                <w:sz w:val="20"/>
                <w:szCs w:val="20"/>
              </w:rPr>
              <w:t>РИП, признанные в 2015г.</w:t>
            </w:r>
            <w:r w:rsidR="00451843" w:rsidRPr="00451843">
              <w:rPr>
                <w:noProof/>
                <w:webHidden/>
                <w:sz w:val="20"/>
                <w:szCs w:val="20"/>
              </w:rPr>
              <w:tab/>
            </w:r>
            <w:r w:rsidR="00451843" w:rsidRPr="00451843">
              <w:rPr>
                <w:noProof/>
                <w:webHidden/>
                <w:sz w:val="20"/>
                <w:szCs w:val="20"/>
              </w:rPr>
              <w:fldChar w:fldCharType="begin"/>
            </w:r>
            <w:r w:rsidR="00451843" w:rsidRPr="00451843">
              <w:rPr>
                <w:noProof/>
                <w:webHidden/>
                <w:sz w:val="20"/>
                <w:szCs w:val="20"/>
              </w:rPr>
              <w:instrText xml:space="preserve"> PAGEREF _Toc430690307 \h </w:instrText>
            </w:r>
            <w:r w:rsidR="00451843" w:rsidRPr="00451843">
              <w:rPr>
                <w:noProof/>
                <w:webHidden/>
                <w:sz w:val="20"/>
                <w:szCs w:val="20"/>
              </w:rPr>
            </w:r>
            <w:r w:rsidR="00451843" w:rsidRPr="00451843">
              <w:rPr>
                <w:noProof/>
                <w:webHidden/>
                <w:sz w:val="20"/>
                <w:szCs w:val="20"/>
              </w:rPr>
              <w:fldChar w:fldCharType="separate"/>
            </w:r>
            <w:r w:rsidR="00B81478">
              <w:rPr>
                <w:noProof/>
                <w:webHidden/>
                <w:sz w:val="20"/>
                <w:szCs w:val="20"/>
              </w:rPr>
              <w:t>17</w:t>
            </w:r>
            <w:r w:rsidR="00451843" w:rsidRPr="00451843">
              <w:rPr>
                <w:noProof/>
                <w:webHidden/>
                <w:sz w:val="20"/>
                <w:szCs w:val="20"/>
              </w:rPr>
              <w:fldChar w:fldCharType="end"/>
            </w:r>
          </w:hyperlink>
        </w:p>
        <w:p w:rsidR="00451843" w:rsidRPr="00451843" w:rsidRDefault="007827AB" w:rsidP="00451843">
          <w:pPr>
            <w:pStyle w:val="21"/>
            <w:rPr>
              <w:rFonts w:asciiTheme="minorHAnsi" w:eastAsiaTheme="minorEastAsia" w:hAnsiTheme="minorHAnsi" w:cstheme="minorBidi"/>
              <w:noProof/>
              <w:color w:val="auto"/>
              <w:sz w:val="20"/>
              <w:szCs w:val="20"/>
              <w:lang w:eastAsia="ru-RU"/>
            </w:rPr>
          </w:pPr>
          <w:hyperlink w:anchor="_Toc430690308" w:history="1">
            <w:r w:rsidR="00451843" w:rsidRPr="00451843">
              <w:rPr>
                <w:rStyle w:val="af4"/>
                <w:noProof/>
                <w:snapToGrid w:val="0"/>
                <w:sz w:val="20"/>
                <w:szCs w:val="20"/>
              </w:rPr>
              <w:t>РИП «</w:t>
            </w:r>
            <w:r w:rsidR="00451843" w:rsidRPr="00451843">
              <w:rPr>
                <w:rStyle w:val="af4"/>
                <w:noProof/>
                <w:sz w:val="20"/>
                <w:szCs w:val="20"/>
                <w:lang w:eastAsia="ru-RU"/>
              </w:rPr>
              <w:t>Развитие служб медиации в образовательных организациях Ярославской области</w:t>
            </w:r>
            <w:r w:rsidR="00451843" w:rsidRPr="00451843">
              <w:rPr>
                <w:rStyle w:val="af4"/>
                <w:noProof/>
                <w:snapToGrid w:val="0"/>
                <w:sz w:val="20"/>
                <w:szCs w:val="20"/>
              </w:rPr>
              <w:t>» на базе ГОАУ ЯО ИРО.</w:t>
            </w:r>
            <w:r w:rsidR="00451843" w:rsidRPr="00451843">
              <w:rPr>
                <w:noProof/>
                <w:webHidden/>
                <w:sz w:val="20"/>
                <w:szCs w:val="20"/>
              </w:rPr>
              <w:tab/>
            </w:r>
            <w:r w:rsidR="00451843" w:rsidRPr="00451843">
              <w:rPr>
                <w:noProof/>
                <w:webHidden/>
                <w:sz w:val="20"/>
                <w:szCs w:val="20"/>
              </w:rPr>
              <w:fldChar w:fldCharType="begin"/>
            </w:r>
            <w:r w:rsidR="00451843" w:rsidRPr="00451843">
              <w:rPr>
                <w:noProof/>
                <w:webHidden/>
                <w:sz w:val="20"/>
                <w:szCs w:val="20"/>
              </w:rPr>
              <w:instrText xml:space="preserve"> PAGEREF _Toc430690308 \h </w:instrText>
            </w:r>
            <w:r w:rsidR="00451843" w:rsidRPr="00451843">
              <w:rPr>
                <w:noProof/>
                <w:webHidden/>
                <w:sz w:val="20"/>
                <w:szCs w:val="20"/>
              </w:rPr>
            </w:r>
            <w:r w:rsidR="00451843" w:rsidRPr="00451843">
              <w:rPr>
                <w:noProof/>
                <w:webHidden/>
                <w:sz w:val="20"/>
                <w:szCs w:val="20"/>
              </w:rPr>
              <w:fldChar w:fldCharType="separate"/>
            </w:r>
            <w:r w:rsidR="00B81478">
              <w:rPr>
                <w:noProof/>
                <w:webHidden/>
                <w:sz w:val="20"/>
                <w:szCs w:val="20"/>
              </w:rPr>
              <w:t>17</w:t>
            </w:r>
            <w:r w:rsidR="00451843" w:rsidRPr="00451843">
              <w:rPr>
                <w:noProof/>
                <w:webHidden/>
                <w:sz w:val="20"/>
                <w:szCs w:val="20"/>
              </w:rPr>
              <w:fldChar w:fldCharType="end"/>
            </w:r>
          </w:hyperlink>
        </w:p>
        <w:p w:rsidR="00451843" w:rsidRPr="00451843" w:rsidRDefault="007827AB" w:rsidP="00451843">
          <w:pPr>
            <w:pStyle w:val="21"/>
            <w:rPr>
              <w:rFonts w:asciiTheme="minorHAnsi" w:eastAsiaTheme="minorEastAsia" w:hAnsiTheme="minorHAnsi" w:cstheme="minorBidi"/>
              <w:noProof/>
              <w:color w:val="auto"/>
              <w:sz w:val="20"/>
              <w:szCs w:val="20"/>
              <w:lang w:eastAsia="ru-RU"/>
            </w:rPr>
          </w:pPr>
          <w:hyperlink w:anchor="_Toc430690309" w:history="1">
            <w:r w:rsidR="00451843" w:rsidRPr="00451843">
              <w:rPr>
                <w:rStyle w:val="af4"/>
                <w:noProof/>
                <w:snapToGrid w:val="0"/>
                <w:sz w:val="20"/>
                <w:szCs w:val="20"/>
              </w:rPr>
              <w:t>РИП «</w:t>
            </w:r>
            <w:r w:rsidR="00451843" w:rsidRPr="00451843">
              <w:rPr>
                <w:rStyle w:val="af4"/>
                <w:noProof/>
                <w:sz w:val="20"/>
                <w:szCs w:val="20"/>
                <w:lang w:eastAsia="ru-RU"/>
              </w:rPr>
              <w:t>Развитие кадрового потенциала школьных служб медиации</w:t>
            </w:r>
            <w:r w:rsidR="00451843" w:rsidRPr="00451843">
              <w:rPr>
                <w:rStyle w:val="af4"/>
                <w:noProof/>
                <w:snapToGrid w:val="0"/>
                <w:sz w:val="20"/>
                <w:szCs w:val="20"/>
              </w:rPr>
              <w:t>» на базе МОУ СОШ №66 (г. Ярославль).</w:t>
            </w:r>
            <w:r w:rsidR="00451843" w:rsidRPr="00451843">
              <w:rPr>
                <w:noProof/>
                <w:webHidden/>
                <w:sz w:val="20"/>
                <w:szCs w:val="20"/>
              </w:rPr>
              <w:tab/>
            </w:r>
            <w:r w:rsidR="00451843" w:rsidRPr="00451843">
              <w:rPr>
                <w:noProof/>
                <w:webHidden/>
                <w:sz w:val="20"/>
                <w:szCs w:val="20"/>
              </w:rPr>
              <w:fldChar w:fldCharType="begin"/>
            </w:r>
            <w:r w:rsidR="00451843" w:rsidRPr="00451843">
              <w:rPr>
                <w:noProof/>
                <w:webHidden/>
                <w:sz w:val="20"/>
                <w:szCs w:val="20"/>
              </w:rPr>
              <w:instrText xml:space="preserve"> PAGEREF _Toc430690309 \h </w:instrText>
            </w:r>
            <w:r w:rsidR="00451843" w:rsidRPr="00451843">
              <w:rPr>
                <w:noProof/>
                <w:webHidden/>
                <w:sz w:val="20"/>
                <w:szCs w:val="20"/>
              </w:rPr>
            </w:r>
            <w:r w:rsidR="00451843" w:rsidRPr="00451843">
              <w:rPr>
                <w:noProof/>
                <w:webHidden/>
                <w:sz w:val="20"/>
                <w:szCs w:val="20"/>
              </w:rPr>
              <w:fldChar w:fldCharType="separate"/>
            </w:r>
            <w:r w:rsidR="00B81478">
              <w:rPr>
                <w:noProof/>
                <w:webHidden/>
                <w:sz w:val="20"/>
                <w:szCs w:val="20"/>
              </w:rPr>
              <w:t>17</w:t>
            </w:r>
            <w:r w:rsidR="00451843" w:rsidRPr="00451843">
              <w:rPr>
                <w:noProof/>
                <w:webHidden/>
                <w:sz w:val="20"/>
                <w:szCs w:val="20"/>
              </w:rPr>
              <w:fldChar w:fldCharType="end"/>
            </w:r>
          </w:hyperlink>
        </w:p>
        <w:p w:rsidR="00451843" w:rsidRPr="00451843" w:rsidRDefault="007827AB" w:rsidP="00451843">
          <w:pPr>
            <w:pStyle w:val="21"/>
            <w:rPr>
              <w:rFonts w:asciiTheme="minorHAnsi" w:eastAsiaTheme="minorEastAsia" w:hAnsiTheme="minorHAnsi" w:cstheme="minorBidi"/>
              <w:noProof/>
              <w:color w:val="auto"/>
              <w:sz w:val="20"/>
              <w:szCs w:val="20"/>
              <w:lang w:eastAsia="ru-RU"/>
            </w:rPr>
          </w:pPr>
          <w:hyperlink w:anchor="_Toc430690310" w:history="1">
            <w:r w:rsidR="00451843" w:rsidRPr="00451843">
              <w:rPr>
                <w:rStyle w:val="af4"/>
                <w:noProof/>
                <w:snapToGrid w:val="0"/>
                <w:sz w:val="20"/>
                <w:szCs w:val="20"/>
              </w:rPr>
              <w:t>РИП «</w:t>
            </w:r>
            <w:r w:rsidR="00451843" w:rsidRPr="00451843">
              <w:rPr>
                <w:rStyle w:val="af4"/>
                <w:noProof/>
                <w:sz w:val="20"/>
                <w:szCs w:val="20"/>
                <w:lang w:eastAsia="ru-RU"/>
              </w:rPr>
              <w:t>Изучение и формирование социального заказа как условие увеличения охвата детей программами дополнительного образования</w:t>
            </w:r>
            <w:r w:rsidR="00451843" w:rsidRPr="00451843">
              <w:rPr>
                <w:rStyle w:val="af4"/>
                <w:noProof/>
                <w:snapToGrid w:val="0"/>
                <w:sz w:val="20"/>
                <w:szCs w:val="20"/>
              </w:rPr>
              <w:t>» на базе ГОАУ ЯО ИРО</w:t>
            </w:r>
            <w:r w:rsidR="00451843" w:rsidRPr="00451843">
              <w:rPr>
                <w:noProof/>
                <w:webHidden/>
                <w:sz w:val="20"/>
                <w:szCs w:val="20"/>
              </w:rPr>
              <w:tab/>
            </w:r>
            <w:r w:rsidR="00451843" w:rsidRPr="00451843">
              <w:rPr>
                <w:noProof/>
                <w:webHidden/>
                <w:sz w:val="20"/>
                <w:szCs w:val="20"/>
              </w:rPr>
              <w:fldChar w:fldCharType="begin"/>
            </w:r>
            <w:r w:rsidR="00451843" w:rsidRPr="00451843">
              <w:rPr>
                <w:noProof/>
                <w:webHidden/>
                <w:sz w:val="20"/>
                <w:szCs w:val="20"/>
              </w:rPr>
              <w:instrText xml:space="preserve"> PAGEREF _Toc430690310 \h </w:instrText>
            </w:r>
            <w:r w:rsidR="00451843" w:rsidRPr="00451843">
              <w:rPr>
                <w:noProof/>
                <w:webHidden/>
                <w:sz w:val="20"/>
                <w:szCs w:val="20"/>
              </w:rPr>
            </w:r>
            <w:r w:rsidR="00451843" w:rsidRPr="00451843">
              <w:rPr>
                <w:noProof/>
                <w:webHidden/>
                <w:sz w:val="20"/>
                <w:szCs w:val="20"/>
              </w:rPr>
              <w:fldChar w:fldCharType="separate"/>
            </w:r>
            <w:r w:rsidR="00B81478">
              <w:rPr>
                <w:noProof/>
                <w:webHidden/>
                <w:sz w:val="20"/>
                <w:szCs w:val="20"/>
              </w:rPr>
              <w:t>18</w:t>
            </w:r>
            <w:r w:rsidR="00451843" w:rsidRPr="00451843">
              <w:rPr>
                <w:noProof/>
                <w:webHidden/>
                <w:sz w:val="20"/>
                <w:szCs w:val="20"/>
              </w:rPr>
              <w:fldChar w:fldCharType="end"/>
            </w:r>
          </w:hyperlink>
        </w:p>
        <w:p w:rsidR="00451843" w:rsidRPr="00451843" w:rsidRDefault="007827AB" w:rsidP="00451843">
          <w:pPr>
            <w:pStyle w:val="21"/>
            <w:rPr>
              <w:rFonts w:asciiTheme="minorHAnsi" w:eastAsiaTheme="minorEastAsia" w:hAnsiTheme="minorHAnsi" w:cstheme="minorBidi"/>
              <w:noProof/>
              <w:color w:val="auto"/>
              <w:sz w:val="20"/>
              <w:szCs w:val="20"/>
              <w:lang w:eastAsia="ru-RU"/>
            </w:rPr>
          </w:pPr>
          <w:hyperlink w:anchor="_Toc430690311" w:history="1">
            <w:r w:rsidR="00451843" w:rsidRPr="00451843">
              <w:rPr>
                <w:rStyle w:val="af4"/>
                <w:noProof/>
                <w:snapToGrid w:val="0"/>
                <w:sz w:val="20"/>
                <w:szCs w:val="20"/>
              </w:rPr>
              <w:t>РИП «</w:t>
            </w:r>
            <w:r w:rsidR="00451843" w:rsidRPr="00451843">
              <w:rPr>
                <w:rStyle w:val="af4"/>
                <w:noProof/>
                <w:sz w:val="20"/>
                <w:szCs w:val="20"/>
                <w:lang w:eastAsia="ru-RU"/>
              </w:rPr>
              <w:t>Эффективный контракт и профессиональный стандарт педагога как новые механизмы развития актуальных компетенций современного учителя</w:t>
            </w:r>
            <w:r w:rsidR="00451843" w:rsidRPr="00451843">
              <w:rPr>
                <w:rStyle w:val="af4"/>
                <w:noProof/>
                <w:snapToGrid w:val="0"/>
                <w:sz w:val="20"/>
                <w:szCs w:val="20"/>
              </w:rPr>
              <w:t>» на базе МОУ СОШ №2 (г. Ярославль).</w:t>
            </w:r>
            <w:r w:rsidR="00451843" w:rsidRPr="00451843">
              <w:rPr>
                <w:noProof/>
                <w:webHidden/>
                <w:sz w:val="20"/>
                <w:szCs w:val="20"/>
              </w:rPr>
              <w:tab/>
            </w:r>
            <w:r w:rsidR="00451843" w:rsidRPr="00451843">
              <w:rPr>
                <w:noProof/>
                <w:webHidden/>
                <w:sz w:val="20"/>
                <w:szCs w:val="20"/>
              </w:rPr>
              <w:fldChar w:fldCharType="begin"/>
            </w:r>
            <w:r w:rsidR="00451843" w:rsidRPr="00451843">
              <w:rPr>
                <w:noProof/>
                <w:webHidden/>
                <w:sz w:val="20"/>
                <w:szCs w:val="20"/>
              </w:rPr>
              <w:instrText xml:space="preserve"> PAGEREF _Toc430690311 \h </w:instrText>
            </w:r>
            <w:r w:rsidR="00451843" w:rsidRPr="00451843">
              <w:rPr>
                <w:noProof/>
                <w:webHidden/>
                <w:sz w:val="20"/>
                <w:szCs w:val="20"/>
              </w:rPr>
            </w:r>
            <w:r w:rsidR="00451843" w:rsidRPr="00451843">
              <w:rPr>
                <w:noProof/>
                <w:webHidden/>
                <w:sz w:val="20"/>
                <w:szCs w:val="20"/>
              </w:rPr>
              <w:fldChar w:fldCharType="separate"/>
            </w:r>
            <w:r w:rsidR="00B81478">
              <w:rPr>
                <w:noProof/>
                <w:webHidden/>
                <w:sz w:val="20"/>
                <w:szCs w:val="20"/>
              </w:rPr>
              <w:t>18</w:t>
            </w:r>
            <w:r w:rsidR="00451843" w:rsidRPr="00451843">
              <w:rPr>
                <w:noProof/>
                <w:webHidden/>
                <w:sz w:val="20"/>
                <w:szCs w:val="20"/>
              </w:rPr>
              <w:fldChar w:fldCharType="end"/>
            </w:r>
          </w:hyperlink>
        </w:p>
        <w:p w:rsidR="00451843" w:rsidRPr="00451843" w:rsidRDefault="007827AB" w:rsidP="00451843">
          <w:pPr>
            <w:pStyle w:val="21"/>
            <w:rPr>
              <w:rFonts w:asciiTheme="minorHAnsi" w:eastAsiaTheme="minorEastAsia" w:hAnsiTheme="minorHAnsi" w:cstheme="minorBidi"/>
              <w:noProof/>
              <w:color w:val="auto"/>
              <w:sz w:val="20"/>
              <w:szCs w:val="20"/>
              <w:lang w:eastAsia="ru-RU"/>
            </w:rPr>
          </w:pPr>
          <w:hyperlink w:anchor="_Toc430690312" w:history="1">
            <w:r w:rsidR="00451843" w:rsidRPr="00451843">
              <w:rPr>
                <w:rStyle w:val="af4"/>
                <w:noProof/>
                <w:snapToGrid w:val="0"/>
                <w:sz w:val="20"/>
                <w:szCs w:val="20"/>
              </w:rPr>
              <w:t>РИП «</w:t>
            </w:r>
            <w:r w:rsidR="00451843" w:rsidRPr="00451843">
              <w:rPr>
                <w:rStyle w:val="af4"/>
                <w:noProof/>
                <w:sz w:val="20"/>
                <w:szCs w:val="20"/>
                <w:lang w:eastAsia="ru-RU"/>
              </w:rPr>
              <w:t>Модель методического сопровождения применения технологии проблемного диалога в аспекте непрерывности и преемственности на всех уровнях общего образования в условиях реализации ФГОС</w:t>
            </w:r>
            <w:r w:rsidR="00451843" w:rsidRPr="00451843">
              <w:rPr>
                <w:rStyle w:val="af4"/>
                <w:noProof/>
                <w:snapToGrid w:val="0"/>
                <w:sz w:val="20"/>
                <w:szCs w:val="20"/>
              </w:rPr>
              <w:t>» на базе МОУ ДПО (повышения квалификации) Городской центр развития образования.</w:t>
            </w:r>
            <w:r w:rsidR="00451843" w:rsidRPr="00451843">
              <w:rPr>
                <w:noProof/>
                <w:webHidden/>
                <w:sz w:val="20"/>
                <w:szCs w:val="20"/>
              </w:rPr>
              <w:tab/>
            </w:r>
            <w:r w:rsidR="00451843" w:rsidRPr="00451843">
              <w:rPr>
                <w:noProof/>
                <w:webHidden/>
                <w:sz w:val="20"/>
                <w:szCs w:val="20"/>
              </w:rPr>
              <w:fldChar w:fldCharType="begin"/>
            </w:r>
            <w:r w:rsidR="00451843" w:rsidRPr="00451843">
              <w:rPr>
                <w:noProof/>
                <w:webHidden/>
                <w:sz w:val="20"/>
                <w:szCs w:val="20"/>
              </w:rPr>
              <w:instrText xml:space="preserve"> PAGEREF _Toc430690312 \h </w:instrText>
            </w:r>
            <w:r w:rsidR="00451843" w:rsidRPr="00451843">
              <w:rPr>
                <w:noProof/>
                <w:webHidden/>
                <w:sz w:val="20"/>
                <w:szCs w:val="20"/>
              </w:rPr>
            </w:r>
            <w:r w:rsidR="00451843" w:rsidRPr="00451843">
              <w:rPr>
                <w:noProof/>
                <w:webHidden/>
                <w:sz w:val="20"/>
                <w:szCs w:val="20"/>
              </w:rPr>
              <w:fldChar w:fldCharType="separate"/>
            </w:r>
            <w:r w:rsidR="00B81478">
              <w:rPr>
                <w:noProof/>
                <w:webHidden/>
                <w:sz w:val="20"/>
                <w:szCs w:val="20"/>
              </w:rPr>
              <w:t>19</w:t>
            </w:r>
            <w:r w:rsidR="00451843" w:rsidRPr="00451843">
              <w:rPr>
                <w:noProof/>
                <w:webHidden/>
                <w:sz w:val="20"/>
                <w:szCs w:val="20"/>
              </w:rPr>
              <w:fldChar w:fldCharType="end"/>
            </w:r>
          </w:hyperlink>
        </w:p>
        <w:p w:rsidR="00451843" w:rsidRPr="00451843" w:rsidRDefault="007827AB" w:rsidP="00451843">
          <w:pPr>
            <w:pStyle w:val="21"/>
            <w:rPr>
              <w:rFonts w:asciiTheme="minorHAnsi" w:eastAsiaTheme="minorEastAsia" w:hAnsiTheme="minorHAnsi" w:cstheme="minorBidi"/>
              <w:noProof/>
              <w:color w:val="auto"/>
              <w:sz w:val="20"/>
              <w:szCs w:val="20"/>
              <w:lang w:eastAsia="ru-RU"/>
            </w:rPr>
          </w:pPr>
          <w:hyperlink w:anchor="_Toc430690313" w:history="1">
            <w:r w:rsidR="00451843" w:rsidRPr="00451843">
              <w:rPr>
                <w:rStyle w:val="af4"/>
                <w:noProof/>
                <w:snapToGrid w:val="0"/>
                <w:sz w:val="20"/>
                <w:szCs w:val="20"/>
              </w:rPr>
              <w:t>РИП «</w:t>
            </w:r>
            <w:r w:rsidR="00451843" w:rsidRPr="00451843">
              <w:rPr>
                <w:rStyle w:val="af4"/>
                <w:noProof/>
                <w:sz w:val="20"/>
                <w:szCs w:val="20"/>
                <w:lang w:eastAsia="ru-RU"/>
              </w:rPr>
              <w:t>Неформальное образование детей (НФО) с ограниченными возможностями здоровья средствами интеграции социальных институтов</w:t>
            </w:r>
            <w:r w:rsidR="00451843" w:rsidRPr="00451843">
              <w:rPr>
                <w:rStyle w:val="af4"/>
                <w:noProof/>
                <w:snapToGrid w:val="0"/>
                <w:sz w:val="20"/>
                <w:szCs w:val="20"/>
              </w:rPr>
              <w:t>» на базе МОУ ДОД Центр детского творчества «Горизонт» (г. Ярославль).</w:t>
            </w:r>
            <w:r w:rsidR="00451843" w:rsidRPr="00451843">
              <w:rPr>
                <w:noProof/>
                <w:webHidden/>
                <w:sz w:val="20"/>
                <w:szCs w:val="20"/>
              </w:rPr>
              <w:tab/>
            </w:r>
            <w:r w:rsidR="00451843" w:rsidRPr="00451843">
              <w:rPr>
                <w:noProof/>
                <w:webHidden/>
                <w:sz w:val="20"/>
                <w:szCs w:val="20"/>
              </w:rPr>
              <w:fldChar w:fldCharType="begin"/>
            </w:r>
            <w:r w:rsidR="00451843" w:rsidRPr="00451843">
              <w:rPr>
                <w:noProof/>
                <w:webHidden/>
                <w:sz w:val="20"/>
                <w:szCs w:val="20"/>
              </w:rPr>
              <w:instrText xml:space="preserve"> PAGEREF _Toc430690313 \h </w:instrText>
            </w:r>
            <w:r w:rsidR="00451843" w:rsidRPr="00451843">
              <w:rPr>
                <w:noProof/>
                <w:webHidden/>
                <w:sz w:val="20"/>
                <w:szCs w:val="20"/>
              </w:rPr>
            </w:r>
            <w:r w:rsidR="00451843" w:rsidRPr="00451843">
              <w:rPr>
                <w:noProof/>
                <w:webHidden/>
                <w:sz w:val="20"/>
                <w:szCs w:val="20"/>
              </w:rPr>
              <w:fldChar w:fldCharType="separate"/>
            </w:r>
            <w:r w:rsidR="00B81478">
              <w:rPr>
                <w:noProof/>
                <w:webHidden/>
                <w:sz w:val="20"/>
                <w:szCs w:val="20"/>
              </w:rPr>
              <w:t>19</w:t>
            </w:r>
            <w:r w:rsidR="00451843" w:rsidRPr="00451843">
              <w:rPr>
                <w:noProof/>
                <w:webHidden/>
                <w:sz w:val="20"/>
                <w:szCs w:val="20"/>
              </w:rPr>
              <w:fldChar w:fldCharType="end"/>
            </w:r>
          </w:hyperlink>
        </w:p>
        <w:p w:rsidR="00451843" w:rsidRPr="00451843" w:rsidRDefault="007827AB" w:rsidP="00451843">
          <w:pPr>
            <w:pStyle w:val="21"/>
            <w:rPr>
              <w:rFonts w:asciiTheme="minorHAnsi" w:eastAsiaTheme="minorEastAsia" w:hAnsiTheme="minorHAnsi" w:cstheme="minorBidi"/>
              <w:noProof/>
              <w:color w:val="auto"/>
              <w:sz w:val="20"/>
              <w:szCs w:val="20"/>
              <w:lang w:eastAsia="ru-RU"/>
            </w:rPr>
          </w:pPr>
          <w:hyperlink w:anchor="_Toc430690314" w:history="1">
            <w:r w:rsidR="00451843" w:rsidRPr="00451843">
              <w:rPr>
                <w:rStyle w:val="af4"/>
                <w:noProof/>
                <w:snapToGrid w:val="0"/>
                <w:sz w:val="20"/>
                <w:szCs w:val="20"/>
              </w:rPr>
              <w:t>РИП «</w:t>
            </w:r>
            <w:r w:rsidR="00451843" w:rsidRPr="00451843">
              <w:rPr>
                <w:rStyle w:val="af4"/>
                <w:noProof/>
                <w:sz w:val="20"/>
                <w:szCs w:val="20"/>
                <w:lang w:eastAsia="ru-RU"/>
              </w:rPr>
              <w:t>Формирование педагогических позиций школьников на этапе допрофессиональной подготовки</w:t>
            </w:r>
            <w:r w:rsidR="00451843" w:rsidRPr="00451843">
              <w:rPr>
                <w:rStyle w:val="af4"/>
                <w:noProof/>
                <w:snapToGrid w:val="0"/>
                <w:sz w:val="20"/>
                <w:szCs w:val="20"/>
              </w:rPr>
              <w:t>» на базе МОУ СОШ №28 им. А.А. Суркова (г. Рыбинск).</w:t>
            </w:r>
            <w:r w:rsidR="00451843" w:rsidRPr="00451843">
              <w:rPr>
                <w:noProof/>
                <w:webHidden/>
                <w:sz w:val="20"/>
                <w:szCs w:val="20"/>
              </w:rPr>
              <w:tab/>
            </w:r>
            <w:r w:rsidR="00451843" w:rsidRPr="00451843">
              <w:rPr>
                <w:noProof/>
                <w:webHidden/>
                <w:sz w:val="20"/>
                <w:szCs w:val="20"/>
              </w:rPr>
              <w:fldChar w:fldCharType="begin"/>
            </w:r>
            <w:r w:rsidR="00451843" w:rsidRPr="00451843">
              <w:rPr>
                <w:noProof/>
                <w:webHidden/>
                <w:sz w:val="20"/>
                <w:szCs w:val="20"/>
              </w:rPr>
              <w:instrText xml:space="preserve"> PAGEREF _Toc430690314 \h </w:instrText>
            </w:r>
            <w:r w:rsidR="00451843" w:rsidRPr="00451843">
              <w:rPr>
                <w:noProof/>
                <w:webHidden/>
                <w:sz w:val="20"/>
                <w:szCs w:val="20"/>
              </w:rPr>
            </w:r>
            <w:r w:rsidR="00451843" w:rsidRPr="00451843">
              <w:rPr>
                <w:noProof/>
                <w:webHidden/>
                <w:sz w:val="20"/>
                <w:szCs w:val="20"/>
              </w:rPr>
              <w:fldChar w:fldCharType="separate"/>
            </w:r>
            <w:r w:rsidR="00B81478">
              <w:rPr>
                <w:noProof/>
                <w:webHidden/>
                <w:sz w:val="20"/>
                <w:szCs w:val="20"/>
              </w:rPr>
              <w:t>20</w:t>
            </w:r>
            <w:r w:rsidR="00451843" w:rsidRPr="00451843">
              <w:rPr>
                <w:noProof/>
                <w:webHidden/>
                <w:sz w:val="20"/>
                <w:szCs w:val="20"/>
              </w:rPr>
              <w:fldChar w:fldCharType="end"/>
            </w:r>
          </w:hyperlink>
        </w:p>
        <w:p w:rsidR="00C921AA" w:rsidRDefault="003D242C">
          <w:r w:rsidRPr="00451843">
            <w:rPr>
              <w:sz w:val="20"/>
              <w:szCs w:val="20"/>
            </w:rPr>
            <w:fldChar w:fldCharType="end"/>
          </w:r>
        </w:p>
      </w:sdtContent>
    </w:sdt>
    <w:p w:rsidR="0090112B" w:rsidRPr="0090112B" w:rsidRDefault="0090112B" w:rsidP="00B36BB0">
      <w:r w:rsidRPr="0090112B">
        <w:br w:type="page"/>
      </w:r>
    </w:p>
    <w:p w:rsidR="0090112B" w:rsidRPr="0090112B" w:rsidRDefault="0090112B" w:rsidP="00B36BB0">
      <w:pPr>
        <w:rPr>
          <w:lang w:eastAsia="ru-RU"/>
        </w:rPr>
      </w:pPr>
      <w:r w:rsidRPr="0090112B">
        <w:rPr>
          <w:lang w:eastAsia="ru-RU"/>
        </w:rPr>
        <w:lastRenderedPageBreak/>
        <w:t>Организациям, прошедшим конкурсный отбор на статус региональных инновационных площадок (</w:t>
      </w:r>
      <w:r>
        <w:rPr>
          <w:lang w:eastAsia="ru-RU"/>
        </w:rPr>
        <w:t>РИП</w:t>
      </w:r>
      <w:r w:rsidRPr="0090112B">
        <w:rPr>
          <w:lang w:eastAsia="ru-RU"/>
        </w:rPr>
        <w:t xml:space="preserve">), необходимо ежеквартально </w:t>
      </w:r>
      <w:proofErr w:type="gramStart"/>
      <w:r w:rsidRPr="0090112B">
        <w:rPr>
          <w:lang w:eastAsia="ru-RU"/>
        </w:rPr>
        <w:t>предоставлять отчет</w:t>
      </w:r>
      <w:proofErr w:type="gramEnd"/>
      <w:r w:rsidRPr="0090112B">
        <w:rPr>
          <w:lang w:eastAsia="ru-RU"/>
        </w:rPr>
        <w:t xml:space="preserve"> о своей деятельности по реализации заявленных программ / проектов. Анализ проводи</w:t>
      </w:r>
      <w:r w:rsidR="007F3C21">
        <w:rPr>
          <w:lang w:eastAsia="ru-RU"/>
        </w:rPr>
        <w:t>т</w:t>
      </w:r>
      <w:r w:rsidRPr="0090112B">
        <w:rPr>
          <w:lang w:eastAsia="ru-RU"/>
        </w:rPr>
        <w:t>ся на основе материалов, находящихся в открытом доступе, на сайтах организаций – заявителей</w:t>
      </w:r>
      <w:r w:rsidR="007F3C21">
        <w:rPr>
          <w:lang w:eastAsia="ru-RU"/>
        </w:rPr>
        <w:t xml:space="preserve"> </w:t>
      </w:r>
      <w:r w:rsidRPr="0090112B">
        <w:rPr>
          <w:lang w:eastAsia="ru-RU"/>
        </w:rPr>
        <w:t>по ряду направлений:</w:t>
      </w:r>
    </w:p>
    <w:p w:rsidR="0045560F" w:rsidRPr="0090112B" w:rsidRDefault="0090112B" w:rsidP="0045560F">
      <w:pPr>
        <w:pStyle w:val="a5"/>
        <w:numPr>
          <w:ilvl w:val="0"/>
          <w:numId w:val="6"/>
        </w:numPr>
        <w:ind w:left="0" w:firstLine="567"/>
      </w:pPr>
      <w:r w:rsidRPr="0090112B">
        <w:t>Анализ раздела инновационной площадки на сайте организации-заявителя на предмет наполнения</w:t>
      </w:r>
      <w:r w:rsidR="0045560F" w:rsidRPr="0045560F">
        <w:t xml:space="preserve"> </w:t>
      </w:r>
      <w:r w:rsidR="0045560F">
        <w:t>и корректировки</w:t>
      </w:r>
      <w:r w:rsidRPr="0090112B">
        <w:t>;</w:t>
      </w:r>
    </w:p>
    <w:p w:rsidR="0090112B" w:rsidRPr="0090112B" w:rsidRDefault="0090112B" w:rsidP="0045560F">
      <w:pPr>
        <w:pStyle w:val="a5"/>
        <w:numPr>
          <w:ilvl w:val="0"/>
          <w:numId w:val="6"/>
        </w:numPr>
        <w:ind w:left="0" w:firstLine="567"/>
      </w:pPr>
      <w:r w:rsidRPr="0090112B">
        <w:t xml:space="preserve">Анализ отчета о реализации инновационного проекта за </w:t>
      </w:r>
      <w:r w:rsidR="007F3C21">
        <w:rPr>
          <w:lang w:val="en-US"/>
        </w:rPr>
        <w:t>I</w:t>
      </w:r>
      <w:r>
        <w:rPr>
          <w:lang w:val="en-US"/>
        </w:rPr>
        <w:t>I</w:t>
      </w:r>
      <w:r w:rsidRPr="0090112B">
        <w:t xml:space="preserve"> квартал;</w:t>
      </w:r>
    </w:p>
    <w:p w:rsidR="0090112B" w:rsidRPr="0090112B" w:rsidRDefault="0090112B" w:rsidP="0045560F">
      <w:pPr>
        <w:pStyle w:val="a5"/>
        <w:numPr>
          <w:ilvl w:val="0"/>
          <w:numId w:val="6"/>
        </w:numPr>
        <w:ind w:left="0" w:firstLine="567"/>
      </w:pPr>
      <w:r w:rsidRPr="0090112B">
        <w:t xml:space="preserve">Расчет </w:t>
      </w:r>
      <w:r w:rsidR="007F3C21">
        <w:t>процента выполнения плана, а так же доли внеплановых позиций</w:t>
      </w:r>
      <w:r w:rsidRPr="0090112B">
        <w:t>;</w:t>
      </w:r>
    </w:p>
    <w:p w:rsidR="0090112B" w:rsidRPr="0090112B" w:rsidRDefault="0090112B" w:rsidP="0045560F">
      <w:pPr>
        <w:pStyle w:val="a5"/>
        <w:numPr>
          <w:ilvl w:val="0"/>
          <w:numId w:val="6"/>
        </w:numPr>
        <w:ind w:left="0" w:firstLine="567"/>
      </w:pPr>
      <w:r w:rsidRPr="0090112B">
        <w:t xml:space="preserve">Внимание так же </w:t>
      </w:r>
      <w:r w:rsidR="007F3C21">
        <w:t>уделяется</w:t>
      </w:r>
      <w:r w:rsidRPr="0090112B">
        <w:t xml:space="preserve"> мероприятиям в рамках </w:t>
      </w:r>
      <w:r>
        <w:t>РИП</w:t>
      </w:r>
      <w:r w:rsidRPr="0090112B">
        <w:t xml:space="preserve"> и материалам, публикуемым в разделе </w:t>
      </w:r>
      <w:r>
        <w:t>РИП</w:t>
      </w:r>
      <w:r w:rsidRPr="0090112B">
        <w:t xml:space="preserve"> на сайтах организаций-заявителей. Если в 2014 году рассматривался факт наличия каких-либо материалов, вне зависимости от даты и т.д., то в 2015 году и далее будет рассматриваться </w:t>
      </w:r>
      <w:r w:rsidR="007F3C21">
        <w:t>публикация</w:t>
      </w:r>
      <w:r w:rsidRPr="0090112B">
        <w:t xml:space="preserve"> упомянутой информации за каждый квартал.</w:t>
      </w:r>
    </w:p>
    <w:p w:rsidR="0090112B" w:rsidRPr="0090112B" w:rsidRDefault="0090112B" w:rsidP="00B36BB0"/>
    <w:p w:rsidR="0053190E" w:rsidRDefault="0090112B" w:rsidP="00B36BB0">
      <w:r w:rsidRPr="0090112B">
        <w:t>На основании рассмотрения структуры раздела инновационной деятельности на сайтах организаций-заявителей, баллы п</w:t>
      </w:r>
      <w:r>
        <w:t>рип</w:t>
      </w:r>
      <w:r w:rsidRPr="0090112B">
        <w:t>исыва</w:t>
      </w:r>
      <w:r w:rsidR="0045560F">
        <w:t>ются</w:t>
      </w:r>
      <w:r w:rsidRPr="0090112B">
        <w:t xml:space="preserve"> площадкам по факту наличия элементов структуры на сайте (1 элемент = 1 балл). По состоянию на </w:t>
      </w:r>
      <w:r w:rsidR="004325E9" w:rsidRPr="004325E9">
        <w:t>21</w:t>
      </w:r>
      <w:r w:rsidR="004325E9">
        <w:t xml:space="preserve"> сентября</w:t>
      </w:r>
      <w:r w:rsidRPr="0090112B">
        <w:t xml:space="preserve">, отчеты о своей деятельности представили </w:t>
      </w:r>
      <w:r w:rsidR="0053190E" w:rsidRPr="0053190E">
        <w:t>17</w:t>
      </w:r>
      <w:r w:rsidRPr="0090112B">
        <w:t xml:space="preserve"> из 20 </w:t>
      </w:r>
      <w:r>
        <w:t>РИП</w:t>
      </w:r>
      <w:r w:rsidR="003D6A1F">
        <w:t xml:space="preserve">, </w:t>
      </w:r>
      <w:proofErr w:type="gramStart"/>
      <w:r w:rsidR="003D6A1F">
        <w:t>получивших</w:t>
      </w:r>
      <w:proofErr w:type="gramEnd"/>
      <w:r w:rsidR="003D6A1F">
        <w:t xml:space="preserve"> статус в 2014 году, а так же </w:t>
      </w:r>
      <w:r w:rsidR="0053190E" w:rsidRPr="0053190E">
        <w:t xml:space="preserve">6 </w:t>
      </w:r>
      <w:r w:rsidR="003D6A1F">
        <w:t>из 7 РИП, признанных в 2015г.</w:t>
      </w:r>
      <w:r w:rsidRPr="0090112B">
        <w:t xml:space="preserve"> Не представлены отчеты за </w:t>
      </w:r>
      <w:r w:rsidR="00FC44FB">
        <w:rPr>
          <w:lang w:val="en-US"/>
        </w:rPr>
        <w:t>II</w:t>
      </w:r>
      <w:r w:rsidRPr="0090112B">
        <w:t xml:space="preserve"> квартал у</w:t>
      </w:r>
      <w:r w:rsidR="0053190E">
        <w:t xml:space="preserve"> четырех</w:t>
      </w:r>
      <w:r w:rsidRPr="0090112B">
        <w:t xml:space="preserve"> </w:t>
      </w:r>
      <w:r>
        <w:t>РИП</w:t>
      </w:r>
      <w:r w:rsidR="0053190E">
        <w:t>:</w:t>
      </w:r>
      <w:r w:rsidR="0053190E" w:rsidRPr="0053190E">
        <w:t xml:space="preserve"> </w:t>
      </w:r>
    </w:p>
    <w:p w:rsidR="0053190E" w:rsidRDefault="0053190E" w:rsidP="0053190E">
      <w:pPr>
        <w:pStyle w:val="a5"/>
        <w:numPr>
          <w:ilvl w:val="0"/>
          <w:numId w:val="5"/>
        </w:numPr>
        <w:ind w:left="0" w:firstLine="567"/>
      </w:pPr>
      <w:r>
        <w:t>«</w:t>
      </w:r>
      <w:r w:rsidRPr="0053190E">
        <w:rPr>
          <w:rFonts w:eastAsia="Times New Roman"/>
          <w:lang w:eastAsia="ru-RU"/>
        </w:rPr>
        <w:t>Разработка механизмов реализации междисциплинарных программ в рамках образовательной программы основного общего образования</w:t>
      </w:r>
      <w:r>
        <w:t>»</w:t>
      </w:r>
      <w:r w:rsidR="0090112B" w:rsidRPr="0090112B">
        <w:t xml:space="preserve"> на базе</w:t>
      </w:r>
      <w:r w:rsidR="00FC44FB">
        <w:t xml:space="preserve"> </w:t>
      </w:r>
      <w:r>
        <w:t>ГОАУ ЯО ИРО (статус РИП с 2014 года);</w:t>
      </w:r>
    </w:p>
    <w:p w:rsidR="0090112B" w:rsidRDefault="0053190E" w:rsidP="0053190E">
      <w:pPr>
        <w:pStyle w:val="a5"/>
        <w:numPr>
          <w:ilvl w:val="0"/>
          <w:numId w:val="5"/>
        </w:numPr>
        <w:ind w:left="0" w:firstLine="567"/>
      </w:pPr>
      <w:r>
        <w:t>«</w:t>
      </w:r>
      <w:r w:rsidRPr="0053190E">
        <w:rPr>
          <w:rFonts w:eastAsia="Times New Roman"/>
          <w:lang w:eastAsia="ru-RU"/>
        </w:rPr>
        <w:t>Разработка и внедрение модели организации инклюзивного образования детей с ограниченными возможностями здоровья в рамках реализации ФГОС дошкольного образования</w:t>
      </w:r>
      <w:r>
        <w:t xml:space="preserve">»  на базе МДОУ №109 г. </w:t>
      </w:r>
      <w:r>
        <w:lastRenderedPageBreak/>
        <w:t>Ярославля (с 2014г.);</w:t>
      </w:r>
    </w:p>
    <w:p w:rsidR="0053190E" w:rsidRDefault="0053190E" w:rsidP="0053190E">
      <w:pPr>
        <w:pStyle w:val="a5"/>
        <w:numPr>
          <w:ilvl w:val="0"/>
          <w:numId w:val="5"/>
        </w:numPr>
        <w:ind w:left="0" w:firstLine="567"/>
      </w:pPr>
      <w:r>
        <w:t>«</w:t>
      </w:r>
      <w:r w:rsidRPr="0053190E">
        <w:rPr>
          <w:rFonts w:eastAsia="Times New Roman"/>
          <w:lang w:eastAsia="ru-RU"/>
        </w:rPr>
        <w:t>ФГОС: преемственность дошкольного, начального и основного общего образования на основе событийного подхода</w:t>
      </w:r>
      <w:r>
        <w:t>» на базе ГОАУ ЯО ИРО (с 2014г.);</w:t>
      </w:r>
    </w:p>
    <w:p w:rsidR="0053190E" w:rsidRPr="0053190E" w:rsidRDefault="0053190E" w:rsidP="0053190E">
      <w:pPr>
        <w:pStyle w:val="a5"/>
        <w:numPr>
          <w:ilvl w:val="0"/>
          <w:numId w:val="5"/>
        </w:numPr>
        <w:ind w:left="0" w:firstLine="567"/>
        <w:rPr>
          <w:sz w:val="32"/>
        </w:rPr>
      </w:pPr>
      <w:r w:rsidRPr="0053190E">
        <w:rPr>
          <w:rFonts w:eastAsia="Times New Roman"/>
          <w:szCs w:val="24"/>
          <w:lang w:eastAsia="ru-RU"/>
        </w:rPr>
        <w:t>«Развитие служб медиации в образовательных организациях Ярославской области» на базе ГОАУ ЯО ИРО</w:t>
      </w:r>
      <w:r w:rsidR="00B848AD">
        <w:rPr>
          <w:rFonts w:eastAsia="Times New Roman"/>
          <w:szCs w:val="24"/>
          <w:lang w:eastAsia="ru-RU"/>
        </w:rPr>
        <w:t xml:space="preserve"> (с 2015г.)</w:t>
      </w:r>
      <w:r w:rsidRPr="0053190E">
        <w:rPr>
          <w:rFonts w:eastAsia="Times New Roman"/>
          <w:szCs w:val="24"/>
          <w:lang w:eastAsia="ru-RU"/>
        </w:rPr>
        <w:t>.</w:t>
      </w:r>
    </w:p>
    <w:p w:rsidR="0090112B" w:rsidRPr="0090112B" w:rsidRDefault="0090112B" w:rsidP="00B36BB0">
      <w:r w:rsidRPr="0090112B">
        <w:t>В приложени</w:t>
      </w:r>
      <w:r w:rsidR="001965E4">
        <w:t>ях</w:t>
      </w:r>
      <w:r w:rsidRPr="0090112B">
        <w:t xml:space="preserve"> 1</w:t>
      </w:r>
      <w:r w:rsidR="001965E4">
        <w:t>.1 и 1.2</w:t>
      </w:r>
      <w:r w:rsidRPr="0090112B">
        <w:t xml:space="preserve"> представлена сводная информация о наличии материалов на сайте.</w:t>
      </w:r>
      <w:r w:rsidR="001965E4">
        <w:t xml:space="preserve"> На данный момент не представляется возможным свести показатели РИП 2014 и 2015 годов в единую таблицу</w:t>
      </w:r>
      <w:r w:rsidR="00352CD3">
        <w:rPr>
          <w:rStyle w:val="af"/>
        </w:rPr>
        <w:footnoteReference w:id="1"/>
      </w:r>
      <w:r w:rsidR="001965E4">
        <w:t xml:space="preserve">, однако это будет сделано при анализе отчетов за </w:t>
      </w:r>
      <w:r w:rsidR="001965E4">
        <w:rPr>
          <w:lang w:val="en-US"/>
        </w:rPr>
        <w:t>III</w:t>
      </w:r>
      <w:r w:rsidR="001965E4" w:rsidRPr="001965E4">
        <w:t xml:space="preserve"> </w:t>
      </w:r>
      <w:r w:rsidR="001965E4">
        <w:t>квартал 2015г.</w:t>
      </w:r>
      <w:r w:rsidRPr="0090112B">
        <w:t xml:space="preserve"> Напомним, что </w:t>
      </w:r>
      <w:r w:rsidR="003679D4">
        <w:t>с</w:t>
      </w:r>
      <w:r w:rsidRPr="0090112B">
        <w:t xml:space="preserve"> </w:t>
      </w:r>
      <w:r w:rsidR="003679D4">
        <w:t>начала 2015</w:t>
      </w:r>
      <w:r w:rsidRPr="0090112B">
        <w:t xml:space="preserve"> год</w:t>
      </w:r>
      <w:r w:rsidR="003679D4">
        <w:t>а</w:t>
      </w:r>
      <w:r w:rsidRPr="0090112B">
        <w:t xml:space="preserve"> в качестве отельных позиций рассматривается добавление информации в разд</w:t>
      </w:r>
      <w:r w:rsidR="003679D4">
        <w:t>елы «материалы» и «мероприятия» (отображены поквартально в приложении 1).</w:t>
      </w:r>
      <w:r w:rsidRPr="0090112B">
        <w:t xml:space="preserve"> </w:t>
      </w:r>
      <w:r>
        <w:t>РИП</w:t>
      </w:r>
      <w:r w:rsidRPr="0090112B">
        <w:t xml:space="preserve"> отсортированы в порядке убывания общего балла. Для наглядности, отсутствующие позиции помечены розовым цветом.</w:t>
      </w:r>
    </w:p>
    <w:p w:rsidR="007D4859" w:rsidRDefault="007D4859" w:rsidP="00B36BB0"/>
    <w:p w:rsidR="0090112B" w:rsidRPr="0090112B" w:rsidRDefault="0090112B" w:rsidP="00B36BB0">
      <w:r w:rsidRPr="0090112B">
        <w:t xml:space="preserve">Отчеты за </w:t>
      </w:r>
      <w:r>
        <w:rPr>
          <w:lang w:val="en-US"/>
        </w:rPr>
        <w:t>I</w:t>
      </w:r>
      <w:r w:rsidR="003679D4">
        <w:rPr>
          <w:lang w:val="en-US"/>
        </w:rPr>
        <w:t>I</w:t>
      </w:r>
      <w:r w:rsidRPr="0090112B">
        <w:t xml:space="preserve"> квартал так же, как и за предыдущие периоды, анализировались на предмет соответствия плану, а так же на предмет наличия внеплановых реализованных позиций. В отчетах за </w:t>
      </w:r>
      <w:r w:rsidR="00FC44FB">
        <w:rPr>
          <w:lang w:val="en-US"/>
        </w:rPr>
        <w:t>I</w:t>
      </w:r>
      <w:r>
        <w:rPr>
          <w:lang w:val="en-US"/>
        </w:rPr>
        <w:t>I</w:t>
      </w:r>
      <w:r w:rsidRPr="0090112B">
        <w:t xml:space="preserve"> квартал, как и в предыдущих периодах</w:t>
      </w:r>
      <w:r w:rsidR="008806B0">
        <w:t>,</w:t>
      </w:r>
      <w:r w:rsidRPr="0090112B">
        <w:t xml:space="preserve"> присутствует </w:t>
      </w:r>
      <w:r w:rsidR="00A4029E">
        <w:t>значительная</w:t>
      </w:r>
      <w:r w:rsidR="008806B0">
        <w:t xml:space="preserve"> доля внеплановых позиций, </w:t>
      </w:r>
      <w:r w:rsidRPr="0090112B">
        <w:t xml:space="preserve">все внеплановые позиции соответствуют тематике </w:t>
      </w:r>
      <w:r>
        <w:t>РИП</w:t>
      </w:r>
      <w:r w:rsidRPr="0090112B">
        <w:t xml:space="preserve"> и логике реализации проектов. Стоит отметить, что у многих </w:t>
      </w:r>
      <w:r>
        <w:t>РИП</w:t>
      </w:r>
      <w:r w:rsidRPr="0090112B">
        <w:t xml:space="preserve"> в отчетах встречаются организационные мероприятия, не закрепленные в плане. Важно обозначать подобные мероприятия в плане реализации проекта. Рекомендуем всем </w:t>
      </w:r>
      <w:r>
        <w:t>РИП</w:t>
      </w:r>
      <w:r w:rsidRPr="0090112B">
        <w:t xml:space="preserve"> учесть данное замечание при корректировке планов.</w:t>
      </w:r>
    </w:p>
    <w:p w:rsidR="008806B0" w:rsidRDefault="0090112B" w:rsidP="00B36BB0">
      <w:r w:rsidRPr="0090112B">
        <w:t xml:space="preserve">Как и в прошлые кварталы, балл за </w:t>
      </w:r>
      <w:r w:rsidR="00D801AA">
        <w:rPr>
          <w:lang w:val="en-US"/>
        </w:rPr>
        <w:t>I</w:t>
      </w:r>
      <w:r>
        <w:rPr>
          <w:lang w:val="en-US"/>
        </w:rPr>
        <w:t>I</w:t>
      </w:r>
      <w:r w:rsidRPr="0090112B">
        <w:t xml:space="preserve"> квартал представляет собой сумму процента по реализованным запланированным позициям и половины от процентов по реализованным </w:t>
      </w:r>
      <w:r w:rsidR="00D801AA">
        <w:t>внеплановым</w:t>
      </w:r>
      <w:r w:rsidRPr="0090112B">
        <w:t xml:space="preserve"> позициям. </w:t>
      </w:r>
    </w:p>
    <w:p w:rsidR="0090112B" w:rsidRPr="0090112B" w:rsidRDefault="0090112B" w:rsidP="00B36BB0">
      <w:r w:rsidRPr="000B5E46">
        <w:lastRenderedPageBreak/>
        <w:t>В приложени</w:t>
      </w:r>
      <w:r w:rsidR="008806B0">
        <w:t>ях</w:t>
      </w:r>
      <w:r w:rsidRPr="000B5E46">
        <w:t xml:space="preserve"> 2</w:t>
      </w:r>
      <w:r w:rsidR="008806B0">
        <w:t>.1. и 2.2.</w:t>
      </w:r>
      <w:r w:rsidRPr="000B5E46">
        <w:t xml:space="preserve"> отражены данные анализа отчетов за </w:t>
      </w:r>
      <w:r w:rsidR="008806B0">
        <w:t>прошедший отчетный период</w:t>
      </w:r>
      <w:r w:rsidRPr="000B5E46">
        <w:t>. Все</w:t>
      </w:r>
      <w:r w:rsidRPr="0090112B">
        <w:t xml:space="preserve"> </w:t>
      </w:r>
      <w:r>
        <w:t>РИП</w:t>
      </w:r>
      <w:r w:rsidRPr="0090112B">
        <w:t xml:space="preserve"> в таблице ранжированы по убыванию </w:t>
      </w:r>
      <w:r w:rsidR="008806B0">
        <w:t xml:space="preserve">общего </w:t>
      </w:r>
      <w:r w:rsidRPr="0090112B">
        <w:t xml:space="preserve">балла. Нулевые значения во всех ячейках строки говорят о том, что </w:t>
      </w:r>
      <w:r>
        <w:t>РИП</w:t>
      </w:r>
      <w:r w:rsidRPr="0090112B">
        <w:t xml:space="preserve"> не предоставила отчет. </w:t>
      </w:r>
      <w:r w:rsidR="005F7E19">
        <w:t>Данные</w:t>
      </w:r>
      <w:r w:rsidRPr="0090112B">
        <w:t xml:space="preserve"> в приложени</w:t>
      </w:r>
      <w:r w:rsidR="00176D4B">
        <w:t>ях</w:t>
      </w:r>
      <w:r w:rsidRPr="0090112B">
        <w:t xml:space="preserve"> 2</w:t>
      </w:r>
      <w:r w:rsidR="00176D4B">
        <w:t>.1. и 2.2.</w:t>
      </w:r>
      <w:r w:rsidRPr="0090112B">
        <w:t xml:space="preserve"> ранжированы не только по количеству баллов, но и по соотношению реализованных запланированных и внеплановых позиций. Для этого были введены цветовые </w:t>
      </w:r>
      <w:r w:rsidR="00A90DFA">
        <w:t>категории</w:t>
      </w:r>
      <w:r w:rsidRPr="0090112B">
        <w:t xml:space="preserve">. Ячейки с названиями организаций-заявителей так же окрашены в цвета. Цвета соответствуют цветовой категории, занимаемой </w:t>
      </w:r>
      <w:r>
        <w:t>РИП</w:t>
      </w:r>
      <w:r w:rsidRPr="0090112B">
        <w:t xml:space="preserve"> в </w:t>
      </w:r>
      <w:r>
        <w:rPr>
          <w:lang w:val="en-US"/>
        </w:rPr>
        <w:t>I</w:t>
      </w:r>
      <w:r w:rsidRPr="0090112B">
        <w:t xml:space="preserve"> квартале 201</w:t>
      </w:r>
      <w:r w:rsidR="00CE2181">
        <w:t>5</w:t>
      </w:r>
      <w:r w:rsidRPr="0090112B">
        <w:t xml:space="preserve"> года. Таким образом, мы имеем возможность отследить динамику </w:t>
      </w:r>
      <w:r>
        <w:t>РИП</w:t>
      </w:r>
      <w:r w:rsidR="00CE2181">
        <w:t xml:space="preserve">, </w:t>
      </w:r>
      <w:proofErr w:type="gramStart"/>
      <w:r w:rsidR="00CE2181">
        <w:t>получивших</w:t>
      </w:r>
      <w:proofErr w:type="gramEnd"/>
      <w:r w:rsidR="00CE2181">
        <w:t xml:space="preserve"> свой статус в 2014 году</w:t>
      </w:r>
      <w:r w:rsidR="00A90DFA">
        <w:t xml:space="preserve"> (приложени</w:t>
      </w:r>
      <w:r w:rsidR="00636E4A">
        <w:t>я</w:t>
      </w:r>
      <w:r w:rsidR="00A90DFA">
        <w:t xml:space="preserve"> 3</w:t>
      </w:r>
      <w:r w:rsidR="00636E4A">
        <w:t>.1 – 3.7</w:t>
      </w:r>
      <w:r w:rsidR="00A90DFA">
        <w:t>).</w:t>
      </w:r>
    </w:p>
    <w:p w:rsidR="0090112B" w:rsidRPr="0090112B" w:rsidRDefault="0090112B" w:rsidP="00B36BB0">
      <w:r w:rsidRPr="00EF1AE8">
        <w:rPr>
          <w:shd w:val="clear" w:color="auto" w:fill="92D050"/>
        </w:rPr>
        <w:t>Зеленый</w:t>
      </w:r>
      <w:r w:rsidRPr="0090112B">
        <w:t xml:space="preserve"> цвет в таблице говорит о том, что план деятельности </w:t>
      </w:r>
      <w:r>
        <w:t>РИП</w:t>
      </w:r>
      <w:r w:rsidRPr="0090112B">
        <w:t xml:space="preserve"> реализуется без отступлений (вне зависимости от процента реализации). </w:t>
      </w:r>
    </w:p>
    <w:p w:rsidR="0090112B" w:rsidRPr="0090112B" w:rsidRDefault="0090112B" w:rsidP="00B36BB0">
      <w:proofErr w:type="gramStart"/>
      <w:r w:rsidRPr="00EF1AE8">
        <w:rPr>
          <w:shd w:val="clear" w:color="auto" w:fill="FFFF00"/>
        </w:rPr>
        <w:t>Желтый</w:t>
      </w:r>
      <w:proofErr w:type="gramEnd"/>
      <w:r w:rsidRPr="0090112B">
        <w:t xml:space="preserve"> – помимо 100% реализации запланированных позиций, реализуются внеплановые (в любом количестве). </w:t>
      </w:r>
    </w:p>
    <w:p w:rsidR="0090112B" w:rsidRPr="0090112B" w:rsidRDefault="0090112B" w:rsidP="00B36BB0">
      <w:proofErr w:type="gramStart"/>
      <w:r w:rsidRPr="00EF1AE8">
        <w:rPr>
          <w:shd w:val="clear" w:color="auto" w:fill="FFC000"/>
        </w:rPr>
        <w:t>Оранжевый</w:t>
      </w:r>
      <w:proofErr w:type="gramEnd"/>
      <w:r w:rsidRPr="0090112B">
        <w:t xml:space="preserve"> – внеплановые позиции составляют менее 50% относительно запланированных (при любом количестве реализованных запланированных позиций). </w:t>
      </w:r>
    </w:p>
    <w:p w:rsidR="0090112B" w:rsidRPr="0090112B" w:rsidRDefault="0090112B" w:rsidP="00B36BB0">
      <w:proofErr w:type="gramStart"/>
      <w:r w:rsidRPr="00EF1AE8">
        <w:rPr>
          <w:shd w:val="clear" w:color="auto" w:fill="D99594" w:themeFill="accent2" w:themeFillTint="99"/>
        </w:rPr>
        <w:t>Розовый</w:t>
      </w:r>
      <w:proofErr w:type="gramEnd"/>
      <w:r w:rsidRPr="0090112B">
        <w:t xml:space="preserve"> – внеплановые позиции составляют менее 100% (при любом количестве реализованных запланированных позиций). </w:t>
      </w:r>
    </w:p>
    <w:p w:rsidR="0090112B" w:rsidRPr="0090112B" w:rsidRDefault="0090112B" w:rsidP="00B36BB0">
      <w:r w:rsidRPr="00EF1AE8">
        <w:rPr>
          <w:shd w:val="clear" w:color="auto" w:fill="FF0000"/>
        </w:rPr>
        <w:t>Красный</w:t>
      </w:r>
      <w:r w:rsidRPr="0090112B">
        <w:t xml:space="preserve"> – внеплановые позиции составляют более 100% относительно запланированных (при любом количестве реализованных запланированных позиций).</w:t>
      </w:r>
    </w:p>
    <w:p w:rsidR="0090112B" w:rsidRPr="0090112B" w:rsidRDefault="0090112B" w:rsidP="00B36BB0">
      <w:proofErr w:type="gramStart"/>
      <w:r w:rsidRPr="00EF1AE8">
        <w:rPr>
          <w:shd w:val="clear" w:color="auto" w:fill="C00000"/>
        </w:rPr>
        <w:t>Бордовый</w:t>
      </w:r>
      <w:proofErr w:type="gramEnd"/>
      <w:r w:rsidRPr="0090112B">
        <w:t xml:space="preserve"> – реализовано любое количество внеплановых при отсутствии реализованных запланированных позиций.</w:t>
      </w:r>
    </w:p>
    <w:p w:rsidR="0090112B" w:rsidRDefault="0090112B" w:rsidP="00B36BB0">
      <w:r w:rsidRPr="0090112B">
        <w:t xml:space="preserve">Отметим, что низкие позиции в рейтинге говорят исключительно о необходимости более внимательной корректировки плана, и ни в коем случае не характеризуют качество реализации проекта. В некоторых позициях таблицы, в графе «процент внеплановых позиций» указаны значения, превышающие 100%. Это означает, что в текущем квартале количество реализованных внеплановых позиций превышает количество </w:t>
      </w:r>
      <w:r w:rsidRPr="0090112B">
        <w:lastRenderedPageBreak/>
        <w:t>запланированных.</w:t>
      </w:r>
    </w:p>
    <w:p w:rsidR="00C0210F" w:rsidRDefault="007119CF" w:rsidP="00B36BB0">
      <w:r>
        <w:t>Е</w:t>
      </w:r>
      <w:r w:rsidR="00C0210F">
        <w:t xml:space="preserve">ще одним нововведением текущего квартала является вынесение рекомендаций </w:t>
      </w:r>
      <w:proofErr w:type="spellStart"/>
      <w:r w:rsidR="00C0210F">
        <w:t>РИПам</w:t>
      </w:r>
      <w:proofErr w:type="spellEnd"/>
      <w:r w:rsidR="00C0210F">
        <w:t xml:space="preserve"> в отдельную таблицу, что поможет более наглядно представить соответствующую информацию.</w:t>
      </w:r>
    </w:p>
    <w:p w:rsidR="005E3751" w:rsidRDefault="005E3751" w:rsidP="00C0210F"/>
    <w:p w:rsidR="00D20436" w:rsidRDefault="0090112B" w:rsidP="00BD7940">
      <w:r w:rsidRPr="0090112B">
        <w:t xml:space="preserve">Рассмотрим подробное описание работы каждой </w:t>
      </w:r>
      <w:r>
        <w:t>РИП</w:t>
      </w:r>
      <w:r w:rsidRPr="0090112B">
        <w:t xml:space="preserve"> на основании предоставленных отчетов.</w:t>
      </w:r>
      <w:r w:rsidR="005F7E19">
        <w:t xml:space="preserve"> Следует обратить внимание, что по итогам конкурса на присвоение статуса РИП 2015 года, перечень инновационных площадок Ярославской области был дополнен и в настоящий момент составляет 27 площадок.</w:t>
      </w:r>
      <w:r w:rsidR="00C0210F">
        <w:t xml:space="preserve"> Данные анализа деятельности РИП разных годов занесены в разные блоки таблиц</w:t>
      </w:r>
      <w:r w:rsidR="00636D20">
        <w:t>,</w:t>
      </w:r>
      <w:r w:rsidR="00C0210F">
        <w:t xml:space="preserve"> поскольку сравнение этой инфо</w:t>
      </w:r>
      <w:r w:rsidR="008D5667">
        <w:t>рмации в большинстве случаев не</w:t>
      </w:r>
      <w:r w:rsidR="00C0210F">
        <w:t>возможно</w:t>
      </w:r>
      <w:r w:rsidR="005E3751">
        <w:t xml:space="preserve"> произвести в текущем периоде</w:t>
      </w:r>
      <w:r w:rsidR="00C0210F">
        <w:t>.</w:t>
      </w:r>
      <w:r w:rsidR="00DD37A1">
        <w:t xml:space="preserve"> </w:t>
      </w:r>
      <w:r w:rsidR="001B49D5">
        <w:t xml:space="preserve">Деятельность РИП, признанных в 2014 году, рассматривалась на основании отчетов за </w:t>
      </w:r>
      <w:r w:rsidR="001B49D5">
        <w:rPr>
          <w:lang w:val="en-US"/>
        </w:rPr>
        <w:t>II</w:t>
      </w:r>
      <w:r w:rsidR="001B49D5">
        <w:t xml:space="preserve"> квартал, а РИП, признанных в 2015 году – за </w:t>
      </w:r>
      <w:r w:rsidR="001B49D5">
        <w:rPr>
          <w:lang w:val="en-US"/>
        </w:rPr>
        <w:t>I</w:t>
      </w:r>
      <w:r w:rsidR="001B49D5" w:rsidRPr="001B49D5">
        <w:t>-</w:t>
      </w:r>
      <w:r w:rsidR="001B49D5">
        <w:rPr>
          <w:lang w:val="en-US"/>
        </w:rPr>
        <w:t>II</w:t>
      </w:r>
      <w:r w:rsidR="001B49D5">
        <w:t xml:space="preserve"> кварталы. Однако</w:t>
      </w:r>
      <w:proofErr w:type="gramStart"/>
      <w:r w:rsidR="00176D4B">
        <w:t>,</w:t>
      </w:r>
      <w:proofErr w:type="gramEnd"/>
      <w:r w:rsidR="001B49D5">
        <w:t xml:space="preserve"> не все РИП-2015 опубликовали отчеты за </w:t>
      </w:r>
      <w:r w:rsidR="001B49D5">
        <w:rPr>
          <w:lang w:val="en-US"/>
        </w:rPr>
        <w:t>II</w:t>
      </w:r>
      <w:r w:rsidR="001B49D5" w:rsidRPr="00636D20">
        <w:t xml:space="preserve"> </w:t>
      </w:r>
      <w:r w:rsidR="001B49D5">
        <w:t>квартал.</w:t>
      </w:r>
      <w:r w:rsidR="00BD7940">
        <w:t xml:space="preserve"> </w:t>
      </w:r>
      <w:bookmarkStart w:id="1" w:name="__RefHeading__2350_1454498787"/>
      <w:bookmarkEnd w:id="1"/>
    </w:p>
    <w:p w:rsidR="00BD7940" w:rsidRDefault="00BD7940" w:rsidP="00BD7940">
      <w:pPr>
        <w:rPr>
          <w:b/>
        </w:rPr>
      </w:pPr>
    </w:p>
    <w:p w:rsidR="00DC27AF" w:rsidRPr="00DF520E" w:rsidRDefault="00DC27AF" w:rsidP="00B36BB0">
      <w:pPr>
        <w:pStyle w:val="2"/>
        <w:rPr>
          <w:u w:val="single"/>
        </w:rPr>
      </w:pPr>
      <w:bookmarkStart w:id="2" w:name="_Toc430690287"/>
      <w:r w:rsidRPr="00DF520E">
        <w:rPr>
          <w:u w:val="single"/>
        </w:rPr>
        <w:t xml:space="preserve">РИП, </w:t>
      </w:r>
      <w:proofErr w:type="gramStart"/>
      <w:r w:rsidRPr="00DF520E">
        <w:rPr>
          <w:u w:val="single"/>
        </w:rPr>
        <w:t>ПРИЗНАННЫЕ</w:t>
      </w:r>
      <w:proofErr w:type="gramEnd"/>
      <w:r w:rsidRPr="00DF520E">
        <w:rPr>
          <w:u w:val="single"/>
        </w:rPr>
        <w:t xml:space="preserve"> В 2014 ГОДУ</w:t>
      </w:r>
      <w:bookmarkEnd w:id="2"/>
    </w:p>
    <w:p w:rsidR="0090112B" w:rsidRPr="0090112B" w:rsidRDefault="0090112B" w:rsidP="00B36BB0">
      <w:pPr>
        <w:pStyle w:val="2"/>
      </w:pPr>
      <w:bookmarkStart w:id="3" w:name="_Toc430690288"/>
      <w:proofErr w:type="gramStart"/>
      <w:r>
        <w:t>РИП</w:t>
      </w:r>
      <w:r w:rsidRPr="0090112B">
        <w:t xml:space="preserve"> «</w:t>
      </w:r>
      <w:r w:rsidR="0006317D">
        <w:t>Ф</w:t>
      </w:r>
      <w:r w:rsidRPr="0090112B">
        <w:t xml:space="preserve">ормирование универсальных учебных действий у обучающихся с ограниченными возможностями здоровья, которым </w:t>
      </w:r>
      <w:r w:rsidR="00412740" w:rsidRPr="0090112B">
        <w:t xml:space="preserve">ПМПК </w:t>
      </w:r>
      <w:r w:rsidRPr="0090112B">
        <w:t xml:space="preserve">рекомендовала специальные (коррекционные) классы </w:t>
      </w:r>
      <w:r w:rsidR="00412740" w:rsidRPr="0090112B">
        <w:t xml:space="preserve">VII </w:t>
      </w:r>
      <w:r w:rsidRPr="0090112B">
        <w:t xml:space="preserve">вида» на базе </w:t>
      </w:r>
      <w:r w:rsidR="00EF1AE8">
        <w:t>МОУ СОШ</w:t>
      </w:r>
      <w:r w:rsidRPr="0090112B">
        <w:t xml:space="preserve"> №3 г. Рыбинска.</w:t>
      </w:r>
      <w:bookmarkEnd w:id="3"/>
      <w:proofErr w:type="gramEnd"/>
    </w:p>
    <w:p w:rsidR="00963450" w:rsidRDefault="00963450" w:rsidP="00963450">
      <w:r>
        <w:t xml:space="preserve">В отчетном периоде не добавлялась информация в разделы «Мероприятия» и «Материалы». Были запланированы две позиции, ни одна из которых реализована не была. Обе реализованные позиции являются внеплановыми. Реализованные позиции соответствуют логике реализации проекта. Предполагаем, что была осуществлена корректировка плана реализации проекта. </w:t>
      </w:r>
      <w:r w:rsidR="005D2DF6">
        <w:t>В</w:t>
      </w:r>
      <w:r>
        <w:t xml:space="preserve"> случае</w:t>
      </w:r>
      <w:proofErr w:type="gramStart"/>
      <w:r>
        <w:t>,</w:t>
      </w:r>
      <w:proofErr w:type="gramEnd"/>
      <w:r>
        <w:t xml:space="preserve"> если корректировка имела место быть, настоятельно рекомендуем опубликовать актуальный вариант </w:t>
      </w:r>
      <w:r w:rsidR="00D87F83">
        <w:t>плана, во избежание разночтений.</w:t>
      </w:r>
    </w:p>
    <w:p w:rsidR="000207E8" w:rsidRDefault="000207E8" w:rsidP="00B36BB0"/>
    <w:p w:rsidR="00636E4A" w:rsidRDefault="00636E4A" w:rsidP="00B36BB0">
      <w:pPr>
        <w:pStyle w:val="2"/>
      </w:pPr>
    </w:p>
    <w:p w:rsidR="0090112B" w:rsidRPr="00177FD5" w:rsidRDefault="00EF1AE8" w:rsidP="00B36BB0">
      <w:pPr>
        <w:pStyle w:val="2"/>
      </w:pPr>
      <w:bookmarkStart w:id="4" w:name="_Toc430690289"/>
      <w:r w:rsidRPr="00177FD5">
        <w:t>РИП «М</w:t>
      </w:r>
      <w:r w:rsidR="0090112B" w:rsidRPr="00177FD5">
        <w:t xml:space="preserve">еханизмы использования ресурсов открытого информационно-образовательного пространства на муниципальном уровне для достижения обучающимися новых образовательных результатов» на базе </w:t>
      </w:r>
      <w:r w:rsidR="00177FD5" w:rsidRPr="00177FD5">
        <w:t>МОУ ДПО</w:t>
      </w:r>
      <w:r w:rsidR="0090112B" w:rsidRPr="00177FD5">
        <w:t xml:space="preserve"> «</w:t>
      </w:r>
      <w:r w:rsidR="00177FD5" w:rsidRPr="00177FD5">
        <w:t>ИОЦ</w:t>
      </w:r>
      <w:r w:rsidR="0090112B" w:rsidRPr="00177FD5">
        <w:t>» г. Рыбинска.</w:t>
      </w:r>
      <w:bookmarkEnd w:id="4"/>
    </w:p>
    <w:p w:rsidR="00286CE9" w:rsidRDefault="00286CE9" w:rsidP="00286CE9">
      <w:pPr>
        <w:rPr>
          <w:rFonts w:eastAsia="Times New Roman"/>
          <w:lang w:eastAsia="ru-RU"/>
        </w:rPr>
      </w:pPr>
      <w:r>
        <w:rPr>
          <w:rFonts w:eastAsia="Times New Roman"/>
          <w:lang w:eastAsia="ru-RU"/>
        </w:rPr>
        <w:t>Реализовано 8 из 8 запланированных позиций, а так же 7 внеплановых, соответствующих логике реализации проекта. Ряд внеплановых позиций относится к организационным моментам</w:t>
      </w:r>
      <w:r w:rsidR="007D4BD6" w:rsidRPr="007D4BD6">
        <w:rPr>
          <w:rFonts w:eastAsia="Times New Roman"/>
          <w:lang w:eastAsia="ru-RU"/>
        </w:rPr>
        <w:t xml:space="preserve"> </w:t>
      </w:r>
      <w:r>
        <w:rPr>
          <w:rFonts w:eastAsia="Times New Roman"/>
          <w:lang w:eastAsia="ru-RU"/>
        </w:rPr>
        <w:t xml:space="preserve">(например, </w:t>
      </w:r>
      <w:proofErr w:type="spellStart"/>
      <w:r>
        <w:rPr>
          <w:rFonts w:eastAsia="Times New Roman"/>
          <w:lang w:eastAsia="ru-RU"/>
        </w:rPr>
        <w:t>соорганизация</w:t>
      </w:r>
      <w:proofErr w:type="spellEnd"/>
      <w:r>
        <w:rPr>
          <w:rFonts w:eastAsia="Times New Roman"/>
          <w:lang w:eastAsia="ru-RU"/>
        </w:rPr>
        <w:t xml:space="preserve"> деятельности инновационных команд). Рекомендуем включить организационные моменты в план деятельности РИП.</w:t>
      </w:r>
    </w:p>
    <w:p w:rsidR="00286CE9" w:rsidRDefault="00286CE9" w:rsidP="00286CE9">
      <w:r>
        <w:rPr>
          <w:rFonts w:eastAsia="Times New Roman"/>
          <w:lang w:eastAsia="ru-RU"/>
        </w:rPr>
        <w:t xml:space="preserve">На сайте организации-заявителя опубликована информация о проведенных в отчетном периоде мероприятиях по тематике проекта;  так же на сайте организации-заявителя публиковались материалы по проекту. Отметим, что во </w:t>
      </w:r>
      <w:r>
        <w:rPr>
          <w:rFonts w:eastAsia="Times New Roman"/>
          <w:lang w:val="en-US" w:eastAsia="ru-RU"/>
        </w:rPr>
        <w:t>II</w:t>
      </w:r>
      <w:r>
        <w:rPr>
          <w:rFonts w:eastAsia="Times New Roman"/>
          <w:lang w:eastAsia="ru-RU"/>
        </w:rPr>
        <w:t xml:space="preserve"> квартале проведено мероприятие регионального уровня.</w:t>
      </w:r>
      <w:r>
        <w:t xml:space="preserve"> </w:t>
      </w:r>
    </w:p>
    <w:p w:rsidR="0090112B" w:rsidRPr="0090112B" w:rsidRDefault="0090112B" w:rsidP="00B36BB0">
      <w:pPr>
        <w:rPr>
          <w:lang w:eastAsia="ru-RU"/>
        </w:rPr>
      </w:pPr>
    </w:p>
    <w:p w:rsidR="0090112B" w:rsidRPr="0090112B" w:rsidRDefault="0090112B" w:rsidP="00B36BB0">
      <w:pPr>
        <w:pStyle w:val="2"/>
      </w:pPr>
      <w:bookmarkStart w:id="5" w:name="_Toc430690290"/>
      <w:r>
        <w:t>РИП</w:t>
      </w:r>
      <w:r w:rsidRPr="0090112B">
        <w:t xml:space="preserve"> «</w:t>
      </w:r>
      <w:r w:rsidR="00C12878">
        <w:t>И</w:t>
      </w:r>
      <w:r w:rsidRPr="0090112B">
        <w:t xml:space="preserve">нновационные механизмы реализации </w:t>
      </w:r>
      <w:r>
        <w:t>ФГОС</w:t>
      </w:r>
      <w:r w:rsidRPr="0090112B">
        <w:t xml:space="preserve"> на старшей ступени образования» на базе </w:t>
      </w:r>
      <w:r w:rsidR="00412740">
        <w:t>МОУ</w:t>
      </w:r>
      <w:r w:rsidRPr="0090112B">
        <w:t xml:space="preserve"> </w:t>
      </w:r>
      <w:r w:rsidR="00412740">
        <w:t>Л</w:t>
      </w:r>
      <w:r w:rsidRPr="0090112B">
        <w:t>ицей №2 г. Рыбинска</w:t>
      </w:r>
      <w:bookmarkEnd w:id="5"/>
    </w:p>
    <w:p w:rsidR="0090112B" w:rsidRDefault="00286CE9" w:rsidP="00286CE9">
      <w:pPr>
        <w:pStyle w:val="a6"/>
      </w:pPr>
      <w:r>
        <w:t xml:space="preserve">В ходе деятельности РИП за отчетный период реализована одна из трех запланированных позиций, а так же одна внеплановая, которая соответствует тематике и логике реализации проекта. На сайте организации-заявителя отсутствует информация о проведенных мероприятиях. Так же в отчетном периоде не публиковалось материалов по проекту. Можно рекомендовать </w:t>
      </w:r>
      <w:proofErr w:type="gramStart"/>
      <w:r>
        <w:t>данной</w:t>
      </w:r>
      <w:proofErr w:type="gramEnd"/>
      <w:r>
        <w:t xml:space="preserve"> РИП опубликовать недостающие материалы на сайте.</w:t>
      </w:r>
    </w:p>
    <w:p w:rsidR="00286CE9" w:rsidRPr="0090112B" w:rsidRDefault="00286CE9" w:rsidP="00286CE9">
      <w:pPr>
        <w:pStyle w:val="a6"/>
        <w:rPr>
          <w:snapToGrid w:val="0"/>
        </w:rPr>
      </w:pPr>
    </w:p>
    <w:p w:rsidR="0090112B" w:rsidRPr="0090112B" w:rsidRDefault="0090112B" w:rsidP="00B36BB0">
      <w:pPr>
        <w:pStyle w:val="2"/>
      </w:pPr>
      <w:bookmarkStart w:id="6" w:name="_Toc430690291"/>
      <w:r>
        <w:t>РИП</w:t>
      </w:r>
      <w:r w:rsidR="00C12878">
        <w:t xml:space="preserve"> «О</w:t>
      </w:r>
      <w:r w:rsidRPr="0090112B">
        <w:t xml:space="preserve">ценивание общих  компетенций  обучающихся в условиях реализации федерального государственного образовательного стандарта среднего профессионального образования» на базе </w:t>
      </w:r>
      <w:r w:rsidR="00C12878" w:rsidRPr="0090112B">
        <w:t>ГОАУ СПО Р</w:t>
      </w:r>
      <w:r w:rsidRPr="0090112B">
        <w:t xml:space="preserve">ыбинский педагогический колледж (совместно с </w:t>
      </w:r>
      <w:r w:rsidR="00C12878" w:rsidRPr="0090112B">
        <w:t>ГОУ СПО Я</w:t>
      </w:r>
      <w:r w:rsidRPr="0090112B">
        <w:t>рославский педагогический колледж)</w:t>
      </w:r>
      <w:bookmarkEnd w:id="6"/>
    </w:p>
    <w:p w:rsidR="00EE4B15" w:rsidRDefault="00EE4B15" w:rsidP="00EE4B15">
      <w:r>
        <w:t xml:space="preserve">На сайте опубликована информация о мероприятиях, проведенных в </w:t>
      </w:r>
      <w:r>
        <w:lastRenderedPageBreak/>
        <w:t>отчетном периоде, а так же материалы по проекту. Отраженные в отчете мероприятия(7 позиций) относятся к позиции плана «Апробация процедур оценивания общих компетенций обучающихся организаций гуманитарного и технического профиля СПО регионального и федерального уровня».</w:t>
      </w:r>
    </w:p>
    <w:p w:rsidR="0090112B" w:rsidRDefault="00EE4B15" w:rsidP="00EE4B15">
      <w:r>
        <w:t xml:space="preserve">Анализ отчета за </w:t>
      </w:r>
      <w:r>
        <w:rPr>
          <w:lang w:val="en-US"/>
        </w:rPr>
        <w:t>II</w:t>
      </w:r>
      <w:r>
        <w:t xml:space="preserve"> квартал 2015 года вызвал затруднения в силу присутствия в нем отчетной информации за прошедшие периоды. В связи с этим можно рекомендовать данной РИП включать в отчет только позиции, реализованные за прошедший период.</w:t>
      </w:r>
    </w:p>
    <w:p w:rsidR="00EE4B15" w:rsidRPr="0090112B" w:rsidRDefault="00EE4B15" w:rsidP="00EE4B15"/>
    <w:p w:rsidR="0090112B" w:rsidRPr="0090112B" w:rsidRDefault="0090112B" w:rsidP="00B36BB0">
      <w:pPr>
        <w:pStyle w:val="2"/>
      </w:pPr>
      <w:bookmarkStart w:id="7" w:name="_Toc430690292"/>
      <w:r>
        <w:t>РИП</w:t>
      </w:r>
      <w:r w:rsidRPr="0090112B">
        <w:t xml:space="preserve"> «</w:t>
      </w:r>
      <w:r w:rsidR="003E6F3E">
        <w:t>Ф</w:t>
      </w:r>
      <w:r w:rsidRPr="0090112B">
        <w:t xml:space="preserve">ункциональная карта по профессии как механизм взаимодействия и интеграции требований работодателей в вариативную часть </w:t>
      </w:r>
      <w:r w:rsidR="003E6F3E" w:rsidRPr="0090112B">
        <w:t xml:space="preserve">ОПОП </w:t>
      </w:r>
      <w:r>
        <w:t>ФГОС</w:t>
      </w:r>
      <w:r w:rsidRPr="0090112B">
        <w:t xml:space="preserve"> </w:t>
      </w:r>
      <w:r w:rsidR="003E6F3E" w:rsidRPr="0090112B">
        <w:t xml:space="preserve">СПО </w:t>
      </w:r>
      <w:r w:rsidRPr="0090112B">
        <w:t xml:space="preserve">(методические рекомендации)» на базе </w:t>
      </w:r>
      <w:r w:rsidR="003E6F3E" w:rsidRPr="0090112B">
        <w:t xml:space="preserve">ГОУ СПО </w:t>
      </w:r>
      <w:r w:rsidR="003E6F3E">
        <w:t>Р</w:t>
      </w:r>
      <w:r w:rsidRPr="0090112B">
        <w:t>ыбинский полиграфический колледж.</w:t>
      </w:r>
      <w:bookmarkEnd w:id="7"/>
    </w:p>
    <w:p w:rsidR="0090112B" w:rsidRDefault="00D268C6" w:rsidP="00D268C6">
      <w:pPr>
        <w:rPr>
          <w:rFonts w:eastAsia="Calibri"/>
        </w:rPr>
      </w:pPr>
      <w:r>
        <w:rPr>
          <w:rFonts w:eastAsia="Calibri"/>
        </w:rPr>
        <w:t>В отчетном периоде в рамках деятельности РИП реализованы 2 из 3 запланированных позиций, а так же 2 внеплановых, о чем сделаны соответствующие пометки. Реализованные внеплановые позиции соответствуют тематике и логике реализации проекта. Раздел «Мероприятия» не обновлялся; в разделе «Материалы» была опубликована свежая информация. Проведено мероприятие международного уровня (круглый стол). На сайте организации-заявителя не создан блок «Отчеты», в связи с чем, можно рекомендовать РИП упорядочить структуру раздела инновационной площадки.</w:t>
      </w:r>
    </w:p>
    <w:p w:rsidR="001C3D2C" w:rsidRPr="0090112B" w:rsidRDefault="001C3D2C" w:rsidP="00D268C6">
      <w:pPr>
        <w:rPr>
          <w:snapToGrid w:val="0"/>
        </w:rPr>
      </w:pPr>
    </w:p>
    <w:p w:rsidR="0090112B" w:rsidRPr="0090112B" w:rsidRDefault="0090112B" w:rsidP="00B36BB0">
      <w:pPr>
        <w:pStyle w:val="2"/>
      </w:pPr>
      <w:bookmarkStart w:id="8" w:name="_Toc430690293"/>
      <w:r>
        <w:t>РИП</w:t>
      </w:r>
      <w:r w:rsidRPr="0090112B">
        <w:t xml:space="preserve"> «</w:t>
      </w:r>
      <w:r w:rsidR="009B2C5A">
        <w:t>Р</w:t>
      </w:r>
      <w:r w:rsidRPr="0090112B">
        <w:t xml:space="preserve">азвитие </w:t>
      </w:r>
      <w:proofErr w:type="spellStart"/>
      <w:r w:rsidRPr="0090112B">
        <w:t>техносферы</w:t>
      </w:r>
      <w:proofErr w:type="spellEnd"/>
      <w:r w:rsidRPr="0090112B">
        <w:t xml:space="preserve"> учреждения дополнительного образования детей, адекватной требованиям современной инновационной экономики, запросу рынка труда и социальному заказу на дополнительное образование детей» на базе </w:t>
      </w:r>
      <w:r w:rsidR="009B2C5A" w:rsidRPr="0090112B">
        <w:t xml:space="preserve">МОУ ДОД ДЮЦ </w:t>
      </w:r>
      <w:r w:rsidRPr="0090112B">
        <w:t>«</w:t>
      </w:r>
      <w:r w:rsidR="009B2C5A">
        <w:t>Л</w:t>
      </w:r>
      <w:r w:rsidRPr="0090112B">
        <w:t>ад» (г. Ярославль).</w:t>
      </w:r>
      <w:bookmarkEnd w:id="8"/>
    </w:p>
    <w:p w:rsidR="0070557F" w:rsidRDefault="0070557F" w:rsidP="0070557F">
      <w:r>
        <w:t xml:space="preserve">В разделе инновационной площадки на сайте организации-заявителя пустуют разделы «Мероприятия» и «Материалы». Так же отсутствует план </w:t>
      </w:r>
      <w:r>
        <w:lastRenderedPageBreak/>
        <w:t xml:space="preserve">реализации инновационного проекта. Анализ отчета за </w:t>
      </w:r>
      <w:r>
        <w:rPr>
          <w:lang w:val="en-US"/>
        </w:rPr>
        <w:t>II</w:t>
      </w:r>
      <w:r w:rsidRPr="004C57DC">
        <w:t xml:space="preserve"> </w:t>
      </w:r>
      <w:r>
        <w:t xml:space="preserve">квартал 2015 года проводился на основании плана реализации проекта, представленного в момент подачи заявки на участие в конкурсе на присвоение статуса РИП. </w:t>
      </w:r>
    </w:p>
    <w:p w:rsidR="0070557F" w:rsidRPr="00C04986" w:rsidRDefault="0070557F" w:rsidP="0070557F">
      <w:r>
        <w:t xml:space="preserve">Лишь одна из шести реализованных позиций является запланированной, однако и она была запланирована на </w:t>
      </w:r>
      <w:r>
        <w:rPr>
          <w:lang w:val="en-US"/>
        </w:rPr>
        <w:t>I</w:t>
      </w:r>
      <w:r>
        <w:t xml:space="preserve"> квартал 2015 года. Оставшиеся пять реализованных позиций в плане не обозначены, однако соответствуют тематике и логике реализации проекта. В связи с этим настоятельно рекомендуем РИП на базе МОУ ДОД ДЮЦ «Лад» опубликовать актуальный план реализации проекта во избежание спорных ситуаций.</w:t>
      </w:r>
    </w:p>
    <w:p w:rsidR="0090112B" w:rsidRPr="0090112B" w:rsidRDefault="0090112B" w:rsidP="00B36BB0"/>
    <w:p w:rsidR="0090112B" w:rsidRPr="0090112B" w:rsidRDefault="0090112B" w:rsidP="00B36BB0">
      <w:pPr>
        <w:pStyle w:val="2"/>
      </w:pPr>
      <w:bookmarkStart w:id="9" w:name="_Toc430690294"/>
      <w:r>
        <w:t>РИП</w:t>
      </w:r>
      <w:r w:rsidR="00A25F27">
        <w:t xml:space="preserve"> «О</w:t>
      </w:r>
      <w:r w:rsidRPr="0090112B">
        <w:t xml:space="preserve">рганизационное, содержательное и финансовое обеспечение деятельности общеобразовательного учреждения на этапе перехода к </w:t>
      </w:r>
      <w:r w:rsidR="00A25F27">
        <w:t>ФГОС</w:t>
      </w:r>
      <w:r w:rsidRPr="0090112B">
        <w:t xml:space="preserve"> среднего (полного) общего образования» на базе </w:t>
      </w:r>
      <w:r w:rsidR="00EF1AE8">
        <w:t>МОУ СОШ</w:t>
      </w:r>
      <w:r w:rsidRPr="0090112B">
        <w:t xml:space="preserve"> с углубленным изучением отдельных предметов «</w:t>
      </w:r>
      <w:r w:rsidR="00A25F27">
        <w:t>П</w:t>
      </w:r>
      <w:r w:rsidRPr="0090112B">
        <w:t>ровинциальный колледж» (г. Ярославль).</w:t>
      </w:r>
      <w:bookmarkEnd w:id="9"/>
    </w:p>
    <w:p w:rsidR="00CC1EBB" w:rsidRDefault="00CC1EBB" w:rsidP="00CC1EBB">
      <w:pPr>
        <w:rPr>
          <w:rFonts w:eastAsia="Times New Roman"/>
          <w:lang w:eastAsia="ru-RU"/>
        </w:rPr>
      </w:pPr>
      <w:r>
        <w:rPr>
          <w:rFonts w:eastAsia="Times New Roman"/>
          <w:lang w:eastAsia="ru-RU"/>
        </w:rPr>
        <w:t>В разделе РИП на сайте организации-заявителя опубликована информация о мероприятиях отчетного периода, а так же материалы проекта. Ссылка на материалы опубликована в разделе «Мероприятия».</w:t>
      </w:r>
    </w:p>
    <w:p w:rsidR="0090112B" w:rsidRDefault="00CC1EBB" w:rsidP="00CC1EBB">
      <w:pPr>
        <w:rPr>
          <w:rFonts w:eastAsia="Times New Roman"/>
          <w:lang w:eastAsia="ru-RU"/>
        </w:rPr>
      </w:pPr>
      <w:r>
        <w:rPr>
          <w:rFonts w:eastAsia="Times New Roman"/>
          <w:lang w:eastAsia="ru-RU"/>
        </w:rPr>
        <w:t xml:space="preserve">Из шести реализованных позиций лишь две являются запланированными. Четыре реализованных внеплановых позиции соответствуют логике и тематике реализации проекта. Учитывая обозначенное выше, можно предположить, что план подвергался корректировке, в </w:t>
      </w:r>
      <w:proofErr w:type="gramStart"/>
      <w:r>
        <w:rPr>
          <w:rFonts w:eastAsia="Times New Roman"/>
          <w:lang w:eastAsia="ru-RU"/>
        </w:rPr>
        <w:t>связи</w:t>
      </w:r>
      <w:proofErr w:type="gramEnd"/>
      <w:r>
        <w:rPr>
          <w:rFonts w:eastAsia="Times New Roman"/>
          <w:lang w:eastAsia="ru-RU"/>
        </w:rPr>
        <w:t xml:space="preserve"> с чем настоятельно рекомендуем РИП на базе МОУ СОШ «Провинциальный колледж» скорректировать план реализации инновационного проекта во избежание разночтений при дальнейшем анализе деятельности РИП.</w:t>
      </w:r>
    </w:p>
    <w:p w:rsidR="00CC1EBB" w:rsidRPr="00CA74FF" w:rsidRDefault="00CC1EBB" w:rsidP="00CC1EBB">
      <w:pPr>
        <w:rPr>
          <w:snapToGrid w:val="0"/>
          <w:lang w:eastAsia="ru-RU"/>
        </w:rPr>
      </w:pPr>
    </w:p>
    <w:p w:rsidR="00636E4A" w:rsidRDefault="00636E4A" w:rsidP="006709CB">
      <w:pPr>
        <w:pStyle w:val="2"/>
        <w:rPr>
          <w:snapToGrid w:val="0"/>
          <w:lang w:eastAsia="ru-RU"/>
        </w:rPr>
      </w:pPr>
    </w:p>
    <w:p w:rsidR="00636E4A" w:rsidRDefault="00636E4A" w:rsidP="006709CB">
      <w:pPr>
        <w:pStyle w:val="2"/>
        <w:rPr>
          <w:snapToGrid w:val="0"/>
          <w:lang w:eastAsia="ru-RU"/>
        </w:rPr>
      </w:pPr>
    </w:p>
    <w:p w:rsidR="00636E4A" w:rsidRDefault="00636E4A" w:rsidP="006709CB">
      <w:pPr>
        <w:pStyle w:val="2"/>
        <w:rPr>
          <w:snapToGrid w:val="0"/>
          <w:lang w:eastAsia="ru-RU"/>
        </w:rPr>
      </w:pPr>
    </w:p>
    <w:p w:rsidR="00636E4A" w:rsidRDefault="00636E4A" w:rsidP="006709CB">
      <w:pPr>
        <w:pStyle w:val="2"/>
        <w:rPr>
          <w:snapToGrid w:val="0"/>
          <w:lang w:eastAsia="ru-RU"/>
        </w:rPr>
      </w:pPr>
    </w:p>
    <w:p w:rsidR="006709CB" w:rsidRDefault="006709CB" w:rsidP="006709CB">
      <w:pPr>
        <w:pStyle w:val="2"/>
        <w:rPr>
          <w:snapToGrid w:val="0"/>
          <w:lang w:eastAsia="ru-RU"/>
        </w:rPr>
      </w:pPr>
      <w:bookmarkStart w:id="10" w:name="_Toc430690295"/>
      <w:r>
        <w:rPr>
          <w:snapToGrid w:val="0"/>
          <w:lang w:eastAsia="ru-RU"/>
        </w:rPr>
        <w:t>РИП «Разработка образцов субъектно-ориентированного педагогического процесса в основной школе в рамках реализации ФГОС» на базе ГОАУ ЯО Институт развития образования.</w:t>
      </w:r>
      <w:bookmarkEnd w:id="10"/>
    </w:p>
    <w:p w:rsidR="00AF22B9" w:rsidRDefault="00AF22B9" w:rsidP="00AF22B9">
      <w:pPr>
        <w:pStyle w:val="a6"/>
      </w:pPr>
      <w:r>
        <w:t xml:space="preserve">По данной РИП не представляется возможным вычислить процент реализации плана. В опубликованном плане не указаны предполагаемые сроки реализации проекта. Реализовано три позиции, не отраженные в плане. Все позиции соответствуют логике реализации проекта. </w:t>
      </w:r>
    </w:p>
    <w:p w:rsidR="006709CB" w:rsidRDefault="00AF22B9" w:rsidP="00AF22B9">
      <w:r>
        <w:t>Информация о мероприятиях РИП не опубликована в соответствующем разделе на сайте организации-заявителя, однако, в отчете присутствует подробная информация по данному направлению. Настоятельно рекомендуем данной РИП обновлять блоки раздела РИП на сайте организации-заявителя, а так же опубликовать актуальный план реализации проекта.</w:t>
      </w:r>
    </w:p>
    <w:p w:rsidR="00AF22B9" w:rsidRPr="006709CB" w:rsidRDefault="00AF22B9" w:rsidP="00AF22B9">
      <w:pPr>
        <w:rPr>
          <w:snapToGrid w:val="0"/>
          <w:lang w:eastAsia="ru-RU"/>
        </w:rPr>
      </w:pPr>
    </w:p>
    <w:p w:rsidR="0090112B" w:rsidRPr="0090112B" w:rsidRDefault="0090112B" w:rsidP="00B36BB0">
      <w:pPr>
        <w:pStyle w:val="2"/>
      </w:pPr>
      <w:bookmarkStart w:id="11" w:name="_Toc430690296"/>
      <w:r>
        <w:t>РИП</w:t>
      </w:r>
      <w:r w:rsidRPr="0090112B">
        <w:t xml:space="preserve"> «</w:t>
      </w:r>
      <w:r w:rsidR="00B36BB0">
        <w:t>Р</w:t>
      </w:r>
      <w:r w:rsidRPr="0090112B">
        <w:t xml:space="preserve">азработка механизмов реализации междисциплинарных программ в рамках образовательной программы основного общего образования» на базе </w:t>
      </w:r>
      <w:r w:rsidR="00B36BB0" w:rsidRPr="0090112B">
        <w:t xml:space="preserve">ГОАУ ЯО </w:t>
      </w:r>
      <w:r w:rsidR="00B36BB0">
        <w:t>И</w:t>
      </w:r>
      <w:r w:rsidRPr="0090112B">
        <w:t>нститут развития образования.</w:t>
      </w:r>
      <w:bookmarkEnd w:id="11"/>
    </w:p>
    <w:p w:rsidR="0090112B" w:rsidRDefault="0090112B" w:rsidP="00B36BB0">
      <w:r w:rsidRPr="0090112B">
        <w:t xml:space="preserve">Структура раздела </w:t>
      </w:r>
      <w:r>
        <w:t>РИП</w:t>
      </w:r>
      <w:r w:rsidRPr="0090112B">
        <w:t xml:space="preserve"> на сайте организации-заявителя в малой степени со</w:t>
      </w:r>
      <w:r w:rsidR="00176D4B">
        <w:t>ответствует заданной структуре, актуальная информация отсутствует. Рекомендуем данной РИП привести раздел РИП на сайте организации-заявителя в соответствие с рекомендациями, а так же своевременно публиковать актуальную информацию по проекту.</w:t>
      </w:r>
    </w:p>
    <w:p w:rsidR="007702C3" w:rsidRPr="0090112B" w:rsidRDefault="007702C3" w:rsidP="00B36BB0"/>
    <w:p w:rsidR="0090112B" w:rsidRPr="0090112B" w:rsidRDefault="0090112B" w:rsidP="008E6328">
      <w:pPr>
        <w:pStyle w:val="2"/>
      </w:pPr>
      <w:bookmarkStart w:id="12" w:name="_Toc430690297"/>
      <w:r>
        <w:t>РИП</w:t>
      </w:r>
      <w:r w:rsidRPr="0090112B">
        <w:t xml:space="preserve"> «</w:t>
      </w:r>
      <w:r>
        <w:t>ФГОС</w:t>
      </w:r>
      <w:r w:rsidRPr="0090112B">
        <w:t xml:space="preserve">: преемственность дошкольного, начального и основного общего образования на основе событийного подхода» на базе </w:t>
      </w:r>
      <w:r w:rsidR="008E6328" w:rsidRPr="0090112B">
        <w:t>ГОАУ ЯО И</w:t>
      </w:r>
      <w:r w:rsidRPr="0090112B">
        <w:t>нститут развития образования.</w:t>
      </w:r>
      <w:bookmarkEnd w:id="12"/>
    </w:p>
    <w:p w:rsidR="0090112B" w:rsidRDefault="00E65DB8" w:rsidP="00B36BB0">
      <w:pPr>
        <w:rPr>
          <w:snapToGrid w:val="0"/>
        </w:rPr>
      </w:pPr>
      <w:r>
        <w:rPr>
          <w:snapToGrid w:val="0"/>
        </w:rPr>
        <w:t>Отсутствует актуальная информация о реализации проекта. Отчет не опубликован.</w:t>
      </w:r>
    </w:p>
    <w:p w:rsidR="00E65DB8" w:rsidRDefault="00E65DB8" w:rsidP="00B36BB0">
      <w:pPr>
        <w:rPr>
          <w:snapToGrid w:val="0"/>
        </w:rPr>
      </w:pPr>
    </w:p>
    <w:p w:rsidR="00636E4A" w:rsidRPr="0090112B" w:rsidRDefault="00636E4A" w:rsidP="00B36BB0">
      <w:pPr>
        <w:rPr>
          <w:snapToGrid w:val="0"/>
        </w:rPr>
      </w:pPr>
    </w:p>
    <w:p w:rsidR="0090112B" w:rsidRPr="0090112B" w:rsidRDefault="0090112B" w:rsidP="003910D9">
      <w:pPr>
        <w:pStyle w:val="2"/>
      </w:pPr>
      <w:bookmarkStart w:id="13" w:name="_Toc430690298"/>
      <w:r>
        <w:t>РИП</w:t>
      </w:r>
      <w:r w:rsidRPr="0090112B">
        <w:t xml:space="preserve"> «</w:t>
      </w:r>
      <w:r w:rsidR="003910D9">
        <w:t>М</w:t>
      </w:r>
      <w:r w:rsidRPr="0090112B">
        <w:t xml:space="preserve">униципальная модель методического сопровождения разработки и реализации программ развития образовательных организаций, находящихся в трудных социальных контекстах» на базе </w:t>
      </w:r>
      <w:r w:rsidR="008E6328" w:rsidRPr="0090112B">
        <w:t xml:space="preserve">МОУ ДПО </w:t>
      </w:r>
      <w:r w:rsidRPr="0090112B">
        <w:t xml:space="preserve">(повышения квалификации) специалистов </w:t>
      </w:r>
      <w:r w:rsidR="008E6328">
        <w:t>Г</w:t>
      </w:r>
      <w:r w:rsidRPr="0090112B">
        <w:t>ородской центр развития образования (г. Ярославль).</w:t>
      </w:r>
      <w:bookmarkEnd w:id="13"/>
    </w:p>
    <w:p w:rsidR="007702C3" w:rsidRDefault="007702C3" w:rsidP="007702C3">
      <w:r>
        <w:t xml:space="preserve">Реализована одна из пяти запланированных на отчетный период позиций.  Две реализованные внеплановые позиции соответствуют тематике и логике реализации проекта. Присутствует смещение сроков реализации проекта, о чем имеется соответствующая пометка в отчете. На сайте организации-заявителя в разделе РИП не опубликована информация о </w:t>
      </w:r>
      <w:r w:rsidR="00841525">
        <w:t>проведенных</w:t>
      </w:r>
      <w:r>
        <w:t xml:space="preserve"> мероприятиях, а так же материалы по проекту за отчетный период.</w:t>
      </w:r>
    </w:p>
    <w:p w:rsidR="007702C3" w:rsidRPr="00B922E5" w:rsidRDefault="007702C3" w:rsidP="007702C3">
      <w:r>
        <w:t>В случае</w:t>
      </w:r>
      <w:proofErr w:type="gramStart"/>
      <w:r>
        <w:t>,</w:t>
      </w:r>
      <w:proofErr w:type="gramEnd"/>
      <w:r>
        <w:t xml:space="preserve"> если корректировка плана реализации инновационного проекта имела место быть, рекомендуем данной РИП опубликовать на сайте организации-заявителя актуальную версию плана, а так же информацию о мероприятиях и материалы за </w:t>
      </w:r>
      <w:r>
        <w:rPr>
          <w:lang w:val="en-US"/>
        </w:rPr>
        <w:t>II</w:t>
      </w:r>
      <w:r>
        <w:t xml:space="preserve"> квартал 2015г.</w:t>
      </w:r>
    </w:p>
    <w:p w:rsidR="0090112B" w:rsidRDefault="0090112B" w:rsidP="00B36BB0">
      <w:pPr>
        <w:rPr>
          <w:snapToGrid w:val="0"/>
        </w:rPr>
      </w:pPr>
    </w:p>
    <w:p w:rsidR="0090112B" w:rsidRPr="0090112B" w:rsidRDefault="0090112B" w:rsidP="00860CA7">
      <w:pPr>
        <w:pStyle w:val="2"/>
      </w:pPr>
      <w:bookmarkStart w:id="14" w:name="_Toc430690299"/>
      <w:r>
        <w:t>РИП</w:t>
      </w:r>
      <w:r w:rsidRPr="0090112B">
        <w:t xml:space="preserve"> «</w:t>
      </w:r>
      <w:r w:rsidR="00860CA7">
        <w:t>М</w:t>
      </w:r>
      <w:r w:rsidRPr="0090112B">
        <w:t xml:space="preserve">одель </w:t>
      </w:r>
      <w:proofErr w:type="spellStart"/>
      <w:r w:rsidRPr="0090112B">
        <w:t>здоровьесберегающего</w:t>
      </w:r>
      <w:proofErr w:type="spellEnd"/>
      <w:r w:rsidRPr="0090112B">
        <w:t xml:space="preserve"> образовательного, инновационного пространства </w:t>
      </w:r>
      <w:r w:rsidR="00860CA7">
        <w:t>ДОУ</w:t>
      </w:r>
      <w:r w:rsidRPr="0090112B">
        <w:t xml:space="preserve"> как условие формирования детско-взрослого сообщества в соответствии </w:t>
      </w:r>
      <w:r>
        <w:t>ФГОС</w:t>
      </w:r>
      <w:r w:rsidRPr="0090112B">
        <w:t xml:space="preserve">» </w:t>
      </w:r>
      <w:r w:rsidR="00860CA7">
        <w:t xml:space="preserve"> </w:t>
      </w:r>
      <w:r w:rsidRPr="0090112B">
        <w:t xml:space="preserve">на базе </w:t>
      </w:r>
      <w:r w:rsidR="00860CA7">
        <w:t>МДОУ</w:t>
      </w:r>
      <w:r w:rsidRPr="0090112B">
        <w:t xml:space="preserve"> детский сад общеразвивающего вида №99 (г. Ярославль).</w:t>
      </w:r>
      <w:bookmarkEnd w:id="14"/>
    </w:p>
    <w:p w:rsidR="00D20436" w:rsidRDefault="00915B21" w:rsidP="00915B21">
      <w:pPr>
        <w:rPr>
          <w:snapToGrid w:val="0"/>
        </w:rPr>
      </w:pPr>
      <w:r>
        <w:rPr>
          <w:rFonts w:eastAsia="Times New Roman"/>
          <w:lang w:eastAsia="ru-RU"/>
        </w:rPr>
        <w:t xml:space="preserve">В разделе РИП на сайте организации-заявителя опубликована информация о проведенных в отчетном периоде мероприятиях, однако материалы за отчетный период не публиковались. </w:t>
      </w:r>
      <w:proofErr w:type="gramStart"/>
      <w:r>
        <w:rPr>
          <w:rFonts w:eastAsia="Times New Roman"/>
          <w:lang w:eastAsia="ru-RU"/>
        </w:rPr>
        <w:t>Реализованы</w:t>
      </w:r>
      <w:proofErr w:type="gramEnd"/>
      <w:r>
        <w:rPr>
          <w:rFonts w:eastAsia="Times New Roman"/>
          <w:lang w:eastAsia="ru-RU"/>
        </w:rPr>
        <w:t xml:space="preserve"> 7 из 9 запланированных позиций. Внеплановые позиции отсутствуют. Отметим, что в плане указана такая позиция, как публикация материалов на сайте, а в отчете данная позиция не значится, хотя факт публикации данных очевиден. Во избежание разночтений, рекомендуем отражать в отчетах ВСЕ реализованные позиции плана.</w:t>
      </w:r>
    </w:p>
    <w:p w:rsidR="00D20436" w:rsidRPr="0090112B" w:rsidRDefault="00D20436" w:rsidP="00B36BB0">
      <w:pPr>
        <w:rPr>
          <w:b/>
          <w:snapToGrid w:val="0"/>
        </w:rPr>
      </w:pPr>
    </w:p>
    <w:p w:rsidR="0090112B" w:rsidRPr="0090112B" w:rsidRDefault="0090112B" w:rsidP="00D20436">
      <w:pPr>
        <w:pStyle w:val="2"/>
      </w:pPr>
      <w:bookmarkStart w:id="15" w:name="_Toc430690300"/>
      <w:r w:rsidRPr="00D20436">
        <w:t>РИП «</w:t>
      </w:r>
      <w:r w:rsidR="00C64663" w:rsidRPr="00D20436">
        <w:t>Р</w:t>
      </w:r>
      <w:r w:rsidRPr="00D20436">
        <w:t xml:space="preserve">азработка методических рекомендаций и практическая реализация индивидуальных планов, формирование индивидуальных образовательных маршрутов обучающихся в старшей школе (на основе требований ФГОС)» на базе </w:t>
      </w:r>
      <w:r w:rsidR="00C64663" w:rsidRPr="00D20436">
        <w:t>МОУ В</w:t>
      </w:r>
      <w:r w:rsidRPr="00D20436">
        <w:t xml:space="preserve">еликосельская </w:t>
      </w:r>
      <w:r w:rsidR="00C64663" w:rsidRPr="00D20436">
        <w:t xml:space="preserve">СОШ </w:t>
      </w:r>
      <w:r w:rsidRPr="00D20436">
        <w:t>(</w:t>
      </w:r>
      <w:r w:rsidR="00C64663" w:rsidRPr="00D20436">
        <w:t>Г</w:t>
      </w:r>
      <w:r w:rsidRPr="00D20436">
        <w:t>аврилов-</w:t>
      </w:r>
      <w:proofErr w:type="spellStart"/>
      <w:r w:rsidR="00C64663" w:rsidRPr="00D20436">
        <w:t>Я</w:t>
      </w:r>
      <w:r w:rsidRPr="00D20436">
        <w:t>мский</w:t>
      </w:r>
      <w:proofErr w:type="spellEnd"/>
      <w:r w:rsidRPr="00D20436">
        <w:t xml:space="preserve"> </w:t>
      </w:r>
      <w:r w:rsidR="00C64663" w:rsidRPr="00D20436">
        <w:t>МР</w:t>
      </w:r>
      <w:r w:rsidRPr="00D20436">
        <w:t>)</w:t>
      </w:r>
      <w:r w:rsidRPr="0090112B">
        <w:t>.</w:t>
      </w:r>
      <w:bookmarkEnd w:id="15"/>
    </w:p>
    <w:p w:rsidR="00915B21" w:rsidRDefault="00915B21" w:rsidP="00915B21">
      <w:pPr>
        <w:rPr>
          <w:rFonts w:eastAsia="Times New Roman"/>
          <w:lang w:eastAsia="ru-RU"/>
        </w:rPr>
      </w:pPr>
      <w:r>
        <w:rPr>
          <w:rFonts w:eastAsia="Times New Roman"/>
          <w:lang w:eastAsia="ru-RU"/>
        </w:rPr>
        <w:t>На сайте организации-заявителя опубликованы материалы по проекту за отчетный период, а так же информация о проведенных мероприятиях. Запланированная на отчетный период позиция реализована не была, однако реализованы 4 позиции, запланированные на более ранние или более поздние сроки. Подсчет процента реализации квартального плана затруднен. На основании данной информации, можно предположить, что имела место корректировка плана реализации инновационного проекта. По этой причине настоятельно рекомендуем данной РИП опубликовать актуальный вариант плана реализации проекта во избежание разно</w:t>
      </w:r>
      <w:r w:rsidR="000807F1">
        <w:rPr>
          <w:rFonts w:eastAsia="Times New Roman"/>
          <w:lang w:eastAsia="ru-RU"/>
        </w:rPr>
        <w:t>чтений</w:t>
      </w:r>
      <w:r>
        <w:rPr>
          <w:rFonts w:eastAsia="Times New Roman"/>
          <w:lang w:eastAsia="ru-RU"/>
        </w:rPr>
        <w:t>.</w:t>
      </w:r>
    </w:p>
    <w:p w:rsidR="0090112B" w:rsidRDefault="0090112B" w:rsidP="00B36BB0">
      <w:pPr>
        <w:rPr>
          <w:lang w:eastAsia="ru-RU"/>
        </w:rPr>
      </w:pPr>
    </w:p>
    <w:p w:rsidR="0090112B" w:rsidRPr="0090112B" w:rsidRDefault="0090112B" w:rsidP="00750731">
      <w:pPr>
        <w:pStyle w:val="2"/>
      </w:pPr>
      <w:bookmarkStart w:id="16" w:name="_Toc430690301"/>
      <w:r>
        <w:t>РИП</w:t>
      </w:r>
      <w:r w:rsidRPr="0090112B">
        <w:t xml:space="preserve"> «</w:t>
      </w:r>
      <w:r w:rsidR="00750731">
        <w:t>М</w:t>
      </w:r>
      <w:r w:rsidRPr="0090112B">
        <w:t xml:space="preserve">одель формирования </w:t>
      </w:r>
      <w:proofErr w:type="gramStart"/>
      <w:r w:rsidR="00750731">
        <w:t>ИКТ</w:t>
      </w:r>
      <w:r w:rsidRPr="0090112B">
        <w:t>-компетенций</w:t>
      </w:r>
      <w:proofErr w:type="gramEnd"/>
      <w:r w:rsidRPr="0090112B">
        <w:t xml:space="preserve"> выпускников учреждений профессионального образования в соответствии с профессиональным стандартом педагога» на базе </w:t>
      </w:r>
      <w:r w:rsidR="00750731" w:rsidRPr="0090112B">
        <w:t>ГОУ СПО ЯО Р</w:t>
      </w:r>
      <w:r w:rsidRPr="0090112B">
        <w:t>остовский педагогический колледж.</w:t>
      </w:r>
      <w:bookmarkEnd w:id="16"/>
    </w:p>
    <w:p w:rsidR="00900531" w:rsidRPr="00732D15" w:rsidRDefault="00900531" w:rsidP="00900531">
      <w:pPr>
        <w:rPr>
          <w:rFonts w:eastAsia="Times New Roman"/>
          <w:lang w:eastAsia="ru-RU"/>
        </w:rPr>
      </w:pPr>
      <w:r>
        <w:rPr>
          <w:rFonts w:eastAsia="Times New Roman"/>
          <w:lang w:eastAsia="ru-RU"/>
        </w:rPr>
        <w:t>За отчетный период реализованы 3 из 5 запланированных позиций, внеплановые позиции отсутствуют. На сайте организации-заявителя опубликована информация о проводимых мероприятиях, а так же – материалы по проекту. Стоит отметить проведение на базе организации-заявителя межрегиональной конференции.</w:t>
      </w:r>
    </w:p>
    <w:p w:rsidR="0090112B" w:rsidRPr="0090112B" w:rsidRDefault="0090112B" w:rsidP="00B36BB0">
      <w:pPr>
        <w:rPr>
          <w:lang w:eastAsia="ru-RU"/>
        </w:rPr>
      </w:pPr>
    </w:p>
    <w:p w:rsidR="00636E4A" w:rsidRDefault="00636E4A" w:rsidP="00F87862">
      <w:pPr>
        <w:pStyle w:val="2"/>
      </w:pPr>
    </w:p>
    <w:p w:rsidR="00636E4A" w:rsidRDefault="00636E4A" w:rsidP="00F87862">
      <w:pPr>
        <w:pStyle w:val="2"/>
      </w:pPr>
    </w:p>
    <w:p w:rsidR="00636E4A" w:rsidRDefault="00636E4A" w:rsidP="00F87862">
      <w:pPr>
        <w:pStyle w:val="2"/>
      </w:pPr>
    </w:p>
    <w:p w:rsidR="00636E4A" w:rsidRDefault="00636E4A" w:rsidP="00F87862">
      <w:pPr>
        <w:pStyle w:val="2"/>
      </w:pPr>
    </w:p>
    <w:p w:rsidR="00636E4A" w:rsidRDefault="00636E4A" w:rsidP="00F87862">
      <w:pPr>
        <w:pStyle w:val="2"/>
      </w:pPr>
    </w:p>
    <w:p w:rsidR="0090112B" w:rsidRPr="0090112B" w:rsidRDefault="0090112B" w:rsidP="00F87862">
      <w:pPr>
        <w:pStyle w:val="2"/>
      </w:pPr>
      <w:bookmarkStart w:id="17" w:name="_Toc430690302"/>
      <w:r>
        <w:t>РИП</w:t>
      </w:r>
      <w:r w:rsidRPr="0090112B">
        <w:t xml:space="preserve"> «</w:t>
      </w:r>
      <w:r w:rsidR="00F87862">
        <w:t>О</w:t>
      </w:r>
      <w:r w:rsidRPr="0090112B">
        <w:t xml:space="preserve">бщественная экспертиза качества услуг, предоставляемых жителям муниципального района образовательными организациями» на базе </w:t>
      </w:r>
      <w:r w:rsidR="00F87862" w:rsidRPr="0090112B">
        <w:t xml:space="preserve">МОУ ДПО </w:t>
      </w:r>
      <w:r w:rsidRPr="0090112B">
        <w:t>(повышения квалификации) специалистов «</w:t>
      </w:r>
      <w:r w:rsidR="00260D6B">
        <w:t>И</w:t>
      </w:r>
      <w:r w:rsidRPr="0090112B">
        <w:t>нформационно-образовательный центр» (</w:t>
      </w:r>
      <w:proofErr w:type="spellStart"/>
      <w:r w:rsidR="00F87862">
        <w:t>Т</w:t>
      </w:r>
      <w:r w:rsidRPr="0090112B">
        <w:t>утаевский</w:t>
      </w:r>
      <w:proofErr w:type="spellEnd"/>
      <w:r w:rsidRPr="0090112B">
        <w:t xml:space="preserve"> </w:t>
      </w:r>
      <w:r w:rsidR="00F87862">
        <w:t>МР</w:t>
      </w:r>
      <w:r w:rsidRPr="0090112B">
        <w:t>).</w:t>
      </w:r>
      <w:bookmarkEnd w:id="17"/>
    </w:p>
    <w:p w:rsidR="00A948E9" w:rsidRDefault="00A948E9" w:rsidP="00A948E9">
      <w:pPr>
        <w:rPr>
          <w:rFonts w:eastAsia="Calibri"/>
          <w:lang w:eastAsia="ru-RU"/>
        </w:rPr>
      </w:pPr>
      <w:proofErr w:type="gramStart"/>
      <w:r>
        <w:rPr>
          <w:rFonts w:eastAsia="Calibri"/>
          <w:lang w:eastAsia="ru-RU"/>
        </w:rPr>
        <w:t>Реализованы</w:t>
      </w:r>
      <w:proofErr w:type="gramEnd"/>
      <w:r>
        <w:rPr>
          <w:rFonts w:eastAsia="Calibri"/>
          <w:lang w:eastAsia="ru-RU"/>
        </w:rPr>
        <w:t xml:space="preserve"> 3 из 5 запланированных на отчетный период позиций, а так же – одна, запланированная на предыдущий период. Так же реализованы три позиции, не обозначенных в плане. Все они соответствуют тематике и логике реализации проекта. Относительно двух реализованных внеплановых позиций стоит соответствующая пометка. Опубликована информация о мероприятиях отчетного периода. Материалы по проекту не публиковались. Рекомендуем </w:t>
      </w:r>
      <w:proofErr w:type="gramStart"/>
      <w:r>
        <w:rPr>
          <w:rFonts w:eastAsia="Calibri"/>
          <w:lang w:eastAsia="ru-RU"/>
        </w:rPr>
        <w:t>данной</w:t>
      </w:r>
      <w:proofErr w:type="gramEnd"/>
      <w:r>
        <w:rPr>
          <w:rFonts w:eastAsia="Calibri"/>
          <w:lang w:eastAsia="ru-RU"/>
        </w:rPr>
        <w:t xml:space="preserve"> РИП публиковать актуальные материалы за отчетные периоды. Стоит отметить представление опыта РИП на всероссийском конкурсе лучших практик ГОУО. Так же ведется работа по внедрению инновационных продуктов на муниципальном и региональном уровнях. </w:t>
      </w:r>
    </w:p>
    <w:p w:rsidR="00A948E9" w:rsidRPr="0090112B" w:rsidRDefault="00A948E9" w:rsidP="00A948E9">
      <w:pPr>
        <w:rPr>
          <w:lang w:eastAsia="ru-RU"/>
        </w:rPr>
      </w:pPr>
    </w:p>
    <w:p w:rsidR="0090112B" w:rsidRPr="0090112B" w:rsidRDefault="0090112B" w:rsidP="00611613">
      <w:pPr>
        <w:pStyle w:val="2"/>
      </w:pPr>
      <w:bookmarkStart w:id="18" w:name="_Toc430690303"/>
      <w:r>
        <w:t>РИП</w:t>
      </w:r>
      <w:r w:rsidRPr="0090112B">
        <w:t xml:space="preserve"> «</w:t>
      </w:r>
      <w:r w:rsidR="00260D6B">
        <w:t>С</w:t>
      </w:r>
      <w:r w:rsidRPr="0090112B">
        <w:t xml:space="preserve">оздание уровневой модели внедрения </w:t>
      </w:r>
      <w:proofErr w:type="spellStart"/>
      <w:r w:rsidRPr="0090112B">
        <w:t>метапредметных</w:t>
      </w:r>
      <w:proofErr w:type="spellEnd"/>
      <w:r w:rsidRPr="0090112B">
        <w:t xml:space="preserve"> технологий в образовательный процесс как средство реализации </w:t>
      </w:r>
      <w:r>
        <w:t>ФГОС</w:t>
      </w:r>
      <w:r w:rsidRPr="0090112B">
        <w:t xml:space="preserve">» на базе </w:t>
      </w:r>
      <w:r w:rsidR="00260D6B" w:rsidRPr="0090112B">
        <w:t xml:space="preserve">МОУ ДПО </w:t>
      </w:r>
      <w:r w:rsidRPr="0090112B">
        <w:t>(повышения квалификации) специалистов «</w:t>
      </w:r>
      <w:r w:rsidR="00260D6B">
        <w:t>И</w:t>
      </w:r>
      <w:r w:rsidRPr="0090112B">
        <w:t>нформационно-образовательный центр» (</w:t>
      </w:r>
      <w:proofErr w:type="spellStart"/>
      <w:r w:rsidR="00260D6B">
        <w:t>Т</w:t>
      </w:r>
      <w:r w:rsidRPr="0090112B">
        <w:t>утаевский</w:t>
      </w:r>
      <w:proofErr w:type="spellEnd"/>
      <w:r w:rsidRPr="0090112B">
        <w:t xml:space="preserve"> </w:t>
      </w:r>
      <w:r w:rsidR="00260D6B">
        <w:t>МР</w:t>
      </w:r>
      <w:r w:rsidRPr="0090112B">
        <w:t>).</w:t>
      </w:r>
      <w:bookmarkEnd w:id="18"/>
    </w:p>
    <w:p w:rsidR="0090112B" w:rsidRDefault="004D0CF6" w:rsidP="004D0CF6">
      <w:pPr>
        <w:rPr>
          <w:lang w:eastAsia="ru-RU"/>
        </w:rPr>
      </w:pPr>
      <w:proofErr w:type="gramStart"/>
      <w:r>
        <w:rPr>
          <w:rFonts w:eastAsia="Calibri"/>
          <w:lang w:eastAsia="ru-RU"/>
        </w:rPr>
        <w:t>Реализованы</w:t>
      </w:r>
      <w:proofErr w:type="gramEnd"/>
      <w:r>
        <w:rPr>
          <w:rFonts w:eastAsia="Calibri"/>
          <w:lang w:eastAsia="ru-RU"/>
        </w:rPr>
        <w:t xml:space="preserve"> 5 из 7 запланированных позиций, а так же 2 внеплановых. Реализованные внеплановые позиции соответствуют заявленной тематике и логике реализации проекта. Стоит отметить, что одна из внеплановых позиций представляет собой мероприятие межрегионального уровня. На сайте организации-заявителя опубликована информация о мероприятиях отчетного периода. В разделе «Материалы» информация не дополнялась. Рекомендуем данной РИП публиковать в данном разделе не только итоговые продукты и публикации по теме, но и материалы проводимых мероприятий, и т.д.</w:t>
      </w:r>
    </w:p>
    <w:p w:rsidR="00D20436" w:rsidRPr="0090112B" w:rsidRDefault="00D20436" w:rsidP="00B36BB0">
      <w:pPr>
        <w:rPr>
          <w:lang w:eastAsia="ru-RU"/>
        </w:rPr>
      </w:pPr>
    </w:p>
    <w:p w:rsidR="00636E4A" w:rsidRDefault="00636E4A" w:rsidP="00A26BAF">
      <w:pPr>
        <w:pStyle w:val="2"/>
      </w:pPr>
    </w:p>
    <w:p w:rsidR="0090112B" w:rsidRPr="0090112B" w:rsidRDefault="0090112B" w:rsidP="00A26BAF">
      <w:pPr>
        <w:pStyle w:val="2"/>
      </w:pPr>
      <w:bookmarkStart w:id="19" w:name="_Toc430690304"/>
      <w:r>
        <w:t>РИП</w:t>
      </w:r>
      <w:r w:rsidRPr="0090112B">
        <w:t xml:space="preserve"> «</w:t>
      </w:r>
      <w:r w:rsidR="006757CC">
        <w:t>Ф</w:t>
      </w:r>
      <w:r w:rsidRPr="0090112B">
        <w:t xml:space="preserve">ормирование индивидуальных образовательных маршрутов обучающихся в условиях сельской школы на основе сетевого взаимодействия </w:t>
      </w:r>
      <w:r w:rsidR="006757CC">
        <w:t>ОУ</w:t>
      </w:r>
      <w:r w:rsidRPr="0090112B">
        <w:t xml:space="preserve"> и </w:t>
      </w:r>
      <w:r w:rsidR="006757CC" w:rsidRPr="0090112B">
        <w:t xml:space="preserve">УДОД </w:t>
      </w:r>
      <w:r w:rsidRPr="0090112B">
        <w:t xml:space="preserve">(на основе требований </w:t>
      </w:r>
      <w:r>
        <w:t>ФГОС</w:t>
      </w:r>
      <w:r w:rsidRPr="0090112B">
        <w:t xml:space="preserve"> </w:t>
      </w:r>
      <w:r w:rsidR="006757CC">
        <w:t>ООО</w:t>
      </w:r>
      <w:r w:rsidRPr="0090112B">
        <w:t xml:space="preserve">)» на базе </w:t>
      </w:r>
      <w:r w:rsidR="006757CC" w:rsidRPr="0090112B">
        <w:t>МОУ К</w:t>
      </w:r>
      <w:r w:rsidRPr="0090112B">
        <w:t xml:space="preserve">онстантиновская </w:t>
      </w:r>
      <w:r w:rsidR="006757CC" w:rsidRPr="0090112B">
        <w:t xml:space="preserve">СОШ </w:t>
      </w:r>
      <w:r w:rsidRPr="0090112B">
        <w:t>(</w:t>
      </w:r>
      <w:proofErr w:type="spellStart"/>
      <w:r w:rsidR="006757CC">
        <w:t>Т</w:t>
      </w:r>
      <w:r w:rsidRPr="0090112B">
        <w:t>утаевский</w:t>
      </w:r>
      <w:proofErr w:type="spellEnd"/>
      <w:r w:rsidRPr="0090112B">
        <w:t xml:space="preserve"> </w:t>
      </w:r>
      <w:r w:rsidR="006757CC">
        <w:t>МР</w:t>
      </w:r>
      <w:r w:rsidRPr="0090112B">
        <w:t>).</w:t>
      </w:r>
      <w:bookmarkEnd w:id="19"/>
    </w:p>
    <w:p w:rsidR="00D309D8" w:rsidRDefault="00D309D8" w:rsidP="00D309D8">
      <w:pPr>
        <w:rPr>
          <w:rFonts w:eastAsia="Times New Roman"/>
          <w:lang w:eastAsia="ru-RU"/>
        </w:rPr>
      </w:pPr>
      <w:r>
        <w:rPr>
          <w:rFonts w:eastAsia="Times New Roman"/>
          <w:lang w:eastAsia="ru-RU"/>
        </w:rPr>
        <w:t>На сайте организации-заявителя отсутствует план реализации проекта, а так же файл с текстом проекта. По техническим причинам невозможно рассмотреть проведенные в отчетном квартале мероприятия и материалы по проекту.</w:t>
      </w:r>
    </w:p>
    <w:p w:rsidR="0090112B" w:rsidRDefault="00D309D8" w:rsidP="00D309D8">
      <w:pPr>
        <w:rPr>
          <w:snapToGrid w:val="0"/>
          <w:lang w:eastAsia="ru-RU"/>
        </w:rPr>
      </w:pPr>
      <w:r>
        <w:rPr>
          <w:rFonts w:eastAsia="Times New Roman"/>
          <w:lang w:eastAsia="ru-RU"/>
        </w:rPr>
        <w:t>Анализ отчета проводился на основе плана, представленного на конкурс РИП. Всего за отчетный период реализовано 8 позиций, 3 из которых являются плановыми. Можно рекомендовать данной РИП скорректировать план реализации инновационного проекта и опубликовать его на сайте организации-заявителя.</w:t>
      </w:r>
    </w:p>
    <w:p w:rsidR="003A5E70" w:rsidRPr="0090112B" w:rsidRDefault="003A5E70" w:rsidP="00B36BB0">
      <w:pPr>
        <w:rPr>
          <w:snapToGrid w:val="0"/>
          <w:lang w:eastAsia="ru-RU"/>
        </w:rPr>
      </w:pPr>
    </w:p>
    <w:p w:rsidR="0090112B" w:rsidRPr="0090112B" w:rsidRDefault="0090112B" w:rsidP="00A26BAF">
      <w:pPr>
        <w:pStyle w:val="2"/>
      </w:pPr>
      <w:bookmarkStart w:id="20" w:name="_Toc430690305"/>
      <w:r>
        <w:t>РИП</w:t>
      </w:r>
      <w:r w:rsidRPr="0090112B">
        <w:t xml:space="preserve"> «</w:t>
      </w:r>
      <w:r w:rsidR="00A26BAF">
        <w:t>С</w:t>
      </w:r>
      <w:r w:rsidRPr="0090112B">
        <w:t xml:space="preserve">оздание модели и механизма управления внедрением </w:t>
      </w:r>
      <w:r w:rsidR="00A26BAF">
        <w:t>ФГОС</w:t>
      </w:r>
      <w:r w:rsidRPr="0090112B">
        <w:t xml:space="preserve"> в образовательный процесс </w:t>
      </w:r>
      <w:r w:rsidR="00A26BAF">
        <w:t>ДОУ</w:t>
      </w:r>
      <w:r w:rsidRPr="0090112B">
        <w:t xml:space="preserve"> </w:t>
      </w:r>
      <w:r w:rsidR="00A26BAF">
        <w:t>ТМР</w:t>
      </w:r>
      <w:r w:rsidRPr="0090112B">
        <w:t xml:space="preserve">» на базе </w:t>
      </w:r>
      <w:r w:rsidR="00A26BAF">
        <w:t>МДОУ</w:t>
      </w:r>
      <w:r w:rsidRPr="0090112B">
        <w:t xml:space="preserve"> </w:t>
      </w:r>
      <w:r w:rsidR="00A26BAF">
        <w:t>Д</w:t>
      </w:r>
      <w:r w:rsidRPr="0090112B">
        <w:t>етский</w:t>
      </w:r>
      <w:r w:rsidR="00A26BAF">
        <w:t xml:space="preserve"> сад комбинированного вида №4 «Б</w:t>
      </w:r>
      <w:r w:rsidRPr="0090112B">
        <w:t>уратино» (</w:t>
      </w:r>
      <w:proofErr w:type="spellStart"/>
      <w:r w:rsidR="00A26BAF">
        <w:t>Т</w:t>
      </w:r>
      <w:r w:rsidRPr="0090112B">
        <w:t>утаевский</w:t>
      </w:r>
      <w:proofErr w:type="spellEnd"/>
      <w:r w:rsidRPr="0090112B">
        <w:t xml:space="preserve"> </w:t>
      </w:r>
      <w:r w:rsidR="00A26BAF">
        <w:t>МР</w:t>
      </w:r>
      <w:r w:rsidRPr="0090112B">
        <w:t>).</w:t>
      </w:r>
      <w:bookmarkEnd w:id="20"/>
    </w:p>
    <w:p w:rsidR="00CD3926" w:rsidRDefault="00CD3926" w:rsidP="00CD3926">
      <w:pPr>
        <w:rPr>
          <w:rFonts w:eastAsia="Times New Roman"/>
          <w:lang w:eastAsia="ru-RU"/>
        </w:rPr>
      </w:pPr>
      <w:r>
        <w:rPr>
          <w:rFonts w:eastAsia="Times New Roman"/>
          <w:lang w:eastAsia="ru-RU"/>
        </w:rPr>
        <w:t>Из трех реализованных в отчетном периоде позиций лишь одна является запланированной. В числе реализованных внеплановых позиций присутствует региональное мероприятие – семинар по тематике проекта. Материалы проекта за отчетный период опубликованы в разделе «Мероприятия» - фотоотчет. В случае</w:t>
      </w:r>
      <w:proofErr w:type="gramStart"/>
      <w:r>
        <w:rPr>
          <w:rFonts w:eastAsia="Times New Roman"/>
          <w:lang w:eastAsia="ru-RU"/>
        </w:rPr>
        <w:t>,</w:t>
      </w:r>
      <w:proofErr w:type="gramEnd"/>
      <w:r>
        <w:rPr>
          <w:rFonts w:eastAsia="Times New Roman"/>
          <w:lang w:eastAsia="ru-RU"/>
        </w:rPr>
        <w:t xml:space="preserve"> если производилась корректировка плана реализации проекта, настоятельно рекомендуем данной РИП опубликовать актуальный вариант плана на сайте организации-заявителя во избежание разногласий.</w:t>
      </w:r>
    </w:p>
    <w:p w:rsidR="00D20436" w:rsidRPr="0090112B" w:rsidRDefault="00D20436" w:rsidP="00B36BB0">
      <w:pPr>
        <w:rPr>
          <w:snapToGrid w:val="0"/>
        </w:rPr>
      </w:pPr>
    </w:p>
    <w:p w:rsidR="00636E4A" w:rsidRDefault="00636E4A" w:rsidP="00352D7C">
      <w:pPr>
        <w:pStyle w:val="2"/>
      </w:pPr>
    </w:p>
    <w:p w:rsidR="00636E4A" w:rsidRDefault="00636E4A" w:rsidP="00352D7C">
      <w:pPr>
        <w:pStyle w:val="2"/>
      </w:pPr>
    </w:p>
    <w:p w:rsidR="00636E4A" w:rsidRDefault="00636E4A" w:rsidP="00352D7C">
      <w:pPr>
        <w:pStyle w:val="2"/>
      </w:pPr>
    </w:p>
    <w:p w:rsidR="00636E4A" w:rsidRDefault="00636E4A" w:rsidP="00352D7C">
      <w:pPr>
        <w:pStyle w:val="2"/>
      </w:pPr>
    </w:p>
    <w:p w:rsidR="0090112B" w:rsidRPr="00352D7C" w:rsidRDefault="0090112B" w:rsidP="00352D7C">
      <w:pPr>
        <w:pStyle w:val="2"/>
      </w:pPr>
      <w:bookmarkStart w:id="21" w:name="_Toc430690306"/>
      <w:r w:rsidRPr="00352D7C">
        <w:t>РИП «</w:t>
      </w:r>
      <w:r w:rsidR="005B50B7" w:rsidRPr="00352D7C">
        <w:t>Р</w:t>
      </w:r>
      <w:r w:rsidRPr="00352D7C">
        <w:t xml:space="preserve">азработка и апробация инструментария для осуществления </w:t>
      </w:r>
      <w:proofErr w:type="spellStart"/>
      <w:r w:rsidRPr="00352D7C">
        <w:t>внутришкольного</w:t>
      </w:r>
      <w:proofErr w:type="spellEnd"/>
      <w:r w:rsidRPr="00352D7C">
        <w:t xml:space="preserve"> мониторинга </w:t>
      </w:r>
      <w:proofErr w:type="spellStart"/>
      <w:r w:rsidRPr="00352D7C">
        <w:t>метапредметных</w:t>
      </w:r>
      <w:proofErr w:type="spellEnd"/>
      <w:r w:rsidRPr="00352D7C">
        <w:t xml:space="preserve"> достижений обучающихся в образовательных учреждениях, реализующих ФГОС начального и основного общего образования (3-4, 5 –6 классы)» на базе </w:t>
      </w:r>
      <w:r w:rsidR="00EF1AE8" w:rsidRPr="00352D7C">
        <w:t>МОУ СОШ</w:t>
      </w:r>
      <w:r w:rsidRPr="00352D7C">
        <w:t xml:space="preserve"> №5 имени 63-го </w:t>
      </w:r>
      <w:proofErr w:type="spellStart"/>
      <w:r w:rsidR="005B50B7" w:rsidRPr="00352D7C">
        <w:t>У</w:t>
      </w:r>
      <w:r w:rsidRPr="00352D7C">
        <w:t>гличского</w:t>
      </w:r>
      <w:proofErr w:type="spellEnd"/>
      <w:r w:rsidRPr="00352D7C">
        <w:t xml:space="preserve"> пехотного полка (</w:t>
      </w:r>
      <w:proofErr w:type="spellStart"/>
      <w:r w:rsidR="005B50B7" w:rsidRPr="00352D7C">
        <w:t>У</w:t>
      </w:r>
      <w:r w:rsidRPr="00352D7C">
        <w:t>гличский</w:t>
      </w:r>
      <w:proofErr w:type="spellEnd"/>
      <w:r w:rsidRPr="00352D7C">
        <w:t xml:space="preserve"> </w:t>
      </w:r>
      <w:r w:rsidR="005B50B7" w:rsidRPr="00352D7C">
        <w:t>МР</w:t>
      </w:r>
      <w:r w:rsidRPr="00352D7C">
        <w:t>).</w:t>
      </w:r>
      <w:bookmarkEnd w:id="21"/>
    </w:p>
    <w:p w:rsidR="0090112B" w:rsidRDefault="00CD3926" w:rsidP="00CD3926">
      <w:pPr>
        <w:rPr>
          <w:snapToGrid w:val="0"/>
          <w:lang w:eastAsia="ru-RU"/>
        </w:rPr>
      </w:pPr>
      <w:r>
        <w:rPr>
          <w:rFonts w:eastAsia="Calibri"/>
          <w:lang w:eastAsia="ru-RU"/>
        </w:rPr>
        <w:t>В разделе РИП на сайте организации-заявителя не опубликована информация о проведенных мероприятиях, а так же не выставлены материалы по проекту за отчетный период. Однако</w:t>
      </w:r>
      <w:proofErr w:type="gramStart"/>
      <w:r>
        <w:rPr>
          <w:rFonts w:eastAsia="Calibri"/>
          <w:lang w:eastAsia="ru-RU"/>
        </w:rPr>
        <w:t>,</w:t>
      </w:r>
      <w:proofErr w:type="gramEnd"/>
      <w:r>
        <w:rPr>
          <w:rFonts w:eastAsia="Calibri"/>
          <w:lang w:eastAsia="ru-RU"/>
        </w:rPr>
        <w:t xml:space="preserve"> на основании отчета можно утверждать, что было проведено мероприятие регионального уровня. Реализованы все запланированные на отчетный период позиции (2 мероприятия). </w:t>
      </w:r>
      <w:proofErr w:type="gramStart"/>
      <w:r>
        <w:rPr>
          <w:rFonts w:eastAsia="Calibri"/>
          <w:lang w:eastAsia="ru-RU"/>
        </w:rPr>
        <w:t>Можно рекомендовать данной РИП опубликовать отсутствующую на сайте информацию о реализации проекта.</w:t>
      </w:r>
      <w:proofErr w:type="gramEnd"/>
    </w:p>
    <w:p w:rsidR="00CD3926" w:rsidRPr="0090112B" w:rsidRDefault="00CD3926" w:rsidP="00B36BB0">
      <w:pPr>
        <w:rPr>
          <w:snapToGrid w:val="0"/>
          <w:lang w:eastAsia="ru-RU"/>
        </w:rPr>
      </w:pPr>
    </w:p>
    <w:p w:rsidR="0090112B" w:rsidRPr="0090112B" w:rsidRDefault="0090112B" w:rsidP="00B36BB0">
      <w:pPr>
        <w:rPr>
          <w:b/>
          <w:snapToGrid w:val="0"/>
        </w:rPr>
      </w:pPr>
      <w:proofErr w:type="gramStart"/>
      <w:r w:rsidRPr="0090112B">
        <w:rPr>
          <w:snapToGrid w:val="0"/>
        </w:rPr>
        <w:t xml:space="preserve">Таким образом, рассмотрев отчеты всех </w:t>
      </w:r>
      <w:r>
        <w:rPr>
          <w:snapToGrid w:val="0"/>
        </w:rPr>
        <w:t>РИП</w:t>
      </w:r>
      <w:r w:rsidR="0052101D">
        <w:rPr>
          <w:snapToGrid w:val="0"/>
        </w:rPr>
        <w:t>, признанных в 2014 году,</w:t>
      </w:r>
      <w:r w:rsidRPr="0090112B">
        <w:rPr>
          <w:snapToGrid w:val="0"/>
        </w:rPr>
        <w:t xml:space="preserve"> за </w:t>
      </w:r>
      <w:r w:rsidR="003B0975">
        <w:rPr>
          <w:snapToGrid w:val="0"/>
          <w:lang w:val="en-US"/>
        </w:rPr>
        <w:t>I</w:t>
      </w:r>
      <w:r>
        <w:rPr>
          <w:snapToGrid w:val="0"/>
          <w:lang w:val="en-US"/>
        </w:rPr>
        <w:t>I</w:t>
      </w:r>
      <w:r w:rsidRPr="0090112B">
        <w:rPr>
          <w:snapToGrid w:val="0"/>
        </w:rPr>
        <w:t xml:space="preserve"> квартал</w:t>
      </w:r>
      <w:r w:rsidR="00D368A1">
        <w:rPr>
          <w:snapToGrid w:val="0"/>
        </w:rPr>
        <w:t xml:space="preserve"> 2015 года</w:t>
      </w:r>
      <w:r w:rsidRPr="0090112B">
        <w:rPr>
          <w:snapToGrid w:val="0"/>
        </w:rPr>
        <w:t xml:space="preserve">, можно сделать вывод, что наиболее активную работу (на основании отчетов) по реализации инновационного проекта ведет </w:t>
      </w:r>
      <w:r>
        <w:rPr>
          <w:snapToGrid w:val="0"/>
        </w:rPr>
        <w:t>РИП</w:t>
      </w:r>
      <w:r w:rsidR="003B0975">
        <w:rPr>
          <w:snapToGrid w:val="0"/>
        </w:rPr>
        <w:t xml:space="preserve"> </w:t>
      </w:r>
      <w:r w:rsidR="00782FDA" w:rsidRPr="00782FDA">
        <w:rPr>
          <w:snapToGrid w:val="0"/>
        </w:rPr>
        <w:t>«</w:t>
      </w:r>
      <w:r w:rsidR="00EC3651" w:rsidRPr="00EC3651">
        <w:rPr>
          <w:rFonts w:eastAsia="Times New Roman"/>
          <w:lang w:eastAsia="ru-RU"/>
        </w:rPr>
        <w:t>Разработка методических рекомендаций и практическая реализация индивидуальных планов, формирование индивидуальных образовательных маршрутов обучающихся в старшей школе (на основе требований ФГОС)</w:t>
      </w:r>
      <w:r w:rsidR="00782FDA">
        <w:rPr>
          <w:snapToGrid w:val="0"/>
        </w:rPr>
        <w:t>» на базе</w:t>
      </w:r>
      <w:r w:rsidR="00EC3651">
        <w:rPr>
          <w:snapToGrid w:val="0"/>
        </w:rPr>
        <w:t xml:space="preserve"> МОУ Великосельская СОШ.</w:t>
      </w:r>
      <w:proofErr w:type="gramEnd"/>
      <w:r w:rsidR="00782FDA">
        <w:rPr>
          <w:snapToGrid w:val="0"/>
        </w:rPr>
        <w:t xml:space="preserve"> </w:t>
      </w:r>
      <w:r w:rsidRPr="0090112B">
        <w:rPr>
          <w:snapToGrid w:val="0"/>
        </w:rPr>
        <w:t>В</w:t>
      </w:r>
      <w:r w:rsidR="003B0975">
        <w:rPr>
          <w:snapToGrid w:val="0"/>
        </w:rPr>
        <w:t>о</w:t>
      </w:r>
      <w:r w:rsidRPr="0090112B">
        <w:rPr>
          <w:snapToGrid w:val="0"/>
        </w:rPr>
        <w:t xml:space="preserve"> </w:t>
      </w:r>
      <w:r w:rsidR="003B0975">
        <w:rPr>
          <w:snapToGrid w:val="0"/>
          <w:lang w:val="en-US"/>
        </w:rPr>
        <w:t>I</w:t>
      </w:r>
      <w:r>
        <w:rPr>
          <w:snapToGrid w:val="0"/>
          <w:lang w:val="en-US"/>
        </w:rPr>
        <w:t>I</w:t>
      </w:r>
      <w:r w:rsidRPr="0090112B">
        <w:rPr>
          <w:snapToGrid w:val="0"/>
        </w:rPr>
        <w:t xml:space="preserve"> квартале </w:t>
      </w:r>
      <w:proofErr w:type="gramStart"/>
      <w:r w:rsidRPr="0090112B">
        <w:rPr>
          <w:snapToGrid w:val="0"/>
        </w:rPr>
        <w:t>данная</w:t>
      </w:r>
      <w:proofErr w:type="gramEnd"/>
      <w:r w:rsidRPr="0090112B">
        <w:rPr>
          <w:snapToGrid w:val="0"/>
        </w:rPr>
        <w:t xml:space="preserve"> </w:t>
      </w:r>
      <w:r>
        <w:rPr>
          <w:snapToGrid w:val="0"/>
        </w:rPr>
        <w:t>РИП</w:t>
      </w:r>
      <w:r w:rsidRPr="0090112B">
        <w:rPr>
          <w:snapToGrid w:val="0"/>
        </w:rPr>
        <w:t xml:space="preserve"> </w:t>
      </w:r>
      <w:r w:rsidRPr="00EC3651">
        <w:rPr>
          <w:snapToGrid w:val="0"/>
        </w:rPr>
        <w:t>реализовала ряд позиций, запланированных на текущий</w:t>
      </w:r>
      <w:r w:rsidR="00EC3651" w:rsidRPr="00EC3651">
        <w:rPr>
          <w:snapToGrid w:val="0"/>
        </w:rPr>
        <w:t xml:space="preserve"> и предыдущий</w:t>
      </w:r>
      <w:r w:rsidRPr="00EC3651">
        <w:rPr>
          <w:snapToGrid w:val="0"/>
        </w:rPr>
        <w:t xml:space="preserve"> период</w:t>
      </w:r>
      <w:r w:rsidR="00EC3651" w:rsidRPr="00EC3651">
        <w:rPr>
          <w:snapToGrid w:val="0"/>
        </w:rPr>
        <w:t>ы</w:t>
      </w:r>
      <w:r w:rsidRPr="00EC3651">
        <w:rPr>
          <w:snapToGrid w:val="0"/>
        </w:rPr>
        <w:t>, а так же значимую долю внеплановых позиций</w:t>
      </w:r>
      <w:r w:rsidR="00EC3651" w:rsidRPr="00EC3651">
        <w:rPr>
          <w:snapToGrid w:val="0"/>
        </w:rPr>
        <w:t xml:space="preserve"> (</w:t>
      </w:r>
      <w:r w:rsidR="00EC3651" w:rsidRPr="00EC3651">
        <w:rPr>
          <w:snapToGrid w:val="0"/>
          <w:highlight w:val="yellow"/>
        </w:rPr>
        <w:t>желтый сегмент</w:t>
      </w:r>
      <w:r w:rsidR="00EC3651" w:rsidRPr="00EC3651">
        <w:rPr>
          <w:snapToGrid w:val="0"/>
        </w:rPr>
        <w:t>)</w:t>
      </w:r>
      <w:r w:rsidRPr="00EC3651">
        <w:rPr>
          <w:snapToGrid w:val="0"/>
        </w:rPr>
        <w:t>. Отметим, что</w:t>
      </w:r>
      <w:r w:rsidR="00EC3651" w:rsidRPr="00EC3651">
        <w:rPr>
          <w:snapToGrid w:val="0"/>
        </w:rPr>
        <w:t xml:space="preserve"> в прошлом отчетном периоде</w:t>
      </w:r>
      <w:r w:rsidRPr="00EC3651">
        <w:rPr>
          <w:snapToGrid w:val="0"/>
        </w:rPr>
        <w:t xml:space="preserve"> </w:t>
      </w:r>
      <w:proofErr w:type="gramStart"/>
      <w:r w:rsidRPr="00EC3651">
        <w:rPr>
          <w:snapToGrid w:val="0"/>
        </w:rPr>
        <w:t>данная</w:t>
      </w:r>
      <w:proofErr w:type="gramEnd"/>
      <w:r w:rsidRPr="00EC3651">
        <w:rPr>
          <w:snapToGrid w:val="0"/>
        </w:rPr>
        <w:t xml:space="preserve"> РИП продемонстрировала </w:t>
      </w:r>
      <w:r w:rsidR="00EC3651" w:rsidRPr="00EC3651">
        <w:rPr>
          <w:snapToGrid w:val="0"/>
        </w:rPr>
        <w:t>высокие показатели реализации плана без внеплановых позиций (</w:t>
      </w:r>
      <w:r w:rsidR="00EC3651" w:rsidRPr="00EC3651">
        <w:rPr>
          <w:snapToGrid w:val="0"/>
          <w:highlight w:val="green"/>
        </w:rPr>
        <w:t>зеленый сегмент</w:t>
      </w:r>
      <w:r w:rsidR="00EC3651" w:rsidRPr="00EC3651">
        <w:rPr>
          <w:snapToGrid w:val="0"/>
        </w:rPr>
        <w:t>)</w:t>
      </w:r>
      <w:r w:rsidRPr="00EC3651">
        <w:rPr>
          <w:snapToGrid w:val="0"/>
        </w:rPr>
        <w:t>.</w:t>
      </w:r>
      <w:r w:rsidRPr="0090112B">
        <w:rPr>
          <w:snapToGrid w:val="0"/>
        </w:rPr>
        <w:t xml:space="preserve"> </w:t>
      </w:r>
    </w:p>
    <w:p w:rsidR="0090112B" w:rsidRPr="0090112B" w:rsidRDefault="0090112B" w:rsidP="00B36BB0">
      <w:pPr>
        <w:rPr>
          <w:b/>
          <w:snapToGrid w:val="0"/>
        </w:rPr>
      </w:pPr>
      <w:proofErr w:type="gramStart"/>
      <w:r>
        <w:rPr>
          <w:snapToGrid w:val="0"/>
        </w:rPr>
        <w:t>РИП</w:t>
      </w:r>
      <w:r w:rsidR="00EC3651">
        <w:rPr>
          <w:snapToGrid w:val="0"/>
        </w:rPr>
        <w:t xml:space="preserve"> «</w:t>
      </w:r>
      <w:r w:rsidR="00EC3651" w:rsidRPr="00EC3651">
        <w:rPr>
          <w:rFonts w:eastAsia="Times New Roman"/>
          <w:lang w:eastAsia="ru-RU"/>
        </w:rPr>
        <w:t>Формирование универсальных учебных действий у обучающихся с ограниченными возможностями здоровья, которым ПМПК рекомендовала специальные (коррекционные) классы VII вида</w:t>
      </w:r>
      <w:r w:rsidR="00EC3651">
        <w:rPr>
          <w:snapToGrid w:val="0"/>
        </w:rPr>
        <w:t>»</w:t>
      </w:r>
      <w:r w:rsidRPr="0090112B">
        <w:rPr>
          <w:snapToGrid w:val="0"/>
        </w:rPr>
        <w:t xml:space="preserve"> на базе </w:t>
      </w:r>
      <w:r w:rsidR="00EC3651">
        <w:rPr>
          <w:snapToGrid w:val="0"/>
        </w:rPr>
        <w:t xml:space="preserve">МОУ СОШ №3 г. Рыбинска </w:t>
      </w:r>
      <w:r w:rsidRPr="0090112B">
        <w:rPr>
          <w:snapToGrid w:val="0"/>
        </w:rPr>
        <w:t>в</w:t>
      </w:r>
      <w:r w:rsidR="00EC3651">
        <w:rPr>
          <w:snapToGrid w:val="0"/>
        </w:rPr>
        <w:t>о</w:t>
      </w:r>
      <w:r w:rsidRPr="0090112B">
        <w:rPr>
          <w:snapToGrid w:val="0"/>
        </w:rPr>
        <w:t xml:space="preserve"> </w:t>
      </w:r>
      <w:r>
        <w:rPr>
          <w:snapToGrid w:val="0"/>
          <w:lang w:val="en-US"/>
        </w:rPr>
        <w:t>I</w:t>
      </w:r>
      <w:r w:rsidR="00471311">
        <w:rPr>
          <w:snapToGrid w:val="0"/>
          <w:lang w:val="en-US"/>
        </w:rPr>
        <w:t>I</w:t>
      </w:r>
      <w:r w:rsidRPr="0090112B">
        <w:rPr>
          <w:snapToGrid w:val="0"/>
        </w:rPr>
        <w:t xml:space="preserve"> квартале реализовала исключительно внеплановые позиции</w:t>
      </w:r>
      <w:r w:rsidR="00EC3651">
        <w:rPr>
          <w:snapToGrid w:val="0"/>
        </w:rPr>
        <w:t xml:space="preserve"> </w:t>
      </w:r>
      <w:r w:rsidR="00EC3651">
        <w:rPr>
          <w:snapToGrid w:val="0"/>
        </w:rPr>
        <w:lastRenderedPageBreak/>
        <w:t>(</w:t>
      </w:r>
      <w:r w:rsidR="00EC3651" w:rsidRPr="001F5E5B">
        <w:rPr>
          <w:snapToGrid w:val="0"/>
          <w:color w:val="FFFFFF" w:themeColor="background1"/>
          <w:highlight w:val="darkRed"/>
        </w:rPr>
        <w:t>бордовый сегмент</w:t>
      </w:r>
      <w:r w:rsidR="00EC3651">
        <w:rPr>
          <w:snapToGrid w:val="0"/>
        </w:rPr>
        <w:t>)</w:t>
      </w:r>
      <w:r w:rsidRPr="0090112B">
        <w:rPr>
          <w:snapToGrid w:val="0"/>
        </w:rPr>
        <w:t>.</w:t>
      </w:r>
      <w:proofErr w:type="gramEnd"/>
      <w:r w:rsidR="00EC3651">
        <w:rPr>
          <w:snapToGrid w:val="0"/>
        </w:rPr>
        <w:t xml:space="preserve"> В </w:t>
      </w:r>
      <w:r w:rsidR="00EC3651">
        <w:rPr>
          <w:snapToGrid w:val="0"/>
          <w:lang w:val="en-US"/>
        </w:rPr>
        <w:t>I</w:t>
      </w:r>
      <w:r w:rsidR="00EC3651">
        <w:rPr>
          <w:snapToGrid w:val="0"/>
        </w:rPr>
        <w:t xml:space="preserve"> квартале данная РИП так же была отнесена к бордовому сегменту, однако показатели внеплановых позиций относительно запланированных были выше. Таким образом, у </w:t>
      </w:r>
      <w:proofErr w:type="gramStart"/>
      <w:r w:rsidR="00EC3651">
        <w:rPr>
          <w:snapToGrid w:val="0"/>
        </w:rPr>
        <w:t>данной</w:t>
      </w:r>
      <w:proofErr w:type="gramEnd"/>
      <w:r w:rsidR="00EC3651">
        <w:rPr>
          <w:snapToGrid w:val="0"/>
        </w:rPr>
        <w:t xml:space="preserve"> РИП наблюдается тенденция к снижению количества реализованных внеплановых позиций.</w:t>
      </w:r>
      <w:r w:rsidRPr="0090112B">
        <w:rPr>
          <w:snapToGrid w:val="0"/>
        </w:rPr>
        <w:t xml:space="preserve"> </w:t>
      </w:r>
    </w:p>
    <w:p w:rsidR="00732A45" w:rsidRPr="00D33D7F" w:rsidRDefault="00732A45" w:rsidP="00B16F69">
      <w:pPr>
        <w:rPr>
          <w:snapToGrid w:val="0"/>
        </w:rPr>
      </w:pPr>
    </w:p>
    <w:p w:rsidR="00876AE1" w:rsidRPr="0022449C" w:rsidRDefault="00876AE1" w:rsidP="0022449C">
      <w:pPr>
        <w:pStyle w:val="2"/>
        <w:rPr>
          <w:snapToGrid w:val="0"/>
          <w:u w:val="single"/>
        </w:rPr>
      </w:pPr>
      <w:bookmarkStart w:id="22" w:name="_Toc430690307"/>
      <w:r w:rsidRPr="0022449C">
        <w:rPr>
          <w:snapToGrid w:val="0"/>
          <w:u w:val="single"/>
        </w:rPr>
        <w:t xml:space="preserve">РИП, </w:t>
      </w:r>
      <w:proofErr w:type="gramStart"/>
      <w:r w:rsidRPr="0022449C">
        <w:rPr>
          <w:snapToGrid w:val="0"/>
          <w:u w:val="single"/>
        </w:rPr>
        <w:t>признанные</w:t>
      </w:r>
      <w:proofErr w:type="gramEnd"/>
      <w:r w:rsidRPr="0022449C">
        <w:rPr>
          <w:snapToGrid w:val="0"/>
          <w:u w:val="single"/>
        </w:rPr>
        <w:t xml:space="preserve"> в 2015г.</w:t>
      </w:r>
      <w:bookmarkEnd w:id="22"/>
    </w:p>
    <w:p w:rsidR="0048483C" w:rsidRDefault="0048483C" w:rsidP="00B16F69">
      <w:pPr>
        <w:rPr>
          <w:snapToGrid w:val="0"/>
        </w:rPr>
      </w:pPr>
      <w:r>
        <w:rPr>
          <w:snapToGrid w:val="0"/>
        </w:rPr>
        <w:t xml:space="preserve">Рассмотрение деятельности РИП, </w:t>
      </w:r>
      <w:proofErr w:type="gramStart"/>
      <w:r>
        <w:rPr>
          <w:snapToGrid w:val="0"/>
        </w:rPr>
        <w:t>признанных</w:t>
      </w:r>
      <w:proofErr w:type="gramEnd"/>
      <w:r>
        <w:rPr>
          <w:snapToGrid w:val="0"/>
        </w:rPr>
        <w:t xml:space="preserve"> в 2015 году производилось обобщенно за </w:t>
      </w:r>
      <w:r>
        <w:rPr>
          <w:snapToGrid w:val="0"/>
          <w:lang w:val="en-US"/>
        </w:rPr>
        <w:t>I</w:t>
      </w:r>
      <w:r w:rsidRPr="0048483C">
        <w:rPr>
          <w:snapToGrid w:val="0"/>
        </w:rPr>
        <w:t xml:space="preserve"> </w:t>
      </w:r>
      <w:r>
        <w:rPr>
          <w:snapToGrid w:val="0"/>
        </w:rPr>
        <w:t xml:space="preserve">и </w:t>
      </w:r>
      <w:r>
        <w:rPr>
          <w:snapToGrid w:val="0"/>
          <w:lang w:val="en-US"/>
        </w:rPr>
        <w:t>II</w:t>
      </w:r>
      <w:r w:rsidRPr="0048483C">
        <w:rPr>
          <w:snapToGrid w:val="0"/>
        </w:rPr>
        <w:t xml:space="preserve"> </w:t>
      </w:r>
      <w:r>
        <w:rPr>
          <w:snapToGrid w:val="0"/>
        </w:rPr>
        <w:t>кварталы поскольку, как показывает практика, первый после получения статуса квартал целиком посвящен организационным моментам</w:t>
      </w:r>
      <w:r w:rsidR="00CB0429">
        <w:rPr>
          <w:snapToGrid w:val="0"/>
        </w:rPr>
        <w:t>.</w:t>
      </w:r>
    </w:p>
    <w:p w:rsidR="00443195" w:rsidRPr="0048483C" w:rsidRDefault="00443195" w:rsidP="00B16F69">
      <w:pPr>
        <w:rPr>
          <w:snapToGrid w:val="0"/>
        </w:rPr>
      </w:pPr>
    </w:p>
    <w:p w:rsidR="00876AE1" w:rsidRPr="00E4235A" w:rsidRDefault="00876AE1" w:rsidP="0022449C">
      <w:pPr>
        <w:pStyle w:val="2"/>
        <w:rPr>
          <w:snapToGrid w:val="0"/>
        </w:rPr>
      </w:pPr>
      <w:bookmarkStart w:id="23" w:name="_Toc430690308"/>
      <w:r w:rsidRPr="00E4235A">
        <w:rPr>
          <w:snapToGrid w:val="0"/>
        </w:rPr>
        <w:t>РИП «</w:t>
      </w:r>
      <w:r w:rsidRPr="00E4235A">
        <w:rPr>
          <w:lang w:eastAsia="ru-RU"/>
        </w:rPr>
        <w:t>Развитие служб медиации в образовательных организациях Ярославской области</w:t>
      </w:r>
      <w:r w:rsidRPr="00E4235A">
        <w:rPr>
          <w:snapToGrid w:val="0"/>
        </w:rPr>
        <w:t>» на базе ГОАУ ЯО ИРО.</w:t>
      </w:r>
      <w:bookmarkEnd w:id="23"/>
    </w:p>
    <w:p w:rsidR="00876AE1" w:rsidRDefault="004C0E50" w:rsidP="00876AE1">
      <w:pPr>
        <w:rPr>
          <w:snapToGrid w:val="0"/>
        </w:rPr>
      </w:pPr>
      <w:r>
        <w:rPr>
          <w:snapToGrid w:val="0"/>
        </w:rPr>
        <w:t>Раздел РИП на сайте организации-заявителя в малой степени соответствует заданной структуре. Отсутствует план реализации проекта, а так же отчет. Материалы по проекту опубликованы в разделе «Мероприятия».</w:t>
      </w:r>
      <w:r w:rsidR="00CD62CF">
        <w:rPr>
          <w:snapToGrid w:val="0"/>
        </w:rPr>
        <w:t xml:space="preserve"> Настоятельно рекомендуем данной РИП привести свой раздел на сайте организации-заявителя в соответствие с заданной структурой, а так же опубликовать недостающую информацию по проекту.</w:t>
      </w:r>
    </w:p>
    <w:p w:rsidR="004C0E50" w:rsidRDefault="004C0E50" w:rsidP="00876AE1">
      <w:pPr>
        <w:rPr>
          <w:snapToGrid w:val="0"/>
        </w:rPr>
      </w:pPr>
    </w:p>
    <w:p w:rsidR="00876AE1" w:rsidRPr="00FF2303" w:rsidRDefault="00876AE1" w:rsidP="0022449C">
      <w:pPr>
        <w:pStyle w:val="2"/>
        <w:rPr>
          <w:snapToGrid w:val="0"/>
        </w:rPr>
      </w:pPr>
      <w:bookmarkStart w:id="24" w:name="_Toc430690309"/>
      <w:r w:rsidRPr="00FF2303">
        <w:rPr>
          <w:snapToGrid w:val="0"/>
        </w:rPr>
        <w:t>РИП «</w:t>
      </w:r>
      <w:r w:rsidRPr="00FF2303">
        <w:rPr>
          <w:lang w:eastAsia="ru-RU"/>
        </w:rPr>
        <w:t>Развитие кадрового потенциала школьных служб медиации</w:t>
      </w:r>
      <w:r w:rsidRPr="00FF2303">
        <w:rPr>
          <w:snapToGrid w:val="0"/>
        </w:rPr>
        <w:t>» на базе МОУ СОШ №66</w:t>
      </w:r>
      <w:r>
        <w:rPr>
          <w:snapToGrid w:val="0"/>
        </w:rPr>
        <w:t xml:space="preserve"> (г. Ярославль).</w:t>
      </w:r>
      <w:bookmarkEnd w:id="24"/>
    </w:p>
    <w:p w:rsidR="002A43D1" w:rsidRPr="007A0884" w:rsidRDefault="002A43D1" w:rsidP="002A43D1">
      <w:pPr>
        <w:rPr>
          <w:rFonts w:eastAsia="Times New Roman"/>
          <w:lang w:eastAsia="ru-RU"/>
        </w:rPr>
      </w:pPr>
      <w:r>
        <w:rPr>
          <w:rFonts w:eastAsia="Times New Roman"/>
          <w:lang w:eastAsia="ru-RU"/>
        </w:rPr>
        <w:t xml:space="preserve">На сайте организации-заявителя отсутствует информация о реализуемых мероприятиях в рамках проекта, а так же материалы по проекту. За </w:t>
      </w:r>
      <w:r>
        <w:rPr>
          <w:rFonts w:eastAsia="Times New Roman"/>
          <w:lang w:val="en-US" w:eastAsia="ru-RU"/>
        </w:rPr>
        <w:t>I</w:t>
      </w:r>
      <w:r w:rsidRPr="007A0884">
        <w:rPr>
          <w:rFonts w:eastAsia="Times New Roman"/>
          <w:lang w:eastAsia="ru-RU"/>
        </w:rPr>
        <w:t>-</w:t>
      </w:r>
      <w:r>
        <w:rPr>
          <w:rFonts w:eastAsia="Times New Roman"/>
          <w:lang w:val="en-US" w:eastAsia="ru-RU"/>
        </w:rPr>
        <w:t>II</w:t>
      </w:r>
      <w:r>
        <w:rPr>
          <w:rFonts w:eastAsia="Times New Roman"/>
          <w:lang w:eastAsia="ru-RU"/>
        </w:rPr>
        <w:t xml:space="preserve"> квартал 2015 года </w:t>
      </w:r>
      <w:proofErr w:type="gramStart"/>
      <w:r>
        <w:rPr>
          <w:rFonts w:eastAsia="Times New Roman"/>
          <w:lang w:eastAsia="ru-RU"/>
        </w:rPr>
        <w:t>реализованы</w:t>
      </w:r>
      <w:proofErr w:type="gramEnd"/>
      <w:r>
        <w:rPr>
          <w:rFonts w:eastAsia="Times New Roman"/>
          <w:lang w:eastAsia="ru-RU"/>
        </w:rPr>
        <w:t xml:space="preserve"> 12 из 12 запланированных мероприятий. Работа по реализации проекта ведется строго по плану. Можно рекомендовать данной РИП ежеквартально публиковать на сайте организации-заявителя материалы по проекту, а так же информацию о проводимых мероприятиях.</w:t>
      </w:r>
    </w:p>
    <w:p w:rsidR="00876AE1" w:rsidRDefault="00876AE1" w:rsidP="00876AE1">
      <w:pPr>
        <w:rPr>
          <w:snapToGrid w:val="0"/>
        </w:rPr>
      </w:pPr>
    </w:p>
    <w:p w:rsidR="0022449C" w:rsidRDefault="0022449C" w:rsidP="00876AE1">
      <w:pPr>
        <w:jc w:val="center"/>
        <w:rPr>
          <w:b/>
          <w:snapToGrid w:val="0"/>
        </w:rPr>
      </w:pPr>
    </w:p>
    <w:p w:rsidR="00876AE1" w:rsidRPr="00F236FF" w:rsidRDefault="00876AE1" w:rsidP="0022449C">
      <w:pPr>
        <w:pStyle w:val="2"/>
        <w:rPr>
          <w:snapToGrid w:val="0"/>
        </w:rPr>
      </w:pPr>
      <w:bookmarkStart w:id="25" w:name="_Toc430690310"/>
      <w:r w:rsidRPr="00F236FF">
        <w:rPr>
          <w:snapToGrid w:val="0"/>
        </w:rPr>
        <w:t>РИП «</w:t>
      </w:r>
      <w:r w:rsidRPr="00F236FF">
        <w:rPr>
          <w:lang w:eastAsia="ru-RU"/>
        </w:rPr>
        <w:t>Изучение и формирование социального заказа как условие увеличения охвата детей программами дополнительного образования</w:t>
      </w:r>
      <w:r w:rsidRPr="00F236FF">
        <w:rPr>
          <w:snapToGrid w:val="0"/>
        </w:rPr>
        <w:t>» на базе ГОАУ ЯО ИРО</w:t>
      </w:r>
      <w:bookmarkEnd w:id="25"/>
    </w:p>
    <w:p w:rsidR="00654382" w:rsidRDefault="0058064D" w:rsidP="00654382">
      <w:pPr>
        <w:pStyle w:val="a6"/>
      </w:pPr>
      <w:r>
        <w:t xml:space="preserve">Данные в приведенном отчете соответствуют </w:t>
      </w:r>
      <w:r>
        <w:rPr>
          <w:lang w:val="en-US"/>
        </w:rPr>
        <w:t>I</w:t>
      </w:r>
      <w:r>
        <w:t xml:space="preserve"> кварталу 2015 года. Отчет за </w:t>
      </w:r>
      <w:r>
        <w:rPr>
          <w:lang w:val="en-US"/>
        </w:rPr>
        <w:t>II</w:t>
      </w:r>
      <w:r w:rsidRPr="0058064D">
        <w:t xml:space="preserve"> </w:t>
      </w:r>
      <w:r>
        <w:t xml:space="preserve">квартал не публиковался. </w:t>
      </w:r>
      <w:r w:rsidR="00654382">
        <w:t>На сайте организации заявителя в разделе РИП не опубликован план реализации проекта. В связи с этим, анализ отчета проводился на основе информации, полученной из текста проекта (Механизм реализации проекта). По этой причине представляется невозможным определить процент выполнения плана.</w:t>
      </w:r>
    </w:p>
    <w:p w:rsidR="00876AE1" w:rsidRDefault="00654382" w:rsidP="00654382">
      <w:pPr>
        <w:pStyle w:val="a6"/>
      </w:pPr>
      <w:r>
        <w:t>На сайте организации-заявителя опубликована информация о мероприятиях отчетного периода, а так же – материалы по проекту. Три реализованных в отчетном периоде позиции относятся к пункту 1 первого этапа реализации проекта (</w:t>
      </w:r>
      <w:r w:rsidRPr="00DD503D">
        <w:rPr>
          <w:szCs w:val="24"/>
        </w:rPr>
        <w:t>Изучение динамики социального заказа</w:t>
      </w:r>
      <w:r>
        <w:t>). Рекомендуем данной РИП опубликовать на сайте организации-заявителя план реализации проекта и, в случае необходимости, производить его корректировку.</w:t>
      </w:r>
    </w:p>
    <w:p w:rsidR="00654382" w:rsidRDefault="00654382" w:rsidP="00654382">
      <w:pPr>
        <w:rPr>
          <w:snapToGrid w:val="0"/>
        </w:rPr>
      </w:pPr>
    </w:p>
    <w:p w:rsidR="00876AE1" w:rsidRPr="0072473C" w:rsidRDefault="00876AE1" w:rsidP="0022449C">
      <w:pPr>
        <w:pStyle w:val="2"/>
        <w:rPr>
          <w:snapToGrid w:val="0"/>
        </w:rPr>
      </w:pPr>
      <w:bookmarkStart w:id="26" w:name="_Toc430690311"/>
      <w:r w:rsidRPr="0072473C">
        <w:rPr>
          <w:snapToGrid w:val="0"/>
        </w:rPr>
        <w:t>РИП «</w:t>
      </w:r>
      <w:r w:rsidRPr="0072473C">
        <w:rPr>
          <w:lang w:eastAsia="ru-RU"/>
        </w:rPr>
        <w:t>Эффективный контракт и профессиональный стандарт педагога как новые механизмы развития актуальных компетенций современного учителя</w:t>
      </w:r>
      <w:r w:rsidRPr="0072473C">
        <w:rPr>
          <w:snapToGrid w:val="0"/>
        </w:rPr>
        <w:t>» на базе МОУ СОШ №2 (г. Ярославль).</w:t>
      </w:r>
      <w:bookmarkEnd w:id="26"/>
    </w:p>
    <w:p w:rsidR="006F720B" w:rsidRPr="007A7E2E" w:rsidRDefault="00372B12" w:rsidP="007A7E2E">
      <w:r>
        <w:t>Вызвал затруднение поиск раздела инновационной деятельности на сайте организации-заявителя. На главной странице сайта отсутствует ссылка на данный раздел.</w:t>
      </w:r>
      <w:r w:rsidRPr="0034601D">
        <w:t xml:space="preserve"> </w:t>
      </w:r>
      <w:r>
        <w:t>Опубликована информация о проведенных в отчетном периоде мероприятиях, материалы по проекту не опубликованы.  Реализована одна из двух запланированных позиций. В отчете подробно расписаны мероприятия в рамках реализации данной позиции. Можно рекомендовать данной РИП привести раздел на сайте организации-заявителя в соответствие с заданной формой. Так же рекомендуем опубликовать недостающ</w:t>
      </w:r>
      <w:r w:rsidR="00CE13AA">
        <w:t>ей</w:t>
      </w:r>
      <w:r>
        <w:t xml:space="preserve"> </w:t>
      </w:r>
      <w:r w:rsidR="00B76C0D">
        <w:t>информац</w:t>
      </w:r>
      <w:r w:rsidR="00CE13AA">
        <w:t>ии</w:t>
      </w:r>
      <w:r>
        <w:t xml:space="preserve"> в разделе РИП на сайте</w:t>
      </w:r>
      <w:r w:rsidR="00735F31">
        <w:t xml:space="preserve"> организации-заявителя</w:t>
      </w:r>
      <w:r>
        <w:t xml:space="preserve">. </w:t>
      </w:r>
    </w:p>
    <w:p w:rsidR="00876AE1" w:rsidRPr="005E5020" w:rsidRDefault="00876AE1" w:rsidP="00145DD3">
      <w:pPr>
        <w:pStyle w:val="2"/>
        <w:rPr>
          <w:snapToGrid w:val="0"/>
        </w:rPr>
      </w:pPr>
      <w:bookmarkStart w:id="27" w:name="_Toc430690312"/>
      <w:r w:rsidRPr="005E5020">
        <w:rPr>
          <w:snapToGrid w:val="0"/>
        </w:rPr>
        <w:lastRenderedPageBreak/>
        <w:t>РИП «</w:t>
      </w:r>
      <w:r w:rsidRPr="005E5020">
        <w:rPr>
          <w:lang w:eastAsia="ru-RU"/>
        </w:rPr>
        <w:t>Модель методического сопровождения применения технологии проблемного диалога в аспекте непрерывности и преемственности на всех уровнях общего образования в условиях реализации ФГОС</w:t>
      </w:r>
      <w:r w:rsidRPr="005E5020">
        <w:rPr>
          <w:snapToGrid w:val="0"/>
        </w:rPr>
        <w:t>» на базе МОУ ДПО (повышения квалификации) Городской центр развития образования.</w:t>
      </w:r>
      <w:bookmarkEnd w:id="27"/>
    </w:p>
    <w:p w:rsidR="00876AE1" w:rsidRDefault="0058064D" w:rsidP="0058064D">
      <w:pPr>
        <w:rPr>
          <w:snapToGrid w:val="0"/>
        </w:rPr>
      </w:pPr>
      <w:r>
        <w:rPr>
          <w:rFonts w:eastAsia="Calibri"/>
        </w:rPr>
        <w:t xml:space="preserve">На сайте организации-заявителя опубликована информация о мероприятиях </w:t>
      </w:r>
      <w:r>
        <w:rPr>
          <w:rFonts w:eastAsia="Calibri"/>
          <w:lang w:val="en-US"/>
        </w:rPr>
        <w:t>I</w:t>
      </w:r>
      <w:r w:rsidRPr="0058064D">
        <w:rPr>
          <w:rFonts w:eastAsia="Calibri"/>
        </w:rPr>
        <w:t>-</w:t>
      </w:r>
      <w:r>
        <w:rPr>
          <w:rFonts w:eastAsia="Calibri"/>
          <w:lang w:val="en-US"/>
        </w:rPr>
        <w:t>II</w:t>
      </w:r>
      <w:r w:rsidRPr="0058064D">
        <w:rPr>
          <w:rFonts w:eastAsia="Calibri"/>
        </w:rPr>
        <w:t xml:space="preserve"> </w:t>
      </w:r>
      <w:r>
        <w:rPr>
          <w:rFonts w:eastAsia="Calibri"/>
        </w:rPr>
        <w:t>квартала, а так же материалы по проекту. Представлен общий отчет за полугодие. Отсутствует план реализации проекта, в силу чего невозможно рассчитать долю реализации плана. На данный момент можно лишь утверждать, про все позиции отчета соответствуют тематике и логике реализации проекта. Рекомендуем данной РИП опубликовать план реализации проекта на сайте организации-заявителя.</w:t>
      </w:r>
    </w:p>
    <w:p w:rsidR="0058064D" w:rsidRDefault="0058064D" w:rsidP="00876AE1">
      <w:pPr>
        <w:rPr>
          <w:snapToGrid w:val="0"/>
        </w:rPr>
      </w:pPr>
    </w:p>
    <w:p w:rsidR="00876AE1" w:rsidRPr="005E5020" w:rsidRDefault="00876AE1" w:rsidP="00145DD3">
      <w:pPr>
        <w:pStyle w:val="2"/>
        <w:rPr>
          <w:snapToGrid w:val="0"/>
        </w:rPr>
      </w:pPr>
      <w:bookmarkStart w:id="28" w:name="_Toc430690313"/>
      <w:r w:rsidRPr="005E5020">
        <w:rPr>
          <w:snapToGrid w:val="0"/>
        </w:rPr>
        <w:t>РИП «</w:t>
      </w:r>
      <w:r w:rsidRPr="005E5020">
        <w:rPr>
          <w:lang w:eastAsia="ru-RU"/>
        </w:rPr>
        <w:t>Неформальное образование детей (НФО) с ограниченными возможностями здоровья средствами интеграции социальных институтов</w:t>
      </w:r>
      <w:r w:rsidRPr="005E5020">
        <w:rPr>
          <w:snapToGrid w:val="0"/>
        </w:rPr>
        <w:t>» на базе МОУ ДОД Центр детского творчества «Горизонт» (г. Ярославль).</w:t>
      </w:r>
      <w:bookmarkEnd w:id="28"/>
    </w:p>
    <w:p w:rsidR="00876AE1" w:rsidRDefault="00A648A0" w:rsidP="008E0821">
      <w:pPr>
        <w:rPr>
          <w:snapToGrid w:val="0"/>
        </w:rPr>
      </w:pPr>
      <w:r>
        <w:t xml:space="preserve">На сайте организации-заявителя опубликована информация о проводимых мероприятиях. Материалы по проекту в отчетном периоде не публиковались. Начата и ведется работа по реализации трех из трех запланированных на отчетный период позиций, начата реализация позиции, запланированной на </w:t>
      </w:r>
      <w:r>
        <w:rPr>
          <w:lang w:val="en-US"/>
        </w:rPr>
        <w:t>III</w:t>
      </w:r>
      <w:r>
        <w:t xml:space="preserve"> квартал.</w:t>
      </w:r>
      <w:r w:rsidR="008E0821">
        <w:t xml:space="preserve"> </w:t>
      </w:r>
      <w:r>
        <w:t xml:space="preserve">Можно рекомендовать </w:t>
      </w:r>
      <w:proofErr w:type="gramStart"/>
      <w:r>
        <w:t>данной</w:t>
      </w:r>
      <w:proofErr w:type="gramEnd"/>
      <w:r>
        <w:t xml:space="preserve"> РИП ежеквартально публиковать  на сайте материалы по проекту.</w:t>
      </w:r>
    </w:p>
    <w:p w:rsidR="00740933" w:rsidRDefault="00740933" w:rsidP="00876AE1">
      <w:pPr>
        <w:rPr>
          <w:snapToGrid w:val="0"/>
        </w:rPr>
      </w:pPr>
    </w:p>
    <w:p w:rsidR="007A7E2E" w:rsidRDefault="007A7E2E">
      <w:pPr>
        <w:widowControl/>
        <w:autoSpaceDE/>
        <w:autoSpaceDN/>
        <w:adjustRightInd/>
        <w:spacing w:after="200" w:line="276" w:lineRule="auto"/>
        <w:ind w:firstLine="0"/>
        <w:jc w:val="left"/>
        <w:rPr>
          <w:b/>
          <w:snapToGrid w:val="0"/>
        </w:rPr>
      </w:pPr>
      <w:bookmarkStart w:id="29" w:name="_Toc430690314"/>
      <w:r>
        <w:rPr>
          <w:snapToGrid w:val="0"/>
        </w:rPr>
        <w:br w:type="page"/>
      </w:r>
    </w:p>
    <w:p w:rsidR="00876AE1" w:rsidRPr="005F2103" w:rsidRDefault="00876AE1" w:rsidP="00145DD3">
      <w:pPr>
        <w:pStyle w:val="2"/>
        <w:rPr>
          <w:snapToGrid w:val="0"/>
        </w:rPr>
      </w:pPr>
      <w:r w:rsidRPr="005F2103">
        <w:rPr>
          <w:snapToGrid w:val="0"/>
        </w:rPr>
        <w:lastRenderedPageBreak/>
        <w:t>РИП «</w:t>
      </w:r>
      <w:r w:rsidRPr="005F2103">
        <w:rPr>
          <w:lang w:eastAsia="ru-RU"/>
        </w:rPr>
        <w:t xml:space="preserve">Формирование педагогических позиций школьников на этапе </w:t>
      </w:r>
      <w:proofErr w:type="spellStart"/>
      <w:r w:rsidRPr="005F2103">
        <w:rPr>
          <w:lang w:eastAsia="ru-RU"/>
        </w:rPr>
        <w:t>допрофессиональной</w:t>
      </w:r>
      <w:proofErr w:type="spellEnd"/>
      <w:r w:rsidRPr="005F2103">
        <w:rPr>
          <w:lang w:eastAsia="ru-RU"/>
        </w:rPr>
        <w:t xml:space="preserve"> подготовки</w:t>
      </w:r>
      <w:r w:rsidRPr="005F2103">
        <w:rPr>
          <w:snapToGrid w:val="0"/>
        </w:rPr>
        <w:t>» на базе МОУ СОШ №28 им. А.А. Суркова (г. Рыбинск).</w:t>
      </w:r>
      <w:bookmarkEnd w:id="29"/>
    </w:p>
    <w:p w:rsidR="00876AE1" w:rsidRDefault="00163DFC" w:rsidP="00163DFC">
      <w:pPr>
        <w:rPr>
          <w:snapToGrid w:val="0"/>
        </w:rPr>
      </w:pPr>
      <w:r>
        <w:rPr>
          <w:rFonts w:eastAsia="Times New Roman"/>
          <w:lang w:eastAsia="ru-RU"/>
        </w:rPr>
        <w:t xml:space="preserve">В разделе РИП на сайте организации-заявителя отсутствует информация о мероприятиях </w:t>
      </w:r>
      <w:r>
        <w:rPr>
          <w:rFonts w:eastAsia="Times New Roman"/>
          <w:lang w:val="en-US" w:eastAsia="ru-RU"/>
        </w:rPr>
        <w:t>I</w:t>
      </w:r>
      <w:r w:rsidRPr="00163DFC">
        <w:rPr>
          <w:rFonts w:eastAsia="Times New Roman"/>
          <w:lang w:eastAsia="ru-RU"/>
        </w:rPr>
        <w:t xml:space="preserve"> </w:t>
      </w:r>
      <w:r>
        <w:rPr>
          <w:rFonts w:eastAsia="Times New Roman"/>
          <w:lang w:eastAsia="ru-RU"/>
        </w:rPr>
        <w:t xml:space="preserve">и </w:t>
      </w:r>
      <w:r>
        <w:rPr>
          <w:rFonts w:eastAsia="Times New Roman"/>
          <w:lang w:val="en-US" w:eastAsia="ru-RU"/>
        </w:rPr>
        <w:t>II</w:t>
      </w:r>
      <w:r w:rsidRPr="00163DFC">
        <w:rPr>
          <w:rFonts w:eastAsia="Times New Roman"/>
          <w:lang w:eastAsia="ru-RU"/>
        </w:rPr>
        <w:t xml:space="preserve"> </w:t>
      </w:r>
      <w:r>
        <w:rPr>
          <w:rFonts w:eastAsia="Times New Roman"/>
          <w:lang w:eastAsia="ru-RU"/>
        </w:rPr>
        <w:t xml:space="preserve">кварталов.  Реализованы две из трех запланированных на </w:t>
      </w:r>
      <w:r>
        <w:rPr>
          <w:rFonts w:eastAsia="Times New Roman"/>
          <w:lang w:val="en-US" w:eastAsia="ru-RU"/>
        </w:rPr>
        <w:t>I</w:t>
      </w:r>
      <w:r>
        <w:rPr>
          <w:rFonts w:eastAsia="Times New Roman"/>
          <w:lang w:eastAsia="ru-RU"/>
        </w:rPr>
        <w:t xml:space="preserve"> квартал позиций, а так же 4 позиции, не отраженные в плане. Реализованные внеплановые позиции соответствуют логике реализации проекта и относятся к организационным мероприятиям. Во </w:t>
      </w:r>
      <w:r>
        <w:rPr>
          <w:rFonts w:eastAsia="Times New Roman"/>
          <w:lang w:val="en-US" w:eastAsia="ru-RU"/>
        </w:rPr>
        <w:t>II</w:t>
      </w:r>
      <w:r w:rsidRPr="00212A6C">
        <w:rPr>
          <w:rFonts w:eastAsia="Times New Roman"/>
          <w:lang w:eastAsia="ru-RU"/>
        </w:rPr>
        <w:t xml:space="preserve"> </w:t>
      </w:r>
      <w:r>
        <w:rPr>
          <w:rFonts w:eastAsia="Times New Roman"/>
          <w:lang w:eastAsia="ru-RU"/>
        </w:rPr>
        <w:t xml:space="preserve">квартале </w:t>
      </w:r>
      <w:proofErr w:type="gramStart"/>
      <w:r>
        <w:rPr>
          <w:rFonts w:eastAsia="Times New Roman"/>
          <w:lang w:eastAsia="ru-RU"/>
        </w:rPr>
        <w:t>реализованы</w:t>
      </w:r>
      <w:proofErr w:type="gramEnd"/>
      <w:r>
        <w:rPr>
          <w:rFonts w:eastAsia="Times New Roman"/>
          <w:lang w:eastAsia="ru-RU"/>
        </w:rPr>
        <w:t xml:space="preserve"> 2 из 5 запланированных позиций, а так же 4 внеплановых. Реализованные внеплановые позиции соответствуют логике реализации проекта и относятся к организационным мероприятиям.</w:t>
      </w:r>
      <w:r w:rsidR="009F5DF5">
        <w:rPr>
          <w:rFonts w:eastAsia="Times New Roman"/>
          <w:lang w:eastAsia="ru-RU"/>
        </w:rPr>
        <w:t xml:space="preserve"> </w:t>
      </w:r>
      <w:r>
        <w:rPr>
          <w:rFonts w:eastAsia="Times New Roman"/>
          <w:lang w:eastAsia="ru-RU"/>
        </w:rPr>
        <w:t>Можно рекомендовать данной РИП скорректировать план реализации проекта, обозначив в нем организационные мероприятия.</w:t>
      </w:r>
    </w:p>
    <w:p w:rsidR="00876AE1" w:rsidRDefault="00876AE1" w:rsidP="00B16F69">
      <w:pPr>
        <w:rPr>
          <w:snapToGrid w:val="0"/>
        </w:rPr>
      </w:pPr>
    </w:p>
    <w:p w:rsidR="006179DA" w:rsidRDefault="006179DA" w:rsidP="006179DA">
      <w:pPr>
        <w:rPr>
          <w:snapToGrid w:val="0"/>
        </w:rPr>
      </w:pPr>
      <w:r>
        <w:rPr>
          <w:snapToGrid w:val="0"/>
        </w:rPr>
        <w:t>Р</w:t>
      </w:r>
      <w:r w:rsidRPr="0090112B">
        <w:rPr>
          <w:snapToGrid w:val="0"/>
        </w:rPr>
        <w:t xml:space="preserve">ассмотрев отчеты всех </w:t>
      </w:r>
      <w:r>
        <w:rPr>
          <w:snapToGrid w:val="0"/>
        </w:rPr>
        <w:t>РИП, признанных в 2015 году,</w:t>
      </w:r>
      <w:r w:rsidRPr="0090112B">
        <w:rPr>
          <w:snapToGrid w:val="0"/>
        </w:rPr>
        <w:t xml:space="preserve"> за </w:t>
      </w:r>
      <w:r>
        <w:rPr>
          <w:snapToGrid w:val="0"/>
          <w:lang w:val="en-US"/>
        </w:rPr>
        <w:t>I</w:t>
      </w:r>
      <w:r w:rsidRPr="006179DA">
        <w:rPr>
          <w:snapToGrid w:val="0"/>
        </w:rPr>
        <w:t xml:space="preserve"> </w:t>
      </w:r>
      <w:r>
        <w:rPr>
          <w:snapToGrid w:val="0"/>
        </w:rPr>
        <w:t>полугодие</w:t>
      </w:r>
      <w:r w:rsidRPr="0090112B">
        <w:rPr>
          <w:snapToGrid w:val="0"/>
        </w:rPr>
        <w:t>, можно сделать вывод, что наиболее активную работу (на основании отчетов) по реализации инновационного проекта вед</w:t>
      </w:r>
      <w:r w:rsidR="00FD1DDE">
        <w:rPr>
          <w:snapToGrid w:val="0"/>
        </w:rPr>
        <w:t>у</w:t>
      </w:r>
      <w:r w:rsidRPr="0090112B">
        <w:rPr>
          <w:snapToGrid w:val="0"/>
        </w:rPr>
        <w:t xml:space="preserve">т </w:t>
      </w:r>
      <w:r>
        <w:rPr>
          <w:snapToGrid w:val="0"/>
        </w:rPr>
        <w:t xml:space="preserve">РИП </w:t>
      </w:r>
      <w:r w:rsidR="00FD1DDE">
        <w:rPr>
          <w:snapToGrid w:val="0"/>
        </w:rPr>
        <w:t xml:space="preserve">на базе МОУ СОШ №66 </w:t>
      </w:r>
      <w:proofErr w:type="spellStart"/>
      <w:r w:rsidR="00FD1DDE">
        <w:rPr>
          <w:snapToGrid w:val="0"/>
        </w:rPr>
        <w:t>г</w:t>
      </w:r>
      <w:proofErr w:type="gramStart"/>
      <w:r w:rsidR="00FD1DDE">
        <w:rPr>
          <w:snapToGrid w:val="0"/>
        </w:rPr>
        <w:t>.Я</w:t>
      </w:r>
      <w:proofErr w:type="gramEnd"/>
      <w:r w:rsidR="00FD1DDE">
        <w:rPr>
          <w:snapToGrid w:val="0"/>
        </w:rPr>
        <w:t>рославля</w:t>
      </w:r>
      <w:proofErr w:type="spellEnd"/>
      <w:r w:rsidR="00FD1DDE">
        <w:rPr>
          <w:snapToGrid w:val="0"/>
        </w:rPr>
        <w:t xml:space="preserve"> и МОУ ДОД ЦДТ «Горизонт»</w:t>
      </w:r>
      <w:r w:rsidRPr="0090112B">
        <w:rPr>
          <w:snapToGrid w:val="0"/>
        </w:rPr>
        <w:t xml:space="preserve">. </w:t>
      </w:r>
      <w:proofErr w:type="gramStart"/>
      <w:r w:rsidR="0061042A">
        <w:rPr>
          <w:snapToGrid w:val="0"/>
        </w:rPr>
        <w:t>Д</w:t>
      </w:r>
      <w:r w:rsidRPr="0090112B">
        <w:rPr>
          <w:snapToGrid w:val="0"/>
        </w:rPr>
        <w:t>анная</w:t>
      </w:r>
      <w:proofErr w:type="gramEnd"/>
      <w:r w:rsidRPr="0090112B">
        <w:rPr>
          <w:snapToGrid w:val="0"/>
        </w:rPr>
        <w:t xml:space="preserve"> </w:t>
      </w:r>
      <w:r>
        <w:rPr>
          <w:snapToGrid w:val="0"/>
        </w:rPr>
        <w:t>РИП</w:t>
      </w:r>
      <w:r w:rsidRPr="0090112B">
        <w:rPr>
          <w:snapToGrid w:val="0"/>
        </w:rPr>
        <w:t xml:space="preserve"> реализовал</w:t>
      </w:r>
      <w:r w:rsidR="0061042A">
        <w:rPr>
          <w:snapToGrid w:val="0"/>
        </w:rPr>
        <w:t>и</w:t>
      </w:r>
      <w:r w:rsidRPr="0090112B">
        <w:rPr>
          <w:snapToGrid w:val="0"/>
        </w:rPr>
        <w:t xml:space="preserve"> </w:t>
      </w:r>
      <w:r w:rsidR="0061042A" w:rsidRPr="0061042A">
        <w:rPr>
          <w:snapToGrid w:val="0"/>
        </w:rPr>
        <w:t>исключительно плановые позиции</w:t>
      </w:r>
      <w:r w:rsidRPr="0061042A">
        <w:rPr>
          <w:snapToGrid w:val="0"/>
        </w:rPr>
        <w:t xml:space="preserve">. </w:t>
      </w:r>
      <w:r w:rsidR="0061042A">
        <w:rPr>
          <w:snapToGrid w:val="0"/>
        </w:rPr>
        <w:t>Отсутствует информация о реализации проекта «</w:t>
      </w:r>
      <w:r w:rsidR="0061042A" w:rsidRPr="0005544F">
        <w:rPr>
          <w:rFonts w:eastAsia="Times New Roman"/>
          <w:lang w:eastAsia="ru-RU"/>
        </w:rPr>
        <w:t>Развитие служб медиации в образовательных организациях Ярославской области</w:t>
      </w:r>
      <w:r w:rsidR="0061042A">
        <w:rPr>
          <w:snapToGrid w:val="0"/>
        </w:rPr>
        <w:t>» на базе ГОАУ ЯО ИРО.</w:t>
      </w:r>
    </w:p>
    <w:p w:rsidR="006179DA" w:rsidRPr="006179DA" w:rsidRDefault="006179DA" w:rsidP="00B16F69">
      <w:pPr>
        <w:rPr>
          <w:snapToGrid w:val="0"/>
        </w:rPr>
      </w:pPr>
    </w:p>
    <w:p w:rsidR="00145DD3" w:rsidRDefault="0090112B" w:rsidP="00145DD3">
      <w:pPr>
        <w:rPr>
          <w:snapToGrid w:val="0"/>
        </w:rPr>
      </w:pPr>
      <w:r w:rsidRPr="009F7DAE">
        <w:rPr>
          <w:snapToGrid w:val="0"/>
        </w:rPr>
        <w:t xml:space="preserve">Рассмотрим </w:t>
      </w:r>
      <w:r w:rsidR="0009785B" w:rsidRPr="009F7DAE">
        <w:rPr>
          <w:snapToGrid w:val="0"/>
        </w:rPr>
        <w:t>таблицу 1</w:t>
      </w:r>
      <w:r w:rsidR="0052101D" w:rsidRPr="009F7DAE">
        <w:rPr>
          <w:snapToGrid w:val="0"/>
        </w:rPr>
        <w:t>.1</w:t>
      </w:r>
      <w:r w:rsidR="0009785B" w:rsidRPr="009F7DAE">
        <w:rPr>
          <w:snapToGrid w:val="0"/>
        </w:rPr>
        <w:t xml:space="preserve"> </w:t>
      </w:r>
      <w:r w:rsidRPr="009F7DAE">
        <w:rPr>
          <w:snapToGrid w:val="0"/>
        </w:rPr>
        <w:t xml:space="preserve">с целью сравнения показателей </w:t>
      </w:r>
      <w:r w:rsidR="0052101D" w:rsidRPr="009F7DAE">
        <w:rPr>
          <w:snapToGrid w:val="0"/>
        </w:rPr>
        <w:t xml:space="preserve">предыдущих отчетных периодов с </w:t>
      </w:r>
      <w:proofErr w:type="gramStart"/>
      <w:r w:rsidR="0052101D" w:rsidRPr="009F7DAE">
        <w:rPr>
          <w:snapToGrid w:val="0"/>
        </w:rPr>
        <w:t>текущим</w:t>
      </w:r>
      <w:proofErr w:type="gramEnd"/>
      <w:r w:rsidRPr="009F7DAE">
        <w:rPr>
          <w:snapToGrid w:val="0"/>
        </w:rPr>
        <w:t xml:space="preserve">. </w:t>
      </w:r>
      <w:r w:rsidR="0009785B" w:rsidRPr="009F7DAE">
        <w:rPr>
          <w:snapToGrid w:val="0"/>
        </w:rPr>
        <w:t>Визуализация данной таблицы представлена в приложениях 3.1</w:t>
      </w:r>
      <w:r w:rsidR="0052101D" w:rsidRPr="009F7DAE">
        <w:rPr>
          <w:snapToGrid w:val="0"/>
        </w:rPr>
        <w:t>.1.</w:t>
      </w:r>
      <w:r w:rsidR="0009785B" w:rsidRPr="009F7DAE">
        <w:rPr>
          <w:snapToGrid w:val="0"/>
        </w:rPr>
        <w:t xml:space="preserve"> – 3.7</w:t>
      </w:r>
      <w:r w:rsidR="0052101D" w:rsidRPr="009F7DAE">
        <w:rPr>
          <w:snapToGrid w:val="0"/>
        </w:rPr>
        <w:t>.1</w:t>
      </w:r>
      <w:r w:rsidR="0009785B" w:rsidRPr="009F7DAE">
        <w:rPr>
          <w:snapToGrid w:val="0"/>
        </w:rPr>
        <w:t>.</w:t>
      </w:r>
      <w:r w:rsidRPr="009F7DAE">
        <w:rPr>
          <w:snapToGrid w:val="0"/>
        </w:rPr>
        <w:t xml:space="preserve"> </w:t>
      </w:r>
      <w:r w:rsidR="0009785B" w:rsidRPr="009F7DAE">
        <w:rPr>
          <w:snapToGrid w:val="0"/>
        </w:rPr>
        <w:t>В таблице представлена</w:t>
      </w:r>
      <w:r w:rsidRPr="009F7DAE">
        <w:rPr>
          <w:snapToGrid w:val="0"/>
        </w:rPr>
        <w:t xml:space="preserve"> динамик</w:t>
      </w:r>
      <w:r w:rsidR="0009785B" w:rsidRPr="009F7DAE">
        <w:rPr>
          <w:snapToGrid w:val="0"/>
        </w:rPr>
        <w:t>а</w:t>
      </w:r>
      <w:r w:rsidRPr="009F7DAE">
        <w:rPr>
          <w:snapToGrid w:val="0"/>
        </w:rPr>
        <w:t xml:space="preserve"> числа РИП в различных цветовых диапазонах, которые, в свою очередь, характеризуют степень выполнения планов инновационными площадками.</w:t>
      </w:r>
      <w:r w:rsidRPr="0090112B">
        <w:rPr>
          <w:snapToGrid w:val="0"/>
        </w:rPr>
        <w:t xml:space="preserve"> </w:t>
      </w:r>
    </w:p>
    <w:p w:rsidR="004D7DCB" w:rsidRPr="004D7DCB" w:rsidRDefault="00145DD3" w:rsidP="00145DD3">
      <w:pPr>
        <w:rPr>
          <w:snapToGrid w:val="0"/>
        </w:rPr>
      </w:pPr>
      <w:proofErr w:type="gramStart"/>
      <w:r>
        <w:rPr>
          <w:snapToGrid w:val="0"/>
        </w:rPr>
        <w:t>Визуализировав</w:t>
      </w:r>
      <w:proofErr w:type="gramEnd"/>
      <w:r>
        <w:rPr>
          <w:snapToGrid w:val="0"/>
        </w:rPr>
        <w:t xml:space="preserve"> информацию таблицы, нам удалось обнаружить ряд тенденций. При условии неизменности факторов, влияющих на деятельности РИП, соответственно, численность РИП в том или ином сегменте будет </w:t>
      </w:r>
      <w:r>
        <w:rPr>
          <w:snapToGrid w:val="0"/>
        </w:rPr>
        <w:lastRenderedPageBreak/>
        <w:t>изменяться в соответствии с обозначенными тенденциями.</w:t>
      </w:r>
      <w:r w:rsidR="004D7DCB">
        <w:rPr>
          <w:snapToGrid w:val="0"/>
        </w:rPr>
        <w:t xml:space="preserve"> Динамика реализации плановых и внеплановых позиций по каждой РИП 2014 года представлена в </w:t>
      </w:r>
      <w:proofErr w:type="spellStart"/>
      <w:r w:rsidR="009B3E84">
        <w:rPr>
          <w:snapToGrid w:val="0"/>
        </w:rPr>
        <w:t>инфографике</w:t>
      </w:r>
      <w:proofErr w:type="spellEnd"/>
      <w:r w:rsidR="004D7DCB">
        <w:rPr>
          <w:snapToGrid w:val="0"/>
        </w:rPr>
        <w:t>.</w:t>
      </w:r>
    </w:p>
    <w:p w:rsidR="00145DD3" w:rsidRDefault="00145DD3" w:rsidP="00145DD3">
      <w:pPr>
        <w:rPr>
          <w:snapToGrid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89"/>
        <w:gridCol w:w="1271"/>
        <w:gridCol w:w="1278"/>
        <w:gridCol w:w="1150"/>
        <w:gridCol w:w="1131"/>
        <w:gridCol w:w="1135"/>
      </w:tblGrid>
      <w:tr w:rsidR="00A7227F" w:rsidRPr="005E17BD" w:rsidTr="00145DD3">
        <w:trPr>
          <w:cantSplit/>
          <w:trHeight w:val="811"/>
        </w:trPr>
        <w:tc>
          <w:tcPr>
            <w:tcW w:w="5000" w:type="pct"/>
            <w:gridSpan w:val="6"/>
            <w:tcBorders>
              <w:top w:val="nil"/>
              <w:left w:val="nil"/>
              <w:right w:val="nil"/>
            </w:tcBorders>
            <w:shd w:val="clear" w:color="auto" w:fill="auto"/>
            <w:noWrap/>
            <w:vAlign w:val="center"/>
          </w:tcPr>
          <w:p w:rsidR="00A7227F" w:rsidRDefault="00A7227F" w:rsidP="00A7227F">
            <w:pPr>
              <w:spacing w:line="240" w:lineRule="auto"/>
              <w:jc w:val="right"/>
              <w:rPr>
                <w:rFonts w:eastAsia="Times New Roman"/>
                <w:b/>
                <w:bCs/>
                <w:i/>
                <w:iCs/>
                <w:sz w:val="24"/>
                <w:szCs w:val="24"/>
                <w:lang w:eastAsia="ru-RU"/>
              </w:rPr>
            </w:pPr>
            <w:r>
              <w:rPr>
                <w:rFonts w:eastAsia="Times New Roman"/>
                <w:b/>
                <w:bCs/>
                <w:i/>
                <w:iCs/>
                <w:sz w:val="24"/>
                <w:szCs w:val="24"/>
                <w:lang w:eastAsia="ru-RU"/>
              </w:rPr>
              <w:t>Таблица 1</w:t>
            </w:r>
            <w:r w:rsidRPr="005E17BD">
              <w:rPr>
                <w:rFonts w:eastAsia="Times New Roman"/>
                <w:b/>
                <w:bCs/>
                <w:i/>
                <w:iCs/>
                <w:sz w:val="24"/>
                <w:szCs w:val="24"/>
                <w:lang w:eastAsia="ru-RU"/>
              </w:rPr>
              <w:t>.</w:t>
            </w:r>
          </w:p>
          <w:p w:rsidR="00A7227F" w:rsidRPr="002A7793" w:rsidRDefault="00A7227F" w:rsidP="002A7793">
            <w:pPr>
              <w:spacing w:line="240" w:lineRule="auto"/>
              <w:ind w:firstLine="0"/>
              <w:jc w:val="right"/>
              <w:rPr>
                <w:rFonts w:eastAsia="Times New Roman"/>
                <w:b/>
                <w:bCs/>
                <w:sz w:val="24"/>
                <w:szCs w:val="24"/>
                <w:lang w:eastAsia="ru-RU"/>
              </w:rPr>
            </w:pPr>
            <w:r w:rsidRPr="005E17BD">
              <w:rPr>
                <w:rFonts w:eastAsia="Times New Roman"/>
                <w:b/>
                <w:bCs/>
                <w:i/>
                <w:iCs/>
                <w:sz w:val="24"/>
                <w:szCs w:val="24"/>
                <w:lang w:eastAsia="ru-RU"/>
              </w:rPr>
              <w:t xml:space="preserve">Сравнение показателей I квартала 2015г. </w:t>
            </w:r>
            <w:r>
              <w:rPr>
                <w:rFonts w:eastAsia="Times New Roman"/>
                <w:b/>
                <w:bCs/>
                <w:i/>
                <w:iCs/>
                <w:sz w:val="24"/>
                <w:szCs w:val="24"/>
                <w:lang w:eastAsia="ru-RU"/>
              </w:rPr>
              <w:t>с</w:t>
            </w:r>
            <w:r w:rsidRPr="005E17BD">
              <w:rPr>
                <w:rFonts w:eastAsia="Times New Roman"/>
                <w:b/>
                <w:bCs/>
                <w:i/>
                <w:iCs/>
                <w:sz w:val="24"/>
                <w:szCs w:val="24"/>
                <w:lang w:eastAsia="ru-RU"/>
              </w:rPr>
              <w:t xml:space="preserve"> показателями предыдущих отчетных периодов</w:t>
            </w:r>
            <w:r w:rsidR="002A7793" w:rsidRPr="002A7793">
              <w:rPr>
                <w:rFonts w:eastAsia="Times New Roman"/>
                <w:b/>
                <w:bCs/>
                <w:i/>
                <w:iCs/>
                <w:sz w:val="24"/>
                <w:szCs w:val="24"/>
                <w:lang w:eastAsia="ru-RU"/>
              </w:rPr>
              <w:t xml:space="preserve"> (</w:t>
            </w:r>
            <w:r w:rsidR="002A7793">
              <w:rPr>
                <w:rFonts w:eastAsia="Times New Roman"/>
                <w:b/>
                <w:bCs/>
                <w:i/>
                <w:iCs/>
                <w:sz w:val="24"/>
                <w:szCs w:val="24"/>
                <w:lang w:eastAsia="ru-RU"/>
              </w:rPr>
              <w:t>РИП</w:t>
            </w:r>
            <w:r w:rsidR="002A7793" w:rsidRPr="002A7793">
              <w:rPr>
                <w:rFonts w:eastAsia="Times New Roman"/>
                <w:b/>
                <w:bCs/>
                <w:i/>
                <w:iCs/>
                <w:sz w:val="24"/>
                <w:szCs w:val="24"/>
                <w:lang w:eastAsia="ru-RU"/>
              </w:rPr>
              <w:t xml:space="preserve"> 2014)</w:t>
            </w:r>
            <w:r w:rsidRPr="005E17BD">
              <w:rPr>
                <w:rFonts w:eastAsia="Times New Roman"/>
                <w:b/>
                <w:bCs/>
                <w:i/>
                <w:iCs/>
                <w:sz w:val="24"/>
                <w:szCs w:val="24"/>
                <w:lang w:eastAsia="ru-RU"/>
              </w:rPr>
              <w:t>.</w:t>
            </w:r>
          </w:p>
        </w:tc>
      </w:tr>
      <w:tr w:rsidR="00A7227F" w:rsidRPr="005E17BD" w:rsidTr="0073670E">
        <w:trPr>
          <w:cantSplit/>
          <w:trHeight w:val="1245"/>
        </w:trPr>
        <w:tc>
          <w:tcPr>
            <w:tcW w:w="1813" w:type="pct"/>
            <w:shd w:val="clear" w:color="auto" w:fill="auto"/>
            <w:noWrap/>
            <w:vAlign w:val="center"/>
            <w:hideMark/>
          </w:tcPr>
          <w:p w:rsidR="00A7227F" w:rsidRPr="005E17BD" w:rsidRDefault="00A7227F" w:rsidP="00B9662F">
            <w:pPr>
              <w:spacing w:line="240" w:lineRule="auto"/>
              <w:ind w:firstLine="0"/>
              <w:rPr>
                <w:rFonts w:eastAsia="Times New Roman"/>
                <w:sz w:val="24"/>
                <w:szCs w:val="24"/>
                <w:lang w:eastAsia="ru-RU"/>
              </w:rPr>
            </w:pPr>
            <w:r w:rsidRPr="005E17BD">
              <w:rPr>
                <w:rFonts w:eastAsia="Times New Roman"/>
                <w:sz w:val="24"/>
                <w:szCs w:val="24"/>
                <w:lang w:eastAsia="ru-RU"/>
              </w:rPr>
              <w:t> </w:t>
            </w:r>
          </w:p>
        </w:tc>
        <w:tc>
          <w:tcPr>
            <w:tcW w:w="679" w:type="pct"/>
            <w:shd w:val="clear" w:color="auto" w:fill="auto"/>
            <w:noWrap/>
            <w:vAlign w:val="center"/>
            <w:hideMark/>
          </w:tcPr>
          <w:p w:rsidR="00A7227F" w:rsidRPr="005E17BD" w:rsidRDefault="00A7227F" w:rsidP="00B9662F">
            <w:pPr>
              <w:spacing w:line="240" w:lineRule="auto"/>
              <w:ind w:firstLine="0"/>
              <w:jc w:val="center"/>
              <w:rPr>
                <w:rFonts w:eastAsia="Times New Roman"/>
                <w:b/>
                <w:bCs/>
                <w:sz w:val="24"/>
                <w:szCs w:val="24"/>
                <w:lang w:eastAsia="ru-RU"/>
              </w:rPr>
            </w:pPr>
            <w:r w:rsidRPr="005E17BD">
              <w:rPr>
                <w:rFonts w:eastAsia="Times New Roman"/>
                <w:b/>
                <w:bCs/>
                <w:sz w:val="24"/>
                <w:szCs w:val="24"/>
                <w:lang w:eastAsia="ru-RU"/>
              </w:rPr>
              <w:t>I-II кв. 2014г.</w:t>
            </w:r>
          </w:p>
        </w:tc>
        <w:tc>
          <w:tcPr>
            <w:tcW w:w="683" w:type="pct"/>
            <w:shd w:val="clear" w:color="auto" w:fill="auto"/>
            <w:noWrap/>
            <w:vAlign w:val="center"/>
            <w:hideMark/>
          </w:tcPr>
          <w:p w:rsidR="00A7227F" w:rsidRPr="005E17BD" w:rsidRDefault="00A7227F" w:rsidP="00B9662F">
            <w:pPr>
              <w:spacing w:line="240" w:lineRule="auto"/>
              <w:ind w:firstLine="0"/>
              <w:jc w:val="center"/>
              <w:rPr>
                <w:rFonts w:eastAsia="Times New Roman"/>
                <w:b/>
                <w:bCs/>
                <w:sz w:val="24"/>
                <w:szCs w:val="24"/>
                <w:lang w:eastAsia="ru-RU"/>
              </w:rPr>
            </w:pPr>
            <w:r w:rsidRPr="005E17BD">
              <w:rPr>
                <w:rFonts w:eastAsia="Times New Roman"/>
                <w:b/>
                <w:bCs/>
                <w:sz w:val="24"/>
                <w:szCs w:val="24"/>
                <w:lang w:eastAsia="ru-RU"/>
              </w:rPr>
              <w:t>III кв. 2014г.</w:t>
            </w:r>
          </w:p>
        </w:tc>
        <w:tc>
          <w:tcPr>
            <w:tcW w:w="613" w:type="pct"/>
            <w:shd w:val="clear" w:color="auto" w:fill="auto"/>
            <w:noWrap/>
            <w:vAlign w:val="center"/>
            <w:hideMark/>
          </w:tcPr>
          <w:p w:rsidR="00A7227F" w:rsidRPr="005E17BD" w:rsidRDefault="00A7227F" w:rsidP="00B9662F">
            <w:pPr>
              <w:spacing w:line="240" w:lineRule="auto"/>
              <w:ind w:firstLine="0"/>
              <w:jc w:val="center"/>
              <w:rPr>
                <w:rFonts w:eastAsia="Times New Roman"/>
                <w:b/>
                <w:bCs/>
                <w:sz w:val="24"/>
                <w:szCs w:val="24"/>
                <w:lang w:eastAsia="ru-RU"/>
              </w:rPr>
            </w:pPr>
            <w:r w:rsidRPr="005E17BD">
              <w:rPr>
                <w:rFonts w:eastAsia="Times New Roman"/>
                <w:b/>
                <w:bCs/>
                <w:sz w:val="24"/>
                <w:szCs w:val="24"/>
                <w:lang w:eastAsia="ru-RU"/>
              </w:rPr>
              <w:t>IV кв. 2014г.</w:t>
            </w:r>
          </w:p>
        </w:tc>
        <w:tc>
          <w:tcPr>
            <w:tcW w:w="605" w:type="pct"/>
            <w:shd w:val="clear" w:color="auto" w:fill="auto"/>
            <w:noWrap/>
            <w:vAlign w:val="center"/>
            <w:hideMark/>
          </w:tcPr>
          <w:p w:rsidR="00A7227F" w:rsidRPr="005E17BD" w:rsidRDefault="00A7227F" w:rsidP="00B9662F">
            <w:pPr>
              <w:spacing w:line="240" w:lineRule="auto"/>
              <w:ind w:firstLine="0"/>
              <w:jc w:val="center"/>
              <w:rPr>
                <w:rFonts w:eastAsia="Times New Roman"/>
                <w:b/>
                <w:bCs/>
                <w:sz w:val="24"/>
                <w:szCs w:val="24"/>
                <w:lang w:eastAsia="ru-RU"/>
              </w:rPr>
            </w:pPr>
            <w:r w:rsidRPr="005E17BD">
              <w:rPr>
                <w:rFonts w:eastAsia="Times New Roman"/>
                <w:b/>
                <w:bCs/>
                <w:sz w:val="24"/>
                <w:szCs w:val="24"/>
                <w:lang w:eastAsia="ru-RU"/>
              </w:rPr>
              <w:t>I кв. 2015г.</w:t>
            </w:r>
          </w:p>
        </w:tc>
        <w:tc>
          <w:tcPr>
            <w:tcW w:w="607" w:type="pct"/>
            <w:vAlign w:val="center"/>
          </w:tcPr>
          <w:p w:rsidR="00A7227F" w:rsidRPr="00E511DD" w:rsidRDefault="00A7227F" w:rsidP="00E511DD">
            <w:pPr>
              <w:spacing w:line="240" w:lineRule="auto"/>
              <w:ind w:firstLine="0"/>
              <w:jc w:val="center"/>
              <w:rPr>
                <w:rFonts w:eastAsia="Times New Roman"/>
                <w:b/>
                <w:bCs/>
                <w:sz w:val="24"/>
                <w:szCs w:val="24"/>
                <w:lang w:eastAsia="ru-RU"/>
              </w:rPr>
            </w:pPr>
            <w:r>
              <w:rPr>
                <w:rFonts w:eastAsia="Times New Roman"/>
                <w:b/>
                <w:bCs/>
                <w:sz w:val="24"/>
                <w:szCs w:val="24"/>
                <w:lang w:val="en-US" w:eastAsia="ru-RU"/>
              </w:rPr>
              <w:t>II</w:t>
            </w:r>
            <w:r>
              <w:rPr>
                <w:rFonts w:eastAsia="Times New Roman"/>
                <w:b/>
                <w:bCs/>
                <w:sz w:val="24"/>
                <w:szCs w:val="24"/>
                <w:lang w:eastAsia="ru-RU"/>
              </w:rPr>
              <w:t xml:space="preserve"> кв. 2015г.</w:t>
            </w:r>
          </w:p>
        </w:tc>
      </w:tr>
      <w:tr w:rsidR="00A7227F" w:rsidRPr="005E17BD" w:rsidTr="0073670E">
        <w:trPr>
          <w:trHeight w:val="315"/>
        </w:trPr>
        <w:tc>
          <w:tcPr>
            <w:tcW w:w="1813" w:type="pct"/>
            <w:shd w:val="clear" w:color="auto" w:fill="auto"/>
            <w:noWrap/>
            <w:vAlign w:val="center"/>
            <w:hideMark/>
          </w:tcPr>
          <w:p w:rsidR="00A7227F" w:rsidRPr="005E17BD" w:rsidRDefault="00A7227F" w:rsidP="00B9662F">
            <w:pPr>
              <w:spacing w:line="240" w:lineRule="auto"/>
              <w:ind w:firstLine="0"/>
              <w:rPr>
                <w:rFonts w:eastAsia="Times New Roman"/>
                <w:sz w:val="24"/>
                <w:szCs w:val="24"/>
                <w:lang w:eastAsia="ru-RU"/>
              </w:rPr>
            </w:pPr>
            <w:r w:rsidRPr="005E17BD">
              <w:rPr>
                <w:rFonts w:eastAsia="Times New Roman"/>
                <w:sz w:val="24"/>
                <w:szCs w:val="24"/>
                <w:lang w:eastAsia="ru-RU"/>
              </w:rPr>
              <w:t xml:space="preserve">План = любое; </w:t>
            </w:r>
            <w:proofErr w:type="spellStart"/>
            <w:r w:rsidRPr="005E17BD">
              <w:rPr>
                <w:rFonts w:eastAsia="Times New Roman"/>
                <w:sz w:val="24"/>
                <w:szCs w:val="24"/>
                <w:lang w:eastAsia="ru-RU"/>
              </w:rPr>
              <w:t>Внеплан</w:t>
            </w:r>
            <w:proofErr w:type="spellEnd"/>
            <w:r w:rsidRPr="005E17BD">
              <w:rPr>
                <w:rFonts w:eastAsia="Times New Roman"/>
                <w:sz w:val="24"/>
                <w:szCs w:val="24"/>
                <w:lang w:eastAsia="ru-RU"/>
              </w:rPr>
              <w:t xml:space="preserve"> = 0</w:t>
            </w:r>
          </w:p>
        </w:tc>
        <w:tc>
          <w:tcPr>
            <w:tcW w:w="679" w:type="pct"/>
            <w:shd w:val="clear" w:color="auto" w:fill="auto"/>
            <w:noWrap/>
            <w:vAlign w:val="center"/>
            <w:hideMark/>
          </w:tcPr>
          <w:p w:rsidR="00A7227F" w:rsidRPr="005E17BD" w:rsidRDefault="00A7227F" w:rsidP="00B9662F">
            <w:pPr>
              <w:spacing w:line="240" w:lineRule="auto"/>
              <w:ind w:firstLine="0"/>
              <w:jc w:val="center"/>
              <w:rPr>
                <w:rFonts w:eastAsia="Times New Roman"/>
                <w:sz w:val="24"/>
                <w:szCs w:val="24"/>
                <w:lang w:eastAsia="ru-RU"/>
              </w:rPr>
            </w:pPr>
            <w:r w:rsidRPr="005E17BD">
              <w:rPr>
                <w:rFonts w:eastAsia="Times New Roman"/>
                <w:sz w:val="24"/>
                <w:szCs w:val="24"/>
                <w:lang w:eastAsia="ru-RU"/>
              </w:rPr>
              <w:t>6</w:t>
            </w:r>
          </w:p>
        </w:tc>
        <w:tc>
          <w:tcPr>
            <w:tcW w:w="683" w:type="pct"/>
            <w:shd w:val="clear" w:color="auto" w:fill="auto"/>
            <w:noWrap/>
            <w:vAlign w:val="center"/>
            <w:hideMark/>
          </w:tcPr>
          <w:p w:rsidR="00A7227F" w:rsidRPr="005E17BD" w:rsidRDefault="00A7227F" w:rsidP="00B9662F">
            <w:pPr>
              <w:spacing w:line="240" w:lineRule="auto"/>
              <w:ind w:firstLine="0"/>
              <w:jc w:val="center"/>
              <w:rPr>
                <w:rFonts w:eastAsia="Times New Roman"/>
                <w:sz w:val="24"/>
                <w:szCs w:val="24"/>
                <w:lang w:eastAsia="ru-RU"/>
              </w:rPr>
            </w:pPr>
            <w:r w:rsidRPr="005E17BD">
              <w:rPr>
                <w:rFonts w:eastAsia="Times New Roman"/>
                <w:sz w:val="24"/>
                <w:szCs w:val="24"/>
                <w:lang w:eastAsia="ru-RU"/>
              </w:rPr>
              <w:t>8</w:t>
            </w:r>
          </w:p>
        </w:tc>
        <w:tc>
          <w:tcPr>
            <w:tcW w:w="613" w:type="pct"/>
            <w:shd w:val="clear" w:color="auto" w:fill="auto"/>
            <w:noWrap/>
            <w:vAlign w:val="center"/>
            <w:hideMark/>
          </w:tcPr>
          <w:p w:rsidR="00A7227F" w:rsidRPr="005E17BD" w:rsidRDefault="00A7227F" w:rsidP="00B9662F">
            <w:pPr>
              <w:spacing w:line="240" w:lineRule="auto"/>
              <w:ind w:firstLine="0"/>
              <w:jc w:val="center"/>
              <w:rPr>
                <w:rFonts w:eastAsia="Times New Roman"/>
                <w:sz w:val="24"/>
                <w:szCs w:val="24"/>
                <w:lang w:eastAsia="ru-RU"/>
              </w:rPr>
            </w:pPr>
            <w:r w:rsidRPr="005E17BD">
              <w:rPr>
                <w:rFonts w:eastAsia="Times New Roman"/>
                <w:sz w:val="24"/>
                <w:szCs w:val="24"/>
                <w:lang w:eastAsia="ru-RU"/>
              </w:rPr>
              <w:t>3</w:t>
            </w:r>
          </w:p>
        </w:tc>
        <w:tc>
          <w:tcPr>
            <w:tcW w:w="605" w:type="pct"/>
            <w:shd w:val="clear" w:color="auto" w:fill="auto"/>
            <w:noWrap/>
            <w:vAlign w:val="center"/>
            <w:hideMark/>
          </w:tcPr>
          <w:p w:rsidR="00A7227F" w:rsidRPr="005E17BD" w:rsidRDefault="00A7227F" w:rsidP="00B9662F">
            <w:pPr>
              <w:spacing w:line="240" w:lineRule="auto"/>
              <w:ind w:firstLine="0"/>
              <w:jc w:val="center"/>
              <w:rPr>
                <w:rFonts w:eastAsia="Times New Roman"/>
                <w:sz w:val="24"/>
                <w:szCs w:val="24"/>
                <w:lang w:eastAsia="ru-RU"/>
              </w:rPr>
            </w:pPr>
            <w:r w:rsidRPr="005E17BD">
              <w:rPr>
                <w:rFonts w:eastAsia="Times New Roman"/>
                <w:sz w:val="24"/>
                <w:szCs w:val="24"/>
                <w:lang w:eastAsia="ru-RU"/>
              </w:rPr>
              <w:t>11</w:t>
            </w:r>
          </w:p>
        </w:tc>
        <w:tc>
          <w:tcPr>
            <w:tcW w:w="607" w:type="pct"/>
            <w:vAlign w:val="center"/>
          </w:tcPr>
          <w:p w:rsidR="00A7227F" w:rsidRDefault="00A7227F" w:rsidP="00E511DD">
            <w:pPr>
              <w:spacing w:line="240" w:lineRule="auto"/>
              <w:ind w:firstLine="0"/>
              <w:jc w:val="center"/>
              <w:rPr>
                <w:rFonts w:eastAsia="Times New Roman"/>
                <w:sz w:val="24"/>
                <w:szCs w:val="24"/>
                <w:lang w:eastAsia="ru-RU"/>
              </w:rPr>
            </w:pPr>
            <w:r>
              <w:rPr>
                <w:rFonts w:eastAsia="Times New Roman"/>
                <w:sz w:val="24"/>
                <w:szCs w:val="24"/>
                <w:lang w:eastAsia="ru-RU"/>
              </w:rPr>
              <w:t>4</w:t>
            </w:r>
          </w:p>
        </w:tc>
      </w:tr>
      <w:tr w:rsidR="00A7227F" w:rsidRPr="005E17BD" w:rsidTr="0073670E">
        <w:trPr>
          <w:trHeight w:val="315"/>
        </w:trPr>
        <w:tc>
          <w:tcPr>
            <w:tcW w:w="1813" w:type="pct"/>
            <w:shd w:val="clear" w:color="auto" w:fill="auto"/>
            <w:noWrap/>
            <w:vAlign w:val="center"/>
            <w:hideMark/>
          </w:tcPr>
          <w:p w:rsidR="00A7227F" w:rsidRPr="005E17BD" w:rsidRDefault="00A7227F" w:rsidP="00B9662F">
            <w:pPr>
              <w:spacing w:line="240" w:lineRule="auto"/>
              <w:ind w:firstLine="0"/>
              <w:rPr>
                <w:rFonts w:eastAsia="Times New Roman"/>
                <w:sz w:val="24"/>
                <w:szCs w:val="24"/>
                <w:lang w:eastAsia="ru-RU"/>
              </w:rPr>
            </w:pPr>
            <w:r w:rsidRPr="005E17BD">
              <w:rPr>
                <w:rFonts w:eastAsia="Times New Roman"/>
                <w:sz w:val="24"/>
                <w:szCs w:val="24"/>
                <w:lang w:eastAsia="ru-RU"/>
              </w:rPr>
              <w:t xml:space="preserve">План = 100%, </w:t>
            </w:r>
            <w:proofErr w:type="spellStart"/>
            <w:r w:rsidRPr="005E17BD">
              <w:rPr>
                <w:rFonts w:eastAsia="Times New Roman"/>
                <w:sz w:val="24"/>
                <w:szCs w:val="24"/>
                <w:lang w:eastAsia="ru-RU"/>
              </w:rPr>
              <w:t>Внеплан</w:t>
            </w:r>
            <w:proofErr w:type="spellEnd"/>
            <w:r w:rsidRPr="005E17BD">
              <w:rPr>
                <w:rFonts w:eastAsia="Times New Roman"/>
                <w:sz w:val="24"/>
                <w:szCs w:val="24"/>
                <w:lang w:eastAsia="ru-RU"/>
              </w:rPr>
              <w:t xml:space="preserve"> = любое</w:t>
            </w:r>
          </w:p>
        </w:tc>
        <w:tc>
          <w:tcPr>
            <w:tcW w:w="679" w:type="pct"/>
            <w:shd w:val="clear" w:color="auto" w:fill="auto"/>
            <w:noWrap/>
            <w:vAlign w:val="center"/>
            <w:hideMark/>
          </w:tcPr>
          <w:p w:rsidR="00A7227F" w:rsidRPr="005E17BD" w:rsidRDefault="00A7227F" w:rsidP="00B9662F">
            <w:pPr>
              <w:spacing w:line="240" w:lineRule="auto"/>
              <w:ind w:firstLine="0"/>
              <w:jc w:val="center"/>
              <w:rPr>
                <w:rFonts w:eastAsia="Times New Roman"/>
                <w:sz w:val="24"/>
                <w:szCs w:val="24"/>
                <w:lang w:eastAsia="ru-RU"/>
              </w:rPr>
            </w:pPr>
            <w:r w:rsidRPr="005E17BD">
              <w:rPr>
                <w:rFonts w:eastAsia="Times New Roman"/>
                <w:sz w:val="24"/>
                <w:szCs w:val="24"/>
                <w:lang w:eastAsia="ru-RU"/>
              </w:rPr>
              <w:t>0</w:t>
            </w:r>
          </w:p>
        </w:tc>
        <w:tc>
          <w:tcPr>
            <w:tcW w:w="683" w:type="pct"/>
            <w:shd w:val="clear" w:color="auto" w:fill="auto"/>
            <w:noWrap/>
            <w:vAlign w:val="center"/>
            <w:hideMark/>
          </w:tcPr>
          <w:p w:rsidR="00A7227F" w:rsidRPr="005E17BD" w:rsidRDefault="00A7227F" w:rsidP="00B9662F">
            <w:pPr>
              <w:spacing w:line="240" w:lineRule="auto"/>
              <w:ind w:firstLine="0"/>
              <w:jc w:val="center"/>
              <w:rPr>
                <w:rFonts w:eastAsia="Times New Roman"/>
                <w:sz w:val="24"/>
                <w:szCs w:val="24"/>
                <w:lang w:eastAsia="ru-RU"/>
              </w:rPr>
            </w:pPr>
            <w:r w:rsidRPr="005E17BD">
              <w:rPr>
                <w:rFonts w:eastAsia="Times New Roman"/>
                <w:sz w:val="24"/>
                <w:szCs w:val="24"/>
                <w:lang w:eastAsia="ru-RU"/>
              </w:rPr>
              <w:t>4</w:t>
            </w:r>
          </w:p>
        </w:tc>
        <w:tc>
          <w:tcPr>
            <w:tcW w:w="613" w:type="pct"/>
            <w:shd w:val="clear" w:color="auto" w:fill="auto"/>
            <w:noWrap/>
            <w:vAlign w:val="center"/>
            <w:hideMark/>
          </w:tcPr>
          <w:p w:rsidR="00A7227F" w:rsidRPr="005E17BD" w:rsidRDefault="00A7227F" w:rsidP="00B9662F">
            <w:pPr>
              <w:spacing w:line="240" w:lineRule="auto"/>
              <w:ind w:firstLine="0"/>
              <w:jc w:val="center"/>
              <w:rPr>
                <w:rFonts w:eastAsia="Times New Roman"/>
                <w:sz w:val="24"/>
                <w:szCs w:val="24"/>
                <w:lang w:eastAsia="ru-RU"/>
              </w:rPr>
            </w:pPr>
            <w:r w:rsidRPr="005E17BD">
              <w:rPr>
                <w:rFonts w:eastAsia="Times New Roman"/>
                <w:sz w:val="24"/>
                <w:szCs w:val="24"/>
                <w:lang w:eastAsia="ru-RU"/>
              </w:rPr>
              <w:t>1</w:t>
            </w:r>
          </w:p>
        </w:tc>
        <w:tc>
          <w:tcPr>
            <w:tcW w:w="605" w:type="pct"/>
            <w:shd w:val="clear" w:color="auto" w:fill="auto"/>
            <w:noWrap/>
            <w:vAlign w:val="center"/>
            <w:hideMark/>
          </w:tcPr>
          <w:p w:rsidR="00A7227F" w:rsidRPr="005E17BD" w:rsidRDefault="00A7227F" w:rsidP="00B9662F">
            <w:pPr>
              <w:spacing w:line="240" w:lineRule="auto"/>
              <w:ind w:firstLine="0"/>
              <w:jc w:val="center"/>
              <w:rPr>
                <w:rFonts w:eastAsia="Times New Roman"/>
                <w:sz w:val="24"/>
                <w:szCs w:val="24"/>
                <w:lang w:eastAsia="ru-RU"/>
              </w:rPr>
            </w:pPr>
            <w:r w:rsidRPr="005E17BD">
              <w:rPr>
                <w:rFonts w:eastAsia="Times New Roman"/>
                <w:sz w:val="24"/>
                <w:szCs w:val="24"/>
                <w:lang w:eastAsia="ru-RU"/>
              </w:rPr>
              <w:t>1</w:t>
            </w:r>
          </w:p>
        </w:tc>
        <w:tc>
          <w:tcPr>
            <w:tcW w:w="607" w:type="pct"/>
            <w:vAlign w:val="center"/>
          </w:tcPr>
          <w:p w:rsidR="00A7227F" w:rsidRDefault="00A7227F" w:rsidP="00E511DD">
            <w:pPr>
              <w:spacing w:line="240" w:lineRule="auto"/>
              <w:ind w:firstLine="0"/>
              <w:jc w:val="center"/>
              <w:rPr>
                <w:rFonts w:eastAsia="Times New Roman"/>
                <w:sz w:val="24"/>
                <w:szCs w:val="24"/>
                <w:lang w:eastAsia="ru-RU"/>
              </w:rPr>
            </w:pPr>
            <w:r>
              <w:rPr>
                <w:rFonts w:eastAsia="Times New Roman"/>
                <w:sz w:val="24"/>
                <w:szCs w:val="24"/>
                <w:lang w:eastAsia="ru-RU"/>
              </w:rPr>
              <w:t>2</w:t>
            </w:r>
          </w:p>
        </w:tc>
      </w:tr>
      <w:tr w:rsidR="00A7227F" w:rsidRPr="005E17BD" w:rsidTr="0073670E">
        <w:trPr>
          <w:trHeight w:val="315"/>
        </w:trPr>
        <w:tc>
          <w:tcPr>
            <w:tcW w:w="1813" w:type="pct"/>
            <w:shd w:val="clear" w:color="auto" w:fill="auto"/>
            <w:noWrap/>
            <w:vAlign w:val="center"/>
            <w:hideMark/>
          </w:tcPr>
          <w:p w:rsidR="00A7227F" w:rsidRPr="005E17BD" w:rsidRDefault="00A7227F" w:rsidP="00B9662F">
            <w:pPr>
              <w:spacing w:line="240" w:lineRule="auto"/>
              <w:ind w:firstLine="0"/>
              <w:rPr>
                <w:rFonts w:eastAsia="Times New Roman"/>
                <w:sz w:val="24"/>
                <w:szCs w:val="24"/>
                <w:lang w:eastAsia="ru-RU"/>
              </w:rPr>
            </w:pPr>
            <w:r w:rsidRPr="005E17BD">
              <w:rPr>
                <w:rFonts w:eastAsia="Times New Roman"/>
                <w:sz w:val="24"/>
                <w:szCs w:val="24"/>
                <w:lang w:eastAsia="ru-RU"/>
              </w:rPr>
              <w:t xml:space="preserve">План = любое; </w:t>
            </w:r>
            <w:proofErr w:type="spellStart"/>
            <w:r w:rsidRPr="005E17BD">
              <w:rPr>
                <w:rFonts w:eastAsia="Times New Roman"/>
                <w:sz w:val="24"/>
                <w:szCs w:val="24"/>
                <w:lang w:eastAsia="ru-RU"/>
              </w:rPr>
              <w:t>Внеплан</w:t>
            </w:r>
            <w:proofErr w:type="spellEnd"/>
            <w:r w:rsidRPr="005E17BD">
              <w:rPr>
                <w:rFonts w:eastAsia="Times New Roman"/>
                <w:sz w:val="24"/>
                <w:szCs w:val="24"/>
                <w:lang w:eastAsia="ru-RU"/>
              </w:rPr>
              <w:t xml:space="preserve"> &lt;50%</w:t>
            </w:r>
          </w:p>
        </w:tc>
        <w:tc>
          <w:tcPr>
            <w:tcW w:w="679" w:type="pct"/>
            <w:shd w:val="clear" w:color="auto" w:fill="auto"/>
            <w:noWrap/>
            <w:vAlign w:val="center"/>
            <w:hideMark/>
          </w:tcPr>
          <w:p w:rsidR="00A7227F" w:rsidRPr="005E17BD" w:rsidRDefault="00A7227F" w:rsidP="00B9662F">
            <w:pPr>
              <w:spacing w:line="240" w:lineRule="auto"/>
              <w:ind w:firstLine="0"/>
              <w:jc w:val="center"/>
              <w:rPr>
                <w:rFonts w:eastAsia="Times New Roman"/>
                <w:sz w:val="24"/>
                <w:szCs w:val="24"/>
                <w:lang w:eastAsia="ru-RU"/>
              </w:rPr>
            </w:pPr>
            <w:r w:rsidRPr="005E17BD">
              <w:rPr>
                <w:rFonts w:eastAsia="Times New Roman"/>
                <w:sz w:val="24"/>
                <w:szCs w:val="24"/>
                <w:lang w:eastAsia="ru-RU"/>
              </w:rPr>
              <w:t>6</w:t>
            </w:r>
          </w:p>
        </w:tc>
        <w:tc>
          <w:tcPr>
            <w:tcW w:w="683" w:type="pct"/>
            <w:shd w:val="clear" w:color="auto" w:fill="auto"/>
            <w:noWrap/>
            <w:vAlign w:val="center"/>
            <w:hideMark/>
          </w:tcPr>
          <w:p w:rsidR="00A7227F" w:rsidRPr="005E17BD" w:rsidRDefault="00A7227F" w:rsidP="00B9662F">
            <w:pPr>
              <w:spacing w:line="240" w:lineRule="auto"/>
              <w:ind w:firstLine="0"/>
              <w:jc w:val="center"/>
              <w:rPr>
                <w:rFonts w:eastAsia="Times New Roman"/>
                <w:sz w:val="24"/>
                <w:szCs w:val="24"/>
                <w:lang w:eastAsia="ru-RU"/>
              </w:rPr>
            </w:pPr>
            <w:r w:rsidRPr="005E17BD">
              <w:rPr>
                <w:rFonts w:eastAsia="Times New Roman"/>
                <w:sz w:val="24"/>
                <w:szCs w:val="24"/>
                <w:lang w:eastAsia="ru-RU"/>
              </w:rPr>
              <w:t>3</w:t>
            </w:r>
          </w:p>
        </w:tc>
        <w:tc>
          <w:tcPr>
            <w:tcW w:w="613" w:type="pct"/>
            <w:shd w:val="clear" w:color="auto" w:fill="auto"/>
            <w:noWrap/>
            <w:vAlign w:val="center"/>
            <w:hideMark/>
          </w:tcPr>
          <w:p w:rsidR="00A7227F" w:rsidRPr="005E17BD" w:rsidRDefault="00A7227F" w:rsidP="00B9662F">
            <w:pPr>
              <w:spacing w:line="240" w:lineRule="auto"/>
              <w:ind w:firstLine="0"/>
              <w:jc w:val="center"/>
              <w:rPr>
                <w:rFonts w:eastAsia="Times New Roman"/>
                <w:sz w:val="24"/>
                <w:szCs w:val="24"/>
                <w:lang w:eastAsia="ru-RU"/>
              </w:rPr>
            </w:pPr>
            <w:r w:rsidRPr="005E17BD">
              <w:rPr>
                <w:rFonts w:eastAsia="Times New Roman"/>
                <w:sz w:val="24"/>
                <w:szCs w:val="24"/>
                <w:lang w:eastAsia="ru-RU"/>
              </w:rPr>
              <w:t>7</w:t>
            </w:r>
          </w:p>
        </w:tc>
        <w:tc>
          <w:tcPr>
            <w:tcW w:w="605" w:type="pct"/>
            <w:shd w:val="clear" w:color="auto" w:fill="auto"/>
            <w:noWrap/>
            <w:vAlign w:val="center"/>
            <w:hideMark/>
          </w:tcPr>
          <w:p w:rsidR="00A7227F" w:rsidRPr="005E17BD" w:rsidRDefault="00A7227F" w:rsidP="00B9662F">
            <w:pPr>
              <w:spacing w:line="240" w:lineRule="auto"/>
              <w:ind w:firstLine="0"/>
              <w:jc w:val="center"/>
              <w:rPr>
                <w:rFonts w:eastAsia="Times New Roman"/>
                <w:sz w:val="24"/>
                <w:szCs w:val="24"/>
                <w:lang w:eastAsia="ru-RU"/>
              </w:rPr>
            </w:pPr>
            <w:r w:rsidRPr="005E17BD">
              <w:rPr>
                <w:rFonts w:eastAsia="Times New Roman"/>
                <w:sz w:val="24"/>
                <w:szCs w:val="24"/>
                <w:lang w:eastAsia="ru-RU"/>
              </w:rPr>
              <w:t>4</w:t>
            </w:r>
          </w:p>
        </w:tc>
        <w:tc>
          <w:tcPr>
            <w:tcW w:w="607" w:type="pct"/>
            <w:vAlign w:val="center"/>
          </w:tcPr>
          <w:p w:rsidR="00A7227F" w:rsidRDefault="00A7227F" w:rsidP="00E511DD">
            <w:pPr>
              <w:spacing w:line="240" w:lineRule="auto"/>
              <w:ind w:firstLine="0"/>
              <w:jc w:val="center"/>
              <w:rPr>
                <w:rFonts w:eastAsia="Times New Roman"/>
                <w:sz w:val="24"/>
                <w:szCs w:val="24"/>
                <w:lang w:eastAsia="ru-RU"/>
              </w:rPr>
            </w:pPr>
            <w:r>
              <w:rPr>
                <w:rFonts w:eastAsia="Times New Roman"/>
                <w:sz w:val="24"/>
                <w:szCs w:val="24"/>
                <w:lang w:eastAsia="ru-RU"/>
              </w:rPr>
              <w:t>4</w:t>
            </w:r>
          </w:p>
        </w:tc>
      </w:tr>
      <w:tr w:rsidR="00A7227F" w:rsidRPr="005E17BD" w:rsidTr="0073670E">
        <w:trPr>
          <w:trHeight w:val="315"/>
        </w:trPr>
        <w:tc>
          <w:tcPr>
            <w:tcW w:w="1813" w:type="pct"/>
            <w:shd w:val="clear" w:color="auto" w:fill="auto"/>
            <w:noWrap/>
            <w:vAlign w:val="center"/>
            <w:hideMark/>
          </w:tcPr>
          <w:p w:rsidR="00A7227F" w:rsidRPr="005E17BD" w:rsidRDefault="00A7227F" w:rsidP="00B9662F">
            <w:pPr>
              <w:spacing w:line="240" w:lineRule="auto"/>
              <w:ind w:firstLine="0"/>
              <w:rPr>
                <w:rFonts w:eastAsia="Times New Roman"/>
                <w:sz w:val="24"/>
                <w:szCs w:val="24"/>
                <w:lang w:eastAsia="ru-RU"/>
              </w:rPr>
            </w:pPr>
            <w:r w:rsidRPr="005E17BD">
              <w:rPr>
                <w:rFonts w:eastAsia="Times New Roman"/>
                <w:sz w:val="24"/>
                <w:szCs w:val="24"/>
                <w:lang w:eastAsia="ru-RU"/>
              </w:rPr>
              <w:t xml:space="preserve">План = любое; </w:t>
            </w:r>
            <w:proofErr w:type="spellStart"/>
            <w:r w:rsidRPr="005E17BD">
              <w:rPr>
                <w:rFonts w:eastAsia="Times New Roman"/>
                <w:sz w:val="24"/>
                <w:szCs w:val="24"/>
                <w:lang w:eastAsia="ru-RU"/>
              </w:rPr>
              <w:t>Внеплан</w:t>
            </w:r>
            <w:proofErr w:type="spellEnd"/>
            <w:r w:rsidRPr="005E17BD">
              <w:rPr>
                <w:rFonts w:eastAsia="Times New Roman"/>
                <w:sz w:val="24"/>
                <w:szCs w:val="24"/>
                <w:lang w:eastAsia="ru-RU"/>
              </w:rPr>
              <w:t xml:space="preserve"> &lt;100%</w:t>
            </w:r>
          </w:p>
        </w:tc>
        <w:tc>
          <w:tcPr>
            <w:tcW w:w="679" w:type="pct"/>
            <w:shd w:val="clear" w:color="auto" w:fill="auto"/>
            <w:noWrap/>
            <w:vAlign w:val="center"/>
            <w:hideMark/>
          </w:tcPr>
          <w:p w:rsidR="00A7227F" w:rsidRPr="005E17BD" w:rsidRDefault="00A7227F" w:rsidP="00B9662F">
            <w:pPr>
              <w:spacing w:line="240" w:lineRule="auto"/>
              <w:ind w:firstLine="0"/>
              <w:jc w:val="center"/>
              <w:rPr>
                <w:rFonts w:eastAsia="Times New Roman"/>
                <w:sz w:val="24"/>
                <w:szCs w:val="24"/>
                <w:lang w:eastAsia="ru-RU"/>
              </w:rPr>
            </w:pPr>
            <w:r w:rsidRPr="005E17BD">
              <w:rPr>
                <w:rFonts w:eastAsia="Times New Roman"/>
                <w:sz w:val="24"/>
                <w:szCs w:val="24"/>
                <w:lang w:eastAsia="ru-RU"/>
              </w:rPr>
              <w:t>2</w:t>
            </w:r>
          </w:p>
        </w:tc>
        <w:tc>
          <w:tcPr>
            <w:tcW w:w="683" w:type="pct"/>
            <w:shd w:val="clear" w:color="auto" w:fill="auto"/>
            <w:noWrap/>
            <w:vAlign w:val="center"/>
            <w:hideMark/>
          </w:tcPr>
          <w:p w:rsidR="00A7227F" w:rsidRPr="005E17BD" w:rsidRDefault="00A7227F" w:rsidP="00B9662F">
            <w:pPr>
              <w:spacing w:line="240" w:lineRule="auto"/>
              <w:ind w:firstLine="0"/>
              <w:jc w:val="center"/>
              <w:rPr>
                <w:rFonts w:eastAsia="Times New Roman"/>
                <w:sz w:val="24"/>
                <w:szCs w:val="24"/>
                <w:lang w:eastAsia="ru-RU"/>
              </w:rPr>
            </w:pPr>
            <w:r w:rsidRPr="005E17BD">
              <w:rPr>
                <w:rFonts w:eastAsia="Times New Roman"/>
                <w:sz w:val="24"/>
                <w:szCs w:val="24"/>
                <w:lang w:eastAsia="ru-RU"/>
              </w:rPr>
              <w:t>2</w:t>
            </w:r>
          </w:p>
        </w:tc>
        <w:tc>
          <w:tcPr>
            <w:tcW w:w="613" w:type="pct"/>
            <w:shd w:val="clear" w:color="auto" w:fill="auto"/>
            <w:noWrap/>
            <w:vAlign w:val="center"/>
            <w:hideMark/>
          </w:tcPr>
          <w:p w:rsidR="00A7227F" w:rsidRPr="005E17BD" w:rsidRDefault="00A7227F" w:rsidP="00B9662F">
            <w:pPr>
              <w:spacing w:line="240" w:lineRule="auto"/>
              <w:ind w:firstLine="0"/>
              <w:jc w:val="center"/>
              <w:rPr>
                <w:rFonts w:eastAsia="Times New Roman"/>
                <w:sz w:val="24"/>
                <w:szCs w:val="24"/>
                <w:lang w:eastAsia="ru-RU"/>
              </w:rPr>
            </w:pPr>
            <w:r w:rsidRPr="005E17BD">
              <w:rPr>
                <w:rFonts w:eastAsia="Times New Roman"/>
                <w:sz w:val="24"/>
                <w:szCs w:val="24"/>
                <w:lang w:eastAsia="ru-RU"/>
              </w:rPr>
              <w:t>0</w:t>
            </w:r>
          </w:p>
        </w:tc>
        <w:tc>
          <w:tcPr>
            <w:tcW w:w="605" w:type="pct"/>
            <w:shd w:val="clear" w:color="auto" w:fill="auto"/>
            <w:noWrap/>
            <w:vAlign w:val="center"/>
            <w:hideMark/>
          </w:tcPr>
          <w:p w:rsidR="00A7227F" w:rsidRPr="005E17BD" w:rsidRDefault="00A7227F" w:rsidP="00B9662F">
            <w:pPr>
              <w:spacing w:line="240" w:lineRule="auto"/>
              <w:ind w:firstLine="0"/>
              <w:jc w:val="center"/>
              <w:rPr>
                <w:rFonts w:eastAsia="Times New Roman"/>
                <w:sz w:val="24"/>
                <w:szCs w:val="24"/>
                <w:lang w:eastAsia="ru-RU"/>
              </w:rPr>
            </w:pPr>
            <w:r w:rsidRPr="005E17BD">
              <w:rPr>
                <w:rFonts w:eastAsia="Times New Roman"/>
                <w:sz w:val="24"/>
                <w:szCs w:val="24"/>
                <w:lang w:eastAsia="ru-RU"/>
              </w:rPr>
              <w:t>1</w:t>
            </w:r>
          </w:p>
        </w:tc>
        <w:tc>
          <w:tcPr>
            <w:tcW w:w="607" w:type="pct"/>
            <w:vAlign w:val="center"/>
          </w:tcPr>
          <w:p w:rsidR="00A7227F" w:rsidRDefault="00A7227F" w:rsidP="00E511DD">
            <w:pPr>
              <w:spacing w:line="240" w:lineRule="auto"/>
              <w:ind w:firstLine="0"/>
              <w:jc w:val="center"/>
              <w:rPr>
                <w:rFonts w:eastAsia="Times New Roman"/>
                <w:sz w:val="24"/>
                <w:szCs w:val="24"/>
                <w:lang w:eastAsia="ru-RU"/>
              </w:rPr>
            </w:pPr>
            <w:r>
              <w:rPr>
                <w:rFonts w:eastAsia="Times New Roman"/>
                <w:sz w:val="24"/>
                <w:szCs w:val="24"/>
                <w:lang w:eastAsia="ru-RU"/>
              </w:rPr>
              <w:t>4</w:t>
            </w:r>
          </w:p>
        </w:tc>
      </w:tr>
      <w:tr w:rsidR="00A7227F" w:rsidRPr="005E17BD" w:rsidTr="0073670E">
        <w:trPr>
          <w:trHeight w:val="315"/>
        </w:trPr>
        <w:tc>
          <w:tcPr>
            <w:tcW w:w="1813" w:type="pct"/>
            <w:shd w:val="clear" w:color="auto" w:fill="auto"/>
            <w:noWrap/>
            <w:vAlign w:val="center"/>
            <w:hideMark/>
          </w:tcPr>
          <w:p w:rsidR="00A7227F" w:rsidRPr="005E17BD" w:rsidRDefault="00A7227F" w:rsidP="00B9662F">
            <w:pPr>
              <w:spacing w:line="240" w:lineRule="auto"/>
              <w:ind w:firstLine="0"/>
              <w:rPr>
                <w:rFonts w:eastAsia="Times New Roman"/>
                <w:sz w:val="24"/>
                <w:szCs w:val="24"/>
                <w:lang w:eastAsia="ru-RU"/>
              </w:rPr>
            </w:pPr>
            <w:r w:rsidRPr="005E17BD">
              <w:rPr>
                <w:rFonts w:eastAsia="Times New Roman"/>
                <w:sz w:val="24"/>
                <w:szCs w:val="24"/>
                <w:lang w:eastAsia="ru-RU"/>
              </w:rPr>
              <w:t xml:space="preserve">План = любое; </w:t>
            </w:r>
            <w:proofErr w:type="spellStart"/>
            <w:r w:rsidRPr="005E17BD">
              <w:rPr>
                <w:rFonts w:eastAsia="Times New Roman"/>
                <w:sz w:val="24"/>
                <w:szCs w:val="24"/>
                <w:lang w:eastAsia="ru-RU"/>
              </w:rPr>
              <w:t>Внеплан</w:t>
            </w:r>
            <w:proofErr w:type="spellEnd"/>
            <w:r w:rsidRPr="005E17BD">
              <w:rPr>
                <w:rFonts w:eastAsia="Times New Roman"/>
                <w:sz w:val="24"/>
                <w:szCs w:val="24"/>
                <w:lang w:eastAsia="ru-RU"/>
              </w:rPr>
              <w:t xml:space="preserve"> &gt;100%</w:t>
            </w:r>
          </w:p>
        </w:tc>
        <w:tc>
          <w:tcPr>
            <w:tcW w:w="679" w:type="pct"/>
            <w:shd w:val="clear" w:color="auto" w:fill="auto"/>
            <w:noWrap/>
            <w:vAlign w:val="center"/>
            <w:hideMark/>
          </w:tcPr>
          <w:p w:rsidR="00A7227F" w:rsidRPr="005E17BD" w:rsidRDefault="00A7227F" w:rsidP="00B9662F">
            <w:pPr>
              <w:spacing w:line="240" w:lineRule="auto"/>
              <w:ind w:firstLine="0"/>
              <w:jc w:val="center"/>
              <w:rPr>
                <w:rFonts w:eastAsia="Times New Roman"/>
                <w:sz w:val="24"/>
                <w:szCs w:val="24"/>
                <w:lang w:eastAsia="ru-RU"/>
              </w:rPr>
            </w:pPr>
            <w:r w:rsidRPr="005E17BD">
              <w:rPr>
                <w:rFonts w:eastAsia="Times New Roman"/>
                <w:sz w:val="24"/>
                <w:szCs w:val="24"/>
                <w:lang w:eastAsia="ru-RU"/>
              </w:rPr>
              <w:t>2</w:t>
            </w:r>
          </w:p>
        </w:tc>
        <w:tc>
          <w:tcPr>
            <w:tcW w:w="683" w:type="pct"/>
            <w:shd w:val="clear" w:color="auto" w:fill="auto"/>
            <w:noWrap/>
            <w:vAlign w:val="center"/>
            <w:hideMark/>
          </w:tcPr>
          <w:p w:rsidR="00A7227F" w:rsidRPr="005E17BD" w:rsidRDefault="00A7227F" w:rsidP="00B9662F">
            <w:pPr>
              <w:spacing w:line="240" w:lineRule="auto"/>
              <w:ind w:firstLine="0"/>
              <w:jc w:val="center"/>
              <w:rPr>
                <w:rFonts w:eastAsia="Times New Roman"/>
                <w:sz w:val="24"/>
                <w:szCs w:val="24"/>
                <w:lang w:eastAsia="ru-RU"/>
              </w:rPr>
            </w:pPr>
            <w:r w:rsidRPr="005E17BD">
              <w:rPr>
                <w:rFonts w:eastAsia="Times New Roman"/>
                <w:sz w:val="24"/>
                <w:szCs w:val="24"/>
                <w:lang w:eastAsia="ru-RU"/>
              </w:rPr>
              <w:t>0</w:t>
            </w:r>
          </w:p>
        </w:tc>
        <w:tc>
          <w:tcPr>
            <w:tcW w:w="613" w:type="pct"/>
            <w:shd w:val="clear" w:color="auto" w:fill="auto"/>
            <w:noWrap/>
            <w:vAlign w:val="center"/>
            <w:hideMark/>
          </w:tcPr>
          <w:p w:rsidR="00A7227F" w:rsidRPr="005E17BD" w:rsidRDefault="00A7227F" w:rsidP="00B9662F">
            <w:pPr>
              <w:spacing w:line="240" w:lineRule="auto"/>
              <w:ind w:firstLine="0"/>
              <w:jc w:val="center"/>
              <w:rPr>
                <w:rFonts w:eastAsia="Times New Roman"/>
                <w:sz w:val="24"/>
                <w:szCs w:val="24"/>
                <w:lang w:eastAsia="ru-RU"/>
              </w:rPr>
            </w:pPr>
            <w:r w:rsidRPr="005E17BD">
              <w:rPr>
                <w:rFonts w:eastAsia="Times New Roman"/>
                <w:sz w:val="24"/>
                <w:szCs w:val="24"/>
                <w:lang w:eastAsia="ru-RU"/>
              </w:rPr>
              <w:t>1</w:t>
            </w:r>
          </w:p>
        </w:tc>
        <w:tc>
          <w:tcPr>
            <w:tcW w:w="605" w:type="pct"/>
            <w:shd w:val="clear" w:color="auto" w:fill="auto"/>
            <w:noWrap/>
            <w:vAlign w:val="center"/>
            <w:hideMark/>
          </w:tcPr>
          <w:p w:rsidR="00A7227F" w:rsidRPr="005E17BD" w:rsidRDefault="00A7227F" w:rsidP="00B9662F">
            <w:pPr>
              <w:spacing w:line="240" w:lineRule="auto"/>
              <w:ind w:firstLine="0"/>
              <w:jc w:val="center"/>
              <w:rPr>
                <w:rFonts w:eastAsia="Times New Roman"/>
                <w:sz w:val="24"/>
                <w:szCs w:val="24"/>
                <w:lang w:eastAsia="ru-RU"/>
              </w:rPr>
            </w:pPr>
            <w:r w:rsidRPr="005E17BD">
              <w:rPr>
                <w:rFonts w:eastAsia="Times New Roman"/>
                <w:sz w:val="24"/>
                <w:szCs w:val="24"/>
                <w:lang w:eastAsia="ru-RU"/>
              </w:rPr>
              <w:t>0</w:t>
            </w:r>
          </w:p>
        </w:tc>
        <w:tc>
          <w:tcPr>
            <w:tcW w:w="607" w:type="pct"/>
            <w:vAlign w:val="center"/>
          </w:tcPr>
          <w:p w:rsidR="00A7227F" w:rsidRDefault="00A7227F" w:rsidP="00E511DD">
            <w:pPr>
              <w:spacing w:line="240" w:lineRule="auto"/>
              <w:ind w:firstLine="0"/>
              <w:jc w:val="center"/>
              <w:rPr>
                <w:rFonts w:eastAsia="Times New Roman"/>
                <w:sz w:val="24"/>
                <w:szCs w:val="24"/>
                <w:lang w:eastAsia="ru-RU"/>
              </w:rPr>
            </w:pPr>
            <w:r>
              <w:rPr>
                <w:rFonts w:eastAsia="Times New Roman"/>
                <w:sz w:val="24"/>
                <w:szCs w:val="24"/>
                <w:lang w:eastAsia="ru-RU"/>
              </w:rPr>
              <w:t>1</w:t>
            </w:r>
          </w:p>
        </w:tc>
      </w:tr>
      <w:tr w:rsidR="00A7227F" w:rsidRPr="005E17BD" w:rsidTr="0073670E">
        <w:trPr>
          <w:trHeight w:val="315"/>
        </w:trPr>
        <w:tc>
          <w:tcPr>
            <w:tcW w:w="1813" w:type="pct"/>
            <w:shd w:val="clear" w:color="auto" w:fill="auto"/>
            <w:noWrap/>
            <w:vAlign w:val="center"/>
            <w:hideMark/>
          </w:tcPr>
          <w:p w:rsidR="00A7227F" w:rsidRPr="005E17BD" w:rsidRDefault="00A7227F" w:rsidP="00B9662F">
            <w:pPr>
              <w:spacing w:line="240" w:lineRule="auto"/>
              <w:ind w:firstLine="0"/>
              <w:rPr>
                <w:rFonts w:eastAsia="Times New Roman"/>
                <w:sz w:val="24"/>
                <w:szCs w:val="24"/>
                <w:lang w:eastAsia="ru-RU"/>
              </w:rPr>
            </w:pPr>
            <w:r w:rsidRPr="005E17BD">
              <w:rPr>
                <w:rFonts w:eastAsia="Times New Roman"/>
                <w:sz w:val="24"/>
                <w:szCs w:val="24"/>
                <w:lang w:eastAsia="ru-RU"/>
              </w:rPr>
              <w:t xml:space="preserve">План = 0; </w:t>
            </w:r>
            <w:proofErr w:type="spellStart"/>
            <w:r w:rsidRPr="005E17BD">
              <w:rPr>
                <w:rFonts w:eastAsia="Times New Roman"/>
                <w:sz w:val="24"/>
                <w:szCs w:val="24"/>
                <w:lang w:eastAsia="ru-RU"/>
              </w:rPr>
              <w:t>Внеплан</w:t>
            </w:r>
            <w:proofErr w:type="spellEnd"/>
            <w:r w:rsidRPr="005E17BD">
              <w:rPr>
                <w:rFonts w:eastAsia="Times New Roman"/>
                <w:sz w:val="24"/>
                <w:szCs w:val="24"/>
                <w:lang w:eastAsia="ru-RU"/>
              </w:rPr>
              <w:t xml:space="preserve"> = любое</w:t>
            </w:r>
          </w:p>
        </w:tc>
        <w:tc>
          <w:tcPr>
            <w:tcW w:w="679" w:type="pct"/>
            <w:shd w:val="clear" w:color="auto" w:fill="auto"/>
            <w:noWrap/>
            <w:vAlign w:val="center"/>
            <w:hideMark/>
          </w:tcPr>
          <w:p w:rsidR="00A7227F" w:rsidRPr="005E17BD" w:rsidRDefault="00A7227F" w:rsidP="00B9662F">
            <w:pPr>
              <w:spacing w:line="240" w:lineRule="auto"/>
              <w:ind w:firstLine="0"/>
              <w:jc w:val="center"/>
              <w:rPr>
                <w:rFonts w:eastAsia="Times New Roman"/>
                <w:sz w:val="24"/>
                <w:szCs w:val="24"/>
                <w:lang w:eastAsia="ru-RU"/>
              </w:rPr>
            </w:pPr>
            <w:r w:rsidRPr="005E17BD">
              <w:rPr>
                <w:rFonts w:eastAsia="Times New Roman"/>
                <w:sz w:val="24"/>
                <w:szCs w:val="24"/>
                <w:lang w:eastAsia="ru-RU"/>
              </w:rPr>
              <w:t>1</w:t>
            </w:r>
          </w:p>
        </w:tc>
        <w:tc>
          <w:tcPr>
            <w:tcW w:w="683" w:type="pct"/>
            <w:shd w:val="clear" w:color="auto" w:fill="auto"/>
            <w:noWrap/>
            <w:vAlign w:val="center"/>
            <w:hideMark/>
          </w:tcPr>
          <w:p w:rsidR="00A7227F" w:rsidRPr="005E17BD" w:rsidRDefault="00A7227F" w:rsidP="00B9662F">
            <w:pPr>
              <w:spacing w:line="240" w:lineRule="auto"/>
              <w:ind w:firstLine="0"/>
              <w:jc w:val="center"/>
              <w:rPr>
                <w:rFonts w:eastAsia="Times New Roman"/>
                <w:sz w:val="24"/>
                <w:szCs w:val="24"/>
                <w:lang w:eastAsia="ru-RU"/>
              </w:rPr>
            </w:pPr>
            <w:r w:rsidRPr="005E17BD">
              <w:rPr>
                <w:rFonts w:eastAsia="Times New Roman"/>
                <w:sz w:val="24"/>
                <w:szCs w:val="24"/>
                <w:lang w:eastAsia="ru-RU"/>
              </w:rPr>
              <w:t>0</w:t>
            </w:r>
          </w:p>
        </w:tc>
        <w:tc>
          <w:tcPr>
            <w:tcW w:w="613" w:type="pct"/>
            <w:shd w:val="clear" w:color="auto" w:fill="auto"/>
            <w:noWrap/>
            <w:vAlign w:val="center"/>
            <w:hideMark/>
          </w:tcPr>
          <w:p w:rsidR="00A7227F" w:rsidRPr="005E17BD" w:rsidRDefault="00A7227F" w:rsidP="00B9662F">
            <w:pPr>
              <w:spacing w:line="240" w:lineRule="auto"/>
              <w:ind w:firstLine="0"/>
              <w:jc w:val="center"/>
              <w:rPr>
                <w:rFonts w:eastAsia="Times New Roman"/>
                <w:sz w:val="24"/>
                <w:szCs w:val="24"/>
                <w:lang w:eastAsia="ru-RU"/>
              </w:rPr>
            </w:pPr>
            <w:r w:rsidRPr="005E17BD">
              <w:rPr>
                <w:rFonts w:eastAsia="Times New Roman"/>
                <w:sz w:val="24"/>
                <w:szCs w:val="24"/>
                <w:lang w:eastAsia="ru-RU"/>
              </w:rPr>
              <w:t>3</w:t>
            </w:r>
          </w:p>
        </w:tc>
        <w:tc>
          <w:tcPr>
            <w:tcW w:w="605" w:type="pct"/>
            <w:shd w:val="clear" w:color="auto" w:fill="auto"/>
            <w:noWrap/>
            <w:vAlign w:val="center"/>
            <w:hideMark/>
          </w:tcPr>
          <w:p w:rsidR="00A7227F" w:rsidRPr="005E17BD" w:rsidRDefault="00A7227F" w:rsidP="00B9662F">
            <w:pPr>
              <w:spacing w:line="240" w:lineRule="auto"/>
              <w:ind w:firstLine="0"/>
              <w:jc w:val="center"/>
              <w:rPr>
                <w:rFonts w:eastAsia="Times New Roman"/>
                <w:sz w:val="24"/>
                <w:szCs w:val="24"/>
                <w:lang w:eastAsia="ru-RU"/>
              </w:rPr>
            </w:pPr>
            <w:r w:rsidRPr="005E17BD">
              <w:rPr>
                <w:rFonts w:eastAsia="Times New Roman"/>
                <w:sz w:val="24"/>
                <w:szCs w:val="24"/>
                <w:lang w:eastAsia="ru-RU"/>
              </w:rPr>
              <w:t>1</w:t>
            </w:r>
          </w:p>
        </w:tc>
        <w:tc>
          <w:tcPr>
            <w:tcW w:w="607" w:type="pct"/>
            <w:vAlign w:val="center"/>
          </w:tcPr>
          <w:p w:rsidR="00A7227F" w:rsidRDefault="00A7227F" w:rsidP="00E511DD">
            <w:pPr>
              <w:spacing w:line="240" w:lineRule="auto"/>
              <w:ind w:firstLine="0"/>
              <w:jc w:val="center"/>
              <w:rPr>
                <w:rFonts w:eastAsia="Times New Roman"/>
                <w:sz w:val="24"/>
                <w:szCs w:val="24"/>
                <w:lang w:eastAsia="ru-RU"/>
              </w:rPr>
            </w:pPr>
            <w:r>
              <w:rPr>
                <w:rFonts w:eastAsia="Times New Roman"/>
                <w:sz w:val="24"/>
                <w:szCs w:val="24"/>
                <w:lang w:eastAsia="ru-RU"/>
              </w:rPr>
              <w:t>1</w:t>
            </w:r>
          </w:p>
        </w:tc>
      </w:tr>
      <w:tr w:rsidR="00A7227F" w:rsidRPr="005E17BD" w:rsidTr="0073670E">
        <w:trPr>
          <w:trHeight w:val="330"/>
        </w:trPr>
        <w:tc>
          <w:tcPr>
            <w:tcW w:w="1813" w:type="pct"/>
            <w:shd w:val="clear" w:color="auto" w:fill="auto"/>
            <w:noWrap/>
            <w:vAlign w:val="center"/>
            <w:hideMark/>
          </w:tcPr>
          <w:p w:rsidR="00A7227F" w:rsidRPr="005E17BD" w:rsidRDefault="00A7227F" w:rsidP="00B9662F">
            <w:pPr>
              <w:spacing w:line="240" w:lineRule="auto"/>
              <w:ind w:firstLine="0"/>
              <w:rPr>
                <w:rFonts w:eastAsia="Times New Roman"/>
                <w:sz w:val="24"/>
                <w:szCs w:val="24"/>
                <w:lang w:eastAsia="ru-RU"/>
              </w:rPr>
            </w:pPr>
            <w:r w:rsidRPr="005E17BD">
              <w:rPr>
                <w:rFonts w:eastAsia="Times New Roman"/>
                <w:sz w:val="24"/>
                <w:szCs w:val="24"/>
                <w:lang w:eastAsia="ru-RU"/>
              </w:rPr>
              <w:t>Нет информации</w:t>
            </w:r>
          </w:p>
        </w:tc>
        <w:tc>
          <w:tcPr>
            <w:tcW w:w="679" w:type="pct"/>
            <w:shd w:val="clear" w:color="auto" w:fill="auto"/>
            <w:noWrap/>
            <w:vAlign w:val="center"/>
            <w:hideMark/>
          </w:tcPr>
          <w:p w:rsidR="00A7227F" w:rsidRPr="005E17BD" w:rsidRDefault="00A7227F" w:rsidP="00B9662F">
            <w:pPr>
              <w:spacing w:line="240" w:lineRule="auto"/>
              <w:ind w:firstLine="0"/>
              <w:jc w:val="center"/>
              <w:rPr>
                <w:rFonts w:eastAsia="Times New Roman"/>
                <w:sz w:val="24"/>
                <w:szCs w:val="24"/>
                <w:lang w:eastAsia="ru-RU"/>
              </w:rPr>
            </w:pPr>
            <w:r w:rsidRPr="005E17BD">
              <w:rPr>
                <w:rFonts w:eastAsia="Times New Roman"/>
                <w:sz w:val="24"/>
                <w:szCs w:val="24"/>
                <w:lang w:eastAsia="ru-RU"/>
              </w:rPr>
              <w:t>3</w:t>
            </w:r>
          </w:p>
        </w:tc>
        <w:tc>
          <w:tcPr>
            <w:tcW w:w="683" w:type="pct"/>
            <w:shd w:val="clear" w:color="auto" w:fill="auto"/>
            <w:noWrap/>
            <w:vAlign w:val="center"/>
            <w:hideMark/>
          </w:tcPr>
          <w:p w:rsidR="00A7227F" w:rsidRPr="005E17BD" w:rsidRDefault="00A7227F" w:rsidP="00B9662F">
            <w:pPr>
              <w:spacing w:line="240" w:lineRule="auto"/>
              <w:ind w:firstLine="0"/>
              <w:jc w:val="center"/>
              <w:rPr>
                <w:rFonts w:eastAsia="Times New Roman"/>
                <w:sz w:val="24"/>
                <w:szCs w:val="24"/>
                <w:lang w:eastAsia="ru-RU"/>
              </w:rPr>
            </w:pPr>
            <w:r w:rsidRPr="005E17BD">
              <w:rPr>
                <w:rFonts w:eastAsia="Times New Roman"/>
                <w:sz w:val="24"/>
                <w:szCs w:val="24"/>
                <w:lang w:eastAsia="ru-RU"/>
              </w:rPr>
              <w:t>3</w:t>
            </w:r>
          </w:p>
        </w:tc>
        <w:tc>
          <w:tcPr>
            <w:tcW w:w="613" w:type="pct"/>
            <w:shd w:val="clear" w:color="auto" w:fill="auto"/>
            <w:noWrap/>
            <w:vAlign w:val="center"/>
            <w:hideMark/>
          </w:tcPr>
          <w:p w:rsidR="00A7227F" w:rsidRPr="005E17BD" w:rsidRDefault="00A7227F" w:rsidP="00B9662F">
            <w:pPr>
              <w:spacing w:line="240" w:lineRule="auto"/>
              <w:ind w:firstLine="0"/>
              <w:jc w:val="center"/>
              <w:rPr>
                <w:rFonts w:eastAsia="Times New Roman"/>
                <w:sz w:val="24"/>
                <w:szCs w:val="24"/>
                <w:lang w:eastAsia="ru-RU"/>
              </w:rPr>
            </w:pPr>
            <w:r w:rsidRPr="005E17BD">
              <w:rPr>
                <w:rFonts w:eastAsia="Times New Roman"/>
                <w:sz w:val="24"/>
                <w:szCs w:val="24"/>
                <w:lang w:eastAsia="ru-RU"/>
              </w:rPr>
              <w:t>5</w:t>
            </w:r>
          </w:p>
        </w:tc>
        <w:tc>
          <w:tcPr>
            <w:tcW w:w="605" w:type="pct"/>
            <w:shd w:val="clear" w:color="auto" w:fill="auto"/>
            <w:noWrap/>
            <w:vAlign w:val="center"/>
            <w:hideMark/>
          </w:tcPr>
          <w:p w:rsidR="00A7227F" w:rsidRPr="005E17BD" w:rsidRDefault="00A7227F" w:rsidP="00B9662F">
            <w:pPr>
              <w:spacing w:line="240" w:lineRule="auto"/>
              <w:ind w:firstLine="0"/>
              <w:jc w:val="center"/>
              <w:rPr>
                <w:rFonts w:eastAsia="Times New Roman"/>
                <w:sz w:val="24"/>
                <w:szCs w:val="24"/>
                <w:lang w:eastAsia="ru-RU"/>
              </w:rPr>
            </w:pPr>
            <w:r w:rsidRPr="005E17BD">
              <w:rPr>
                <w:rFonts w:eastAsia="Times New Roman"/>
                <w:sz w:val="24"/>
                <w:szCs w:val="24"/>
                <w:lang w:eastAsia="ru-RU"/>
              </w:rPr>
              <w:t>2</w:t>
            </w:r>
          </w:p>
        </w:tc>
        <w:tc>
          <w:tcPr>
            <w:tcW w:w="607" w:type="pct"/>
            <w:vAlign w:val="center"/>
          </w:tcPr>
          <w:p w:rsidR="00A7227F" w:rsidRDefault="00A7227F" w:rsidP="00E511DD">
            <w:pPr>
              <w:spacing w:line="240" w:lineRule="auto"/>
              <w:ind w:firstLine="0"/>
              <w:jc w:val="center"/>
              <w:rPr>
                <w:rFonts w:eastAsia="Times New Roman"/>
                <w:sz w:val="24"/>
                <w:szCs w:val="24"/>
                <w:lang w:eastAsia="ru-RU"/>
              </w:rPr>
            </w:pPr>
            <w:r>
              <w:rPr>
                <w:rFonts w:eastAsia="Times New Roman"/>
                <w:sz w:val="24"/>
                <w:szCs w:val="24"/>
                <w:lang w:eastAsia="ru-RU"/>
              </w:rPr>
              <w:t>4</w:t>
            </w:r>
          </w:p>
        </w:tc>
      </w:tr>
    </w:tbl>
    <w:p w:rsidR="00C21C83" w:rsidRPr="0090112B" w:rsidRDefault="00C21C83" w:rsidP="00B9662F">
      <w:pPr>
        <w:rPr>
          <w:b/>
          <w:snapToGrid w:val="0"/>
        </w:rPr>
      </w:pPr>
    </w:p>
    <w:p w:rsidR="0090112B" w:rsidRPr="0090112B" w:rsidRDefault="00D548B1" w:rsidP="00B9662F">
      <w:pPr>
        <w:rPr>
          <w:b/>
          <w:snapToGrid w:val="0"/>
        </w:rPr>
      </w:pPr>
      <w:proofErr w:type="gramStart"/>
      <w:r>
        <w:rPr>
          <w:snapToGrid w:val="0"/>
        </w:rPr>
        <w:t>Можно отметить</w:t>
      </w:r>
      <w:r w:rsidR="0090112B" w:rsidRPr="0090112B">
        <w:rPr>
          <w:snapToGrid w:val="0"/>
        </w:rPr>
        <w:t xml:space="preserve"> общую тенденцию </w:t>
      </w:r>
      <w:r w:rsidR="007B1746">
        <w:rPr>
          <w:snapToGrid w:val="0"/>
        </w:rPr>
        <w:t>на снижение</w:t>
      </w:r>
      <w:r w:rsidR="0090112B" w:rsidRPr="0090112B">
        <w:rPr>
          <w:snapToGrid w:val="0"/>
        </w:rPr>
        <w:t xml:space="preserve"> числа </w:t>
      </w:r>
      <w:r w:rsidR="0090112B">
        <w:rPr>
          <w:snapToGrid w:val="0"/>
        </w:rPr>
        <w:t>РИП</w:t>
      </w:r>
      <w:r w:rsidR="0090112B" w:rsidRPr="0090112B">
        <w:rPr>
          <w:snapToGrid w:val="0"/>
        </w:rPr>
        <w:t>, реализующих инновационные проекты строго в соответствии с планом, без внеплановых позиций</w:t>
      </w:r>
      <w:r w:rsidR="00EC4490">
        <w:rPr>
          <w:snapToGrid w:val="0"/>
        </w:rPr>
        <w:t xml:space="preserve"> (приложение 3.1)</w:t>
      </w:r>
      <w:r w:rsidR="0090112B" w:rsidRPr="0090112B">
        <w:rPr>
          <w:snapToGrid w:val="0"/>
        </w:rPr>
        <w:t xml:space="preserve">. </w:t>
      </w:r>
      <w:proofErr w:type="gramEnd"/>
    </w:p>
    <w:p w:rsidR="007B1746" w:rsidRDefault="0090112B" w:rsidP="00B36BB0">
      <w:pPr>
        <w:rPr>
          <w:snapToGrid w:val="0"/>
        </w:rPr>
      </w:pPr>
      <w:r w:rsidRPr="0090112B">
        <w:rPr>
          <w:snapToGrid w:val="0"/>
        </w:rPr>
        <w:t xml:space="preserve">Существует тенденция на </w:t>
      </w:r>
      <w:r w:rsidR="007B1746">
        <w:rPr>
          <w:snapToGrid w:val="0"/>
        </w:rPr>
        <w:t>увеличение</w:t>
      </w:r>
      <w:r w:rsidRPr="0090112B">
        <w:rPr>
          <w:snapToGrid w:val="0"/>
        </w:rPr>
        <w:t xml:space="preserve"> числа </w:t>
      </w:r>
      <w:r>
        <w:rPr>
          <w:snapToGrid w:val="0"/>
        </w:rPr>
        <w:t>РИП</w:t>
      </w:r>
      <w:r w:rsidRPr="0090112B">
        <w:rPr>
          <w:snapToGrid w:val="0"/>
        </w:rPr>
        <w:t xml:space="preserve">, </w:t>
      </w:r>
      <w:proofErr w:type="gramStart"/>
      <w:r w:rsidRPr="0090112B">
        <w:rPr>
          <w:snapToGrid w:val="0"/>
        </w:rPr>
        <w:t>реализующи</w:t>
      </w:r>
      <w:r w:rsidR="0069264A">
        <w:rPr>
          <w:snapToGrid w:val="0"/>
        </w:rPr>
        <w:t>х</w:t>
      </w:r>
      <w:proofErr w:type="gramEnd"/>
      <w:r w:rsidRPr="0090112B">
        <w:rPr>
          <w:snapToGrid w:val="0"/>
        </w:rPr>
        <w:t xml:space="preserve"> план в полном объеме, и, дополнительно, реализующих внеплановые позиции в любом количестве</w:t>
      </w:r>
      <w:r w:rsidR="00EC4490">
        <w:rPr>
          <w:snapToGrid w:val="0"/>
        </w:rPr>
        <w:t xml:space="preserve"> (приложение 3.2)</w:t>
      </w:r>
      <w:r w:rsidRPr="0090112B">
        <w:rPr>
          <w:snapToGrid w:val="0"/>
        </w:rPr>
        <w:t xml:space="preserve">. </w:t>
      </w:r>
    </w:p>
    <w:p w:rsidR="00A7227F" w:rsidRDefault="0090112B" w:rsidP="00B36BB0">
      <w:pPr>
        <w:rPr>
          <w:snapToGrid w:val="0"/>
        </w:rPr>
      </w:pPr>
      <w:r w:rsidRPr="0090112B">
        <w:rPr>
          <w:snapToGrid w:val="0"/>
        </w:rPr>
        <w:t xml:space="preserve">Так же существует тенденция к снижению количества </w:t>
      </w:r>
      <w:r>
        <w:rPr>
          <w:snapToGrid w:val="0"/>
        </w:rPr>
        <w:t>РИП</w:t>
      </w:r>
      <w:r w:rsidRPr="0090112B">
        <w:rPr>
          <w:snapToGrid w:val="0"/>
        </w:rPr>
        <w:t>, у которых при любом значении доли реализации плана, реализовано менее 50% внеплановых позиций</w:t>
      </w:r>
      <w:r w:rsidR="00EC4490">
        <w:rPr>
          <w:snapToGrid w:val="0"/>
        </w:rPr>
        <w:t xml:space="preserve"> (приложение 3.3)</w:t>
      </w:r>
      <w:r w:rsidRPr="0090112B">
        <w:rPr>
          <w:snapToGrid w:val="0"/>
        </w:rPr>
        <w:t xml:space="preserve">. </w:t>
      </w:r>
    </w:p>
    <w:p w:rsidR="00A7227F" w:rsidRDefault="0090112B" w:rsidP="00B36BB0">
      <w:pPr>
        <w:rPr>
          <w:snapToGrid w:val="0"/>
        </w:rPr>
      </w:pPr>
      <w:r w:rsidRPr="0090112B">
        <w:rPr>
          <w:snapToGrid w:val="0"/>
        </w:rPr>
        <w:t xml:space="preserve">Наблюдается тенденция к </w:t>
      </w:r>
      <w:r w:rsidR="00A7227F">
        <w:rPr>
          <w:snapToGrid w:val="0"/>
        </w:rPr>
        <w:t>росту</w:t>
      </w:r>
      <w:r w:rsidRPr="0090112B">
        <w:rPr>
          <w:snapToGrid w:val="0"/>
        </w:rPr>
        <w:t xml:space="preserve"> числа </w:t>
      </w:r>
      <w:r>
        <w:rPr>
          <w:snapToGrid w:val="0"/>
        </w:rPr>
        <w:t>РИП</w:t>
      </w:r>
      <w:r w:rsidRPr="0090112B">
        <w:rPr>
          <w:snapToGrid w:val="0"/>
        </w:rPr>
        <w:t>, реализующих менее 100% внеплановых позиций при любом значении доли реализации плана</w:t>
      </w:r>
      <w:r w:rsidR="00EC4490">
        <w:rPr>
          <w:snapToGrid w:val="0"/>
        </w:rPr>
        <w:t xml:space="preserve"> (приложение 3.4)</w:t>
      </w:r>
      <w:r w:rsidRPr="0090112B">
        <w:rPr>
          <w:snapToGrid w:val="0"/>
        </w:rPr>
        <w:t xml:space="preserve">. </w:t>
      </w:r>
    </w:p>
    <w:p w:rsidR="00A97A04" w:rsidRDefault="0090112B" w:rsidP="00B36BB0">
      <w:pPr>
        <w:rPr>
          <w:snapToGrid w:val="0"/>
        </w:rPr>
      </w:pPr>
      <w:r w:rsidRPr="0090112B">
        <w:rPr>
          <w:snapToGrid w:val="0"/>
        </w:rPr>
        <w:t xml:space="preserve">Существует тенденция к снижению числа </w:t>
      </w:r>
      <w:r>
        <w:rPr>
          <w:snapToGrid w:val="0"/>
        </w:rPr>
        <w:t>РИП</w:t>
      </w:r>
      <w:r w:rsidRPr="0090112B">
        <w:rPr>
          <w:snapToGrid w:val="0"/>
        </w:rPr>
        <w:t>, реализующих более 100% внеплановых позиций при любом значении доли реализации плана</w:t>
      </w:r>
      <w:r w:rsidR="00EC4490">
        <w:rPr>
          <w:snapToGrid w:val="0"/>
        </w:rPr>
        <w:t xml:space="preserve"> (приложение 3.5)</w:t>
      </w:r>
      <w:r w:rsidRPr="0090112B">
        <w:rPr>
          <w:snapToGrid w:val="0"/>
        </w:rPr>
        <w:t xml:space="preserve">. </w:t>
      </w:r>
    </w:p>
    <w:p w:rsidR="00A97A04" w:rsidRDefault="0090112B" w:rsidP="00B36BB0">
      <w:pPr>
        <w:rPr>
          <w:snapToGrid w:val="0"/>
        </w:rPr>
      </w:pPr>
      <w:r w:rsidRPr="0090112B">
        <w:rPr>
          <w:snapToGrid w:val="0"/>
        </w:rPr>
        <w:t xml:space="preserve">Так же отметим тенденцию к росту числи </w:t>
      </w:r>
      <w:r>
        <w:rPr>
          <w:snapToGrid w:val="0"/>
        </w:rPr>
        <w:t>РИП</w:t>
      </w:r>
      <w:r w:rsidRPr="0090112B">
        <w:rPr>
          <w:snapToGrid w:val="0"/>
        </w:rPr>
        <w:t xml:space="preserve">, </w:t>
      </w:r>
      <w:proofErr w:type="gramStart"/>
      <w:r w:rsidRPr="0090112B">
        <w:rPr>
          <w:snapToGrid w:val="0"/>
        </w:rPr>
        <w:t>реализующих</w:t>
      </w:r>
      <w:proofErr w:type="gramEnd"/>
      <w:r w:rsidRPr="0090112B">
        <w:rPr>
          <w:snapToGrid w:val="0"/>
        </w:rPr>
        <w:t xml:space="preserve"> </w:t>
      </w:r>
      <w:r w:rsidRPr="0090112B">
        <w:rPr>
          <w:snapToGrid w:val="0"/>
        </w:rPr>
        <w:lastRenderedPageBreak/>
        <w:t>исключительно внеплановые позиции</w:t>
      </w:r>
      <w:r w:rsidR="00EC4490">
        <w:rPr>
          <w:snapToGrid w:val="0"/>
        </w:rPr>
        <w:t xml:space="preserve"> (приложение 3.6)</w:t>
      </w:r>
      <w:r w:rsidRPr="0090112B">
        <w:rPr>
          <w:snapToGrid w:val="0"/>
        </w:rPr>
        <w:t xml:space="preserve">. </w:t>
      </w:r>
    </w:p>
    <w:p w:rsidR="007A1F37" w:rsidRDefault="0090112B" w:rsidP="00B36BB0">
      <w:r w:rsidRPr="0090112B">
        <w:rPr>
          <w:snapToGrid w:val="0"/>
        </w:rPr>
        <w:t xml:space="preserve">Наконец, существует </w:t>
      </w:r>
      <w:r w:rsidR="00A7227F">
        <w:rPr>
          <w:snapToGrid w:val="0"/>
        </w:rPr>
        <w:t>негативная</w:t>
      </w:r>
      <w:r w:rsidRPr="0090112B">
        <w:rPr>
          <w:snapToGrid w:val="0"/>
        </w:rPr>
        <w:t xml:space="preserve">, на наш взгляд, тенденция к медленному росту числа </w:t>
      </w:r>
      <w:r>
        <w:rPr>
          <w:snapToGrid w:val="0"/>
        </w:rPr>
        <w:t>РИП</w:t>
      </w:r>
      <w:r w:rsidRPr="0090112B">
        <w:rPr>
          <w:snapToGrid w:val="0"/>
        </w:rPr>
        <w:t>, не предоставляющих отчеты о реализации своих проектов</w:t>
      </w:r>
      <w:r w:rsidR="00EC4490">
        <w:rPr>
          <w:snapToGrid w:val="0"/>
        </w:rPr>
        <w:t xml:space="preserve"> (приложение 3.7)</w:t>
      </w:r>
      <w:r w:rsidRPr="0090112B">
        <w:rPr>
          <w:snapToGrid w:val="0"/>
        </w:rPr>
        <w:t xml:space="preserve">. </w:t>
      </w:r>
    </w:p>
    <w:p w:rsidR="00FF66F1" w:rsidRDefault="00FF66F1" w:rsidP="00FF66F1"/>
    <w:p w:rsidR="00FF66F1" w:rsidRPr="00591762" w:rsidRDefault="00FF66F1" w:rsidP="00FF66F1">
      <w:r w:rsidRPr="00591762">
        <w:t>По итогам анализа отчетов о деятельности РИП за прошедший квартал, был сформулирован ряд рекомендаций: общие, относящиеся ко всем РИП и частные, сформулированные персонально для каждой РИП. С частными рекомендациями можно ознакомиться в тексте отчета, а так же в приложении 4. Общие рекомендации представлены ниже:</w:t>
      </w:r>
    </w:p>
    <w:p w:rsidR="00FF66F1" w:rsidRPr="00591762" w:rsidRDefault="00FF66F1" w:rsidP="005F14E6">
      <w:pPr>
        <w:pStyle w:val="a5"/>
        <w:widowControl/>
        <w:numPr>
          <w:ilvl w:val="0"/>
          <w:numId w:val="4"/>
        </w:numPr>
        <w:autoSpaceDE/>
        <w:autoSpaceDN/>
        <w:adjustRightInd/>
        <w:ind w:left="0" w:firstLine="567"/>
        <w:contextualSpacing/>
      </w:pPr>
      <w:r w:rsidRPr="00591762">
        <w:t>Обозначать в планах и отчетах организационные моменты (заседания рабочей группы и т.п.);</w:t>
      </w:r>
    </w:p>
    <w:p w:rsidR="00FF66F1" w:rsidRDefault="00FF66F1" w:rsidP="005F14E6">
      <w:pPr>
        <w:pStyle w:val="a5"/>
        <w:widowControl/>
        <w:numPr>
          <w:ilvl w:val="0"/>
          <w:numId w:val="4"/>
        </w:numPr>
        <w:autoSpaceDE/>
        <w:autoSpaceDN/>
        <w:adjustRightInd/>
        <w:spacing w:after="200"/>
        <w:ind w:left="0" w:firstLine="567"/>
        <w:contextualSpacing/>
        <w:jc w:val="left"/>
      </w:pPr>
      <w:r w:rsidRPr="00591762">
        <w:t>Своевременно публиковать информацию о проводимых мероприятиях и материалы по проекту;</w:t>
      </w:r>
    </w:p>
    <w:p w:rsidR="00FF66F1" w:rsidRDefault="00FF66F1" w:rsidP="005F14E6">
      <w:pPr>
        <w:pStyle w:val="a5"/>
        <w:widowControl/>
        <w:numPr>
          <w:ilvl w:val="0"/>
          <w:numId w:val="4"/>
        </w:numPr>
        <w:autoSpaceDE/>
        <w:autoSpaceDN/>
        <w:adjustRightInd/>
        <w:ind w:left="0" w:firstLine="567"/>
        <w:contextualSpacing/>
        <w:jc w:val="left"/>
      </w:pPr>
      <w:r w:rsidRPr="00591762">
        <w:t>Своевременно корректировать и публиковать на сайте актуальный план реализации проекта.</w:t>
      </w:r>
    </w:p>
    <w:p w:rsidR="007A1F37" w:rsidRPr="007D51F3" w:rsidRDefault="007A1F37" w:rsidP="00B36BB0"/>
    <w:p w:rsidR="007A1F37" w:rsidRDefault="007A1F37" w:rsidP="00B36BB0"/>
    <w:p w:rsidR="00145DD3" w:rsidRDefault="00145DD3" w:rsidP="00B36BB0"/>
    <w:p w:rsidR="007D51F3" w:rsidRDefault="007D51F3">
      <w:pPr>
        <w:widowControl/>
        <w:autoSpaceDE/>
        <w:autoSpaceDN/>
        <w:adjustRightInd/>
        <w:spacing w:after="200" w:line="276" w:lineRule="auto"/>
        <w:ind w:firstLine="0"/>
        <w:jc w:val="left"/>
      </w:pPr>
      <w:r>
        <w:br w:type="page"/>
      </w:r>
    </w:p>
    <w:p w:rsidR="007D51F3" w:rsidRDefault="007D51F3" w:rsidP="007D51F3">
      <w:pPr>
        <w:jc w:val="center"/>
        <w:rPr>
          <w:b/>
          <w:sz w:val="96"/>
        </w:rPr>
      </w:pPr>
    </w:p>
    <w:p w:rsidR="007D51F3" w:rsidRDefault="007D51F3" w:rsidP="007D51F3">
      <w:pPr>
        <w:jc w:val="center"/>
        <w:rPr>
          <w:b/>
          <w:sz w:val="96"/>
        </w:rPr>
      </w:pPr>
    </w:p>
    <w:p w:rsidR="007D51F3" w:rsidRDefault="007D51F3" w:rsidP="007D51F3">
      <w:pPr>
        <w:jc w:val="center"/>
        <w:rPr>
          <w:b/>
          <w:sz w:val="96"/>
        </w:rPr>
      </w:pPr>
    </w:p>
    <w:p w:rsidR="007D51F3" w:rsidRDefault="007D51F3" w:rsidP="007D51F3">
      <w:pPr>
        <w:jc w:val="center"/>
        <w:rPr>
          <w:b/>
          <w:sz w:val="96"/>
        </w:rPr>
      </w:pPr>
    </w:p>
    <w:p w:rsidR="007D51F3" w:rsidRPr="009008EE" w:rsidRDefault="007D51F3" w:rsidP="007D51F3">
      <w:pPr>
        <w:jc w:val="center"/>
        <w:rPr>
          <w:b/>
          <w:sz w:val="96"/>
        </w:rPr>
        <w:sectPr w:rsidR="007D51F3" w:rsidRPr="009008EE" w:rsidSect="007A7E2E">
          <w:footerReference w:type="default" r:id="rId9"/>
          <w:pgSz w:w="11906" w:h="16838"/>
          <w:pgMar w:top="1134" w:right="851" w:bottom="1134" w:left="1701" w:header="709" w:footer="709" w:gutter="0"/>
          <w:cols w:space="708"/>
          <w:titlePg/>
          <w:docGrid w:linePitch="381"/>
        </w:sectPr>
      </w:pPr>
      <w:r w:rsidRPr="009008EE">
        <w:rPr>
          <w:b/>
          <w:sz w:val="96"/>
        </w:rPr>
        <w:t xml:space="preserve">ПРИЛОЖЕНИЯ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55"/>
        <w:gridCol w:w="4398"/>
        <w:gridCol w:w="852"/>
        <w:gridCol w:w="565"/>
        <w:gridCol w:w="708"/>
        <w:gridCol w:w="565"/>
        <w:gridCol w:w="568"/>
        <w:gridCol w:w="565"/>
        <w:gridCol w:w="425"/>
        <w:gridCol w:w="568"/>
        <w:gridCol w:w="565"/>
        <w:gridCol w:w="536"/>
      </w:tblGrid>
      <w:tr w:rsidR="007D51F3" w:rsidRPr="00936B83" w:rsidTr="007D51F3">
        <w:trPr>
          <w:cantSplit/>
          <w:trHeight w:val="713"/>
        </w:trPr>
        <w:tc>
          <w:tcPr>
            <w:tcW w:w="5000" w:type="pct"/>
            <w:gridSpan w:val="12"/>
            <w:tcBorders>
              <w:top w:val="nil"/>
              <w:left w:val="nil"/>
              <w:bottom w:val="single" w:sz="24" w:space="0" w:color="auto"/>
              <w:right w:val="nil"/>
            </w:tcBorders>
            <w:shd w:val="clear" w:color="auto" w:fill="auto"/>
            <w:vAlign w:val="center"/>
            <w:hideMark/>
          </w:tcPr>
          <w:p w:rsidR="007D51F3" w:rsidRPr="00936B83" w:rsidRDefault="007D51F3" w:rsidP="007D51F3">
            <w:pPr>
              <w:spacing w:line="240" w:lineRule="auto"/>
              <w:ind w:left="113" w:right="113"/>
              <w:jc w:val="right"/>
              <w:rPr>
                <w:rFonts w:eastAsia="Times New Roman"/>
                <w:b/>
                <w:bCs/>
                <w:i/>
                <w:sz w:val="24"/>
                <w:szCs w:val="18"/>
                <w:lang w:eastAsia="ru-RU"/>
              </w:rPr>
            </w:pPr>
            <w:r w:rsidRPr="00936B83">
              <w:rPr>
                <w:rFonts w:eastAsia="Times New Roman"/>
                <w:b/>
                <w:bCs/>
                <w:i/>
                <w:sz w:val="24"/>
                <w:szCs w:val="18"/>
                <w:lang w:eastAsia="ru-RU"/>
              </w:rPr>
              <w:lastRenderedPageBreak/>
              <w:t>Приложение 1.1.</w:t>
            </w:r>
          </w:p>
          <w:p w:rsidR="007D51F3" w:rsidRPr="00936B83" w:rsidRDefault="007D51F3" w:rsidP="007D51F3">
            <w:pPr>
              <w:spacing w:line="240" w:lineRule="auto"/>
              <w:ind w:left="113" w:right="113"/>
              <w:jc w:val="right"/>
              <w:rPr>
                <w:rFonts w:eastAsia="Times New Roman"/>
                <w:b/>
                <w:bCs/>
                <w:i/>
                <w:sz w:val="24"/>
                <w:szCs w:val="18"/>
                <w:lang w:eastAsia="ru-RU"/>
              </w:rPr>
            </w:pPr>
            <w:r w:rsidRPr="00936B83">
              <w:rPr>
                <w:rFonts w:eastAsia="Times New Roman"/>
                <w:b/>
                <w:bCs/>
                <w:i/>
                <w:sz w:val="24"/>
                <w:szCs w:val="18"/>
                <w:lang w:eastAsia="ru-RU"/>
              </w:rPr>
              <w:t>Наличие информации на сайтах организаций-заявителей</w:t>
            </w:r>
          </w:p>
          <w:p w:rsidR="007D51F3" w:rsidRPr="00936B83" w:rsidRDefault="007D51F3" w:rsidP="007D51F3">
            <w:pPr>
              <w:spacing w:line="240" w:lineRule="auto"/>
              <w:ind w:left="113" w:right="113"/>
              <w:jc w:val="right"/>
              <w:rPr>
                <w:rFonts w:eastAsia="Times New Roman"/>
                <w:b/>
                <w:bCs/>
                <w:i/>
                <w:sz w:val="24"/>
                <w:szCs w:val="18"/>
                <w:lang w:eastAsia="ru-RU"/>
              </w:rPr>
            </w:pPr>
            <w:r w:rsidRPr="00936B83">
              <w:rPr>
                <w:rFonts w:eastAsia="Times New Roman"/>
                <w:b/>
                <w:bCs/>
                <w:i/>
                <w:sz w:val="24"/>
                <w:szCs w:val="18"/>
                <w:lang w:eastAsia="ru-RU"/>
              </w:rPr>
              <w:t>(РИП-2014)</w:t>
            </w:r>
          </w:p>
        </w:tc>
      </w:tr>
      <w:tr w:rsidR="007D51F3" w:rsidRPr="006153E8" w:rsidTr="007D51F3">
        <w:trPr>
          <w:cantSplit/>
          <w:trHeight w:val="2830"/>
        </w:trPr>
        <w:tc>
          <w:tcPr>
            <w:tcW w:w="1460" w:type="pct"/>
            <w:tcBorders>
              <w:top w:val="single" w:sz="24" w:space="0" w:color="auto"/>
              <w:left w:val="single" w:sz="24" w:space="0" w:color="auto"/>
              <w:bottom w:val="single" w:sz="24" w:space="0" w:color="auto"/>
            </w:tcBorders>
            <w:shd w:val="clear" w:color="auto" w:fill="auto"/>
            <w:vAlign w:val="center"/>
            <w:hideMark/>
          </w:tcPr>
          <w:p w:rsidR="007D51F3" w:rsidRPr="006153E8" w:rsidRDefault="007D51F3" w:rsidP="002265A4">
            <w:pPr>
              <w:spacing w:line="240" w:lineRule="auto"/>
              <w:ind w:firstLine="0"/>
              <w:rPr>
                <w:rFonts w:eastAsia="Times New Roman"/>
                <w:b/>
                <w:bCs/>
                <w:sz w:val="18"/>
                <w:szCs w:val="18"/>
                <w:lang w:eastAsia="ru-RU"/>
              </w:rPr>
            </w:pPr>
            <w:r w:rsidRPr="006153E8">
              <w:rPr>
                <w:rFonts w:eastAsia="Times New Roman"/>
                <w:b/>
                <w:bCs/>
                <w:sz w:val="18"/>
                <w:szCs w:val="18"/>
                <w:lang w:eastAsia="ru-RU"/>
              </w:rPr>
              <w:t>Организация-заявитель</w:t>
            </w:r>
          </w:p>
        </w:tc>
        <w:tc>
          <w:tcPr>
            <w:tcW w:w="1509" w:type="pct"/>
            <w:tcBorders>
              <w:top w:val="single" w:sz="24" w:space="0" w:color="auto"/>
              <w:bottom w:val="single" w:sz="24" w:space="0" w:color="auto"/>
              <w:right w:val="single" w:sz="24" w:space="0" w:color="auto"/>
            </w:tcBorders>
            <w:shd w:val="clear" w:color="auto" w:fill="auto"/>
            <w:vAlign w:val="center"/>
            <w:hideMark/>
          </w:tcPr>
          <w:p w:rsidR="007D51F3" w:rsidRPr="006153E8" w:rsidRDefault="007D51F3" w:rsidP="002265A4">
            <w:pPr>
              <w:spacing w:line="240" w:lineRule="auto"/>
              <w:ind w:firstLine="0"/>
              <w:rPr>
                <w:rFonts w:eastAsia="Times New Roman"/>
                <w:b/>
                <w:bCs/>
                <w:sz w:val="18"/>
                <w:szCs w:val="18"/>
                <w:lang w:eastAsia="ru-RU"/>
              </w:rPr>
            </w:pPr>
            <w:r w:rsidRPr="006153E8">
              <w:rPr>
                <w:rFonts w:eastAsia="Times New Roman"/>
                <w:b/>
                <w:bCs/>
                <w:sz w:val="18"/>
                <w:szCs w:val="18"/>
                <w:lang w:eastAsia="ru-RU"/>
              </w:rPr>
              <w:t>Название проекта / программы</w:t>
            </w:r>
          </w:p>
        </w:tc>
        <w:tc>
          <w:tcPr>
            <w:tcW w:w="292" w:type="pct"/>
            <w:tcBorders>
              <w:top w:val="single" w:sz="24" w:space="0" w:color="auto"/>
              <w:left w:val="single" w:sz="24" w:space="0" w:color="auto"/>
              <w:bottom w:val="single" w:sz="24" w:space="0" w:color="auto"/>
            </w:tcBorders>
            <w:shd w:val="clear" w:color="auto" w:fill="auto"/>
            <w:textDirection w:val="btLr"/>
            <w:vAlign w:val="center"/>
            <w:hideMark/>
          </w:tcPr>
          <w:p w:rsidR="007D51F3" w:rsidRPr="006153E8" w:rsidRDefault="007D51F3" w:rsidP="002265A4">
            <w:pPr>
              <w:spacing w:line="240" w:lineRule="auto"/>
              <w:ind w:right="113" w:firstLine="0"/>
              <w:rPr>
                <w:rFonts w:eastAsia="Times New Roman"/>
                <w:b/>
                <w:bCs/>
                <w:sz w:val="18"/>
                <w:szCs w:val="18"/>
                <w:lang w:eastAsia="ru-RU"/>
              </w:rPr>
            </w:pPr>
            <w:r w:rsidRPr="006153E8">
              <w:rPr>
                <w:rFonts w:eastAsia="Times New Roman"/>
                <w:b/>
                <w:bCs/>
                <w:sz w:val="18"/>
                <w:szCs w:val="18"/>
                <w:lang w:eastAsia="ru-RU"/>
              </w:rPr>
              <w:t>Раздел РИП на сайте организации-заявителя</w:t>
            </w:r>
          </w:p>
        </w:tc>
        <w:tc>
          <w:tcPr>
            <w:tcW w:w="194" w:type="pct"/>
            <w:tcBorders>
              <w:top w:val="single" w:sz="24" w:space="0" w:color="auto"/>
              <w:bottom w:val="single" w:sz="24" w:space="0" w:color="auto"/>
            </w:tcBorders>
            <w:shd w:val="clear" w:color="auto" w:fill="auto"/>
            <w:textDirection w:val="btLr"/>
            <w:vAlign w:val="center"/>
            <w:hideMark/>
          </w:tcPr>
          <w:p w:rsidR="007D51F3" w:rsidRPr="006153E8" w:rsidRDefault="007D51F3" w:rsidP="002265A4">
            <w:pPr>
              <w:spacing w:line="240" w:lineRule="auto"/>
              <w:ind w:right="113" w:firstLine="0"/>
              <w:rPr>
                <w:rFonts w:eastAsia="Times New Roman"/>
                <w:b/>
                <w:bCs/>
                <w:sz w:val="18"/>
                <w:szCs w:val="18"/>
                <w:lang w:eastAsia="ru-RU"/>
              </w:rPr>
            </w:pPr>
            <w:r w:rsidRPr="006153E8">
              <w:rPr>
                <w:rFonts w:eastAsia="Times New Roman"/>
                <w:b/>
                <w:bCs/>
                <w:sz w:val="18"/>
                <w:szCs w:val="18"/>
                <w:lang w:eastAsia="ru-RU"/>
              </w:rPr>
              <w:t>Те</w:t>
            </w:r>
            <w:proofErr w:type="gramStart"/>
            <w:r w:rsidRPr="006153E8">
              <w:rPr>
                <w:rFonts w:eastAsia="Times New Roman"/>
                <w:b/>
                <w:bCs/>
                <w:sz w:val="18"/>
                <w:szCs w:val="18"/>
                <w:lang w:eastAsia="ru-RU"/>
              </w:rPr>
              <w:t>кст пр</w:t>
            </w:r>
            <w:proofErr w:type="gramEnd"/>
            <w:r w:rsidRPr="006153E8">
              <w:rPr>
                <w:rFonts w:eastAsia="Times New Roman"/>
                <w:b/>
                <w:bCs/>
                <w:sz w:val="18"/>
                <w:szCs w:val="18"/>
                <w:lang w:eastAsia="ru-RU"/>
              </w:rPr>
              <w:t>оекта / программы</w:t>
            </w:r>
          </w:p>
        </w:tc>
        <w:tc>
          <w:tcPr>
            <w:tcW w:w="243" w:type="pct"/>
            <w:tcBorders>
              <w:top w:val="single" w:sz="24" w:space="0" w:color="auto"/>
              <w:bottom w:val="single" w:sz="24" w:space="0" w:color="auto"/>
            </w:tcBorders>
            <w:shd w:val="clear" w:color="auto" w:fill="auto"/>
            <w:textDirection w:val="btLr"/>
            <w:vAlign w:val="center"/>
            <w:hideMark/>
          </w:tcPr>
          <w:p w:rsidR="007D51F3" w:rsidRPr="006153E8" w:rsidRDefault="007D51F3" w:rsidP="002265A4">
            <w:pPr>
              <w:spacing w:line="240" w:lineRule="auto"/>
              <w:ind w:right="113" w:firstLine="0"/>
              <w:rPr>
                <w:rFonts w:eastAsia="Times New Roman"/>
                <w:b/>
                <w:bCs/>
                <w:sz w:val="18"/>
                <w:szCs w:val="18"/>
                <w:lang w:eastAsia="ru-RU"/>
              </w:rPr>
            </w:pPr>
            <w:r w:rsidRPr="006153E8">
              <w:rPr>
                <w:rFonts w:eastAsia="Times New Roman"/>
                <w:b/>
                <w:bCs/>
                <w:sz w:val="18"/>
                <w:szCs w:val="18"/>
                <w:lang w:eastAsia="ru-RU"/>
              </w:rPr>
              <w:t>План реализации проекта / программы</w:t>
            </w:r>
          </w:p>
        </w:tc>
        <w:tc>
          <w:tcPr>
            <w:tcW w:w="194" w:type="pct"/>
            <w:tcBorders>
              <w:top w:val="single" w:sz="24" w:space="0" w:color="auto"/>
              <w:bottom w:val="single" w:sz="24" w:space="0" w:color="auto"/>
            </w:tcBorders>
            <w:shd w:val="clear" w:color="auto" w:fill="auto"/>
            <w:textDirection w:val="btLr"/>
            <w:vAlign w:val="center"/>
            <w:hideMark/>
          </w:tcPr>
          <w:p w:rsidR="007D51F3" w:rsidRPr="006153E8" w:rsidRDefault="007D51F3" w:rsidP="002265A4">
            <w:pPr>
              <w:spacing w:line="240" w:lineRule="auto"/>
              <w:ind w:right="113" w:firstLine="0"/>
              <w:rPr>
                <w:rFonts w:eastAsia="Times New Roman"/>
                <w:b/>
                <w:bCs/>
                <w:sz w:val="18"/>
                <w:szCs w:val="18"/>
                <w:lang w:eastAsia="ru-RU"/>
              </w:rPr>
            </w:pPr>
            <w:r w:rsidRPr="006153E8">
              <w:rPr>
                <w:rFonts w:eastAsia="Times New Roman"/>
                <w:b/>
                <w:bCs/>
                <w:sz w:val="18"/>
                <w:szCs w:val="18"/>
                <w:lang w:eastAsia="ru-RU"/>
              </w:rPr>
              <w:t>Паспорт проекта / программы</w:t>
            </w:r>
          </w:p>
        </w:tc>
        <w:tc>
          <w:tcPr>
            <w:tcW w:w="195" w:type="pct"/>
            <w:tcBorders>
              <w:top w:val="single" w:sz="24" w:space="0" w:color="auto"/>
              <w:bottom w:val="single" w:sz="24" w:space="0" w:color="auto"/>
            </w:tcBorders>
            <w:shd w:val="clear" w:color="auto" w:fill="auto"/>
            <w:textDirection w:val="btLr"/>
            <w:vAlign w:val="center"/>
            <w:hideMark/>
          </w:tcPr>
          <w:p w:rsidR="007D51F3" w:rsidRPr="006153E8" w:rsidRDefault="007D51F3" w:rsidP="002265A4">
            <w:pPr>
              <w:spacing w:line="240" w:lineRule="auto"/>
              <w:ind w:right="113" w:firstLine="0"/>
              <w:rPr>
                <w:rFonts w:eastAsia="Times New Roman"/>
                <w:b/>
                <w:bCs/>
                <w:sz w:val="18"/>
                <w:szCs w:val="18"/>
                <w:lang w:eastAsia="ru-RU"/>
              </w:rPr>
            </w:pPr>
            <w:r w:rsidRPr="006153E8">
              <w:rPr>
                <w:rFonts w:eastAsia="Times New Roman"/>
                <w:b/>
                <w:bCs/>
                <w:sz w:val="18"/>
                <w:szCs w:val="18"/>
                <w:lang w:eastAsia="ru-RU"/>
              </w:rPr>
              <w:t>Документы</w:t>
            </w:r>
          </w:p>
        </w:tc>
        <w:tc>
          <w:tcPr>
            <w:tcW w:w="194" w:type="pct"/>
            <w:tcBorders>
              <w:top w:val="single" w:sz="24" w:space="0" w:color="auto"/>
              <w:bottom w:val="single" w:sz="24" w:space="0" w:color="auto"/>
              <w:right w:val="single" w:sz="24" w:space="0" w:color="auto"/>
            </w:tcBorders>
            <w:shd w:val="clear" w:color="auto" w:fill="auto"/>
            <w:textDirection w:val="btLr"/>
            <w:vAlign w:val="center"/>
            <w:hideMark/>
          </w:tcPr>
          <w:p w:rsidR="007D51F3" w:rsidRPr="006153E8" w:rsidRDefault="007D51F3" w:rsidP="002265A4">
            <w:pPr>
              <w:spacing w:line="240" w:lineRule="auto"/>
              <w:ind w:right="113" w:firstLine="0"/>
              <w:rPr>
                <w:rFonts w:eastAsia="Times New Roman"/>
                <w:b/>
                <w:bCs/>
                <w:sz w:val="18"/>
                <w:szCs w:val="18"/>
                <w:lang w:eastAsia="ru-RU"/>
              </w:rPr>
            </w:pPr>
            <w:r w:rsidRPr="006153E8">
              <w:rPr>
                <w:rFonts w:eastAsia="Times New Roman"/>
                <w:b/>
                <w:bCs/>
                <w:sz w:val="18"/>
                <w:szCs w:val="18"/>
                <w:lang w:eastAsia="ru-RU"/>
              </w:rPr>
              <w:t>Контакты</w:t>
            </w:r>
          </w:p>
        </w:tc>
        <w:tc>
          <w:tcPr>
            <w:tcW w:w="146" w:type="pct"/>
            <w:tcBorders>
              <w:top w:val="single" w:sz="24" w:space="0" w:color="auto"/>
              <w:left w:val="single" w:sz="24" w:space="0" w:color="auto"/>
              <w:bottom w:val="single" w:sz="24" w:space="0" w:color="auto"/>
            </w:tcBorders>
            <w:shd w:val="clear" w:color="auto" w:fill="auto"/>
            <w:textDirection w:val="btLr"/>
            <w:vAlign w:val="center"/>
            <w:hideMark/>
          </w:tcPr>
          <w:p w:rsidR="007D51F3" w:rsidRPr="006153E8" w:rsidRDefault="007D51F3" w:rsidP="002265A4">
            <w:pPr>
              <w:spacing w:line="240" w:lineRule="auto"/>
              <w:ind w:right="113" w:firstLine="0"/>
              <w:jc w:val="center"/>
              <w:rPr>
                <w:rFonts w:eastAsia="Times New Roman"/>
                <w:b/>
                <w:bCs/>
                <w:sz w:val="18"/>
                <w:szCs w:val="18"/>
                <w:lang w:eastAsia="ru-RU"/>
              </w:rPr>
            </w:pPr>
            <w:r w:rsidRPr="006153E8">
              <w:rPr>
                <w:rFonts w:eastAsia="Times New Roman"/>
                <w:b/>
                <w:bCs/>
                <w:sz w:val="18"/>
                <w:szCs w:val="18"/>
                <w:lang w:eastAsia="ru-RU"/>
              </w:rPr>
              <w:t>Отчет за II кв.</w:t>
            </w:r>
          </w:p>
        </w:tc>
        <w:tc>
          <w:tcPr>
            <w:tcW w:w="195" w:type="pct"/>
            <w:tcBorders>
              <w:top w:val="single" w:sz="24" w:space="0" w:color="auto"/>
              <w:bottom w:val="single" w:sz="24" w:space="0" w:color="auto"/>
            </w:tcBorders>
            <w:shd w:val="clear" w:color="auto" w:fill="auto"/>
            <w:textDirection w:val="btLr"/>
            <w:vAlign w:val="center"/>
            <w:hideMark/>
          </w:tcPr>
          <w:p w:rsidR="007D51F3" w:rsidRPr="006153E8" w:rsidRDefault="007D51F3" w:rsidP="002265A4">
            <w:pPr>
              <w:spacing w:line="240" w:lineRule="auto"/>
              <w:ind w:right="113" w:firstLine="0"/>
              <w:jc w:val="center"/>
              <w:rPr>
                <w:rFonts w:eastAsia="Times New Roman"/>
                <w:b/>
                <w:bCs/>
                <w:sz w:val="18"/>
                <w:szCs w:val="18"/>
                <w:lang w:eastAsia="ru-RU"/>
              </w:rPr>
            </w:pPr>
            <w:r w:rsidRPr="006153E8">
              <w:rPr>
                <w:rFonts w:eastAsia="Times New Roman"/>
                <w:b/>
                <w:bCs/>
                <w:sz w:val="18"/>
                <w:szCs w:val="18"/>
                <w:lang w:eastAsia="ru-RU"/>
              </w:rPr>
              <w:t>Информация о мероприятиях за II кв.</w:t>
            </w:r>
          </w:p>
        </w:tc>
        <w:tc>
          <w:tcPr>
            <w:tcW w:w="194" w:type="pct"/>
            <w:tcBorders>
              <w:top w:val="single" w:sz="24" w:space="0" w:color="auto"/>
              <w:bottom w:val="single" w:sz="24" w:space="0" w:color="auto"/>
              <w:right w:val="single" w:sz="24" w:space="0" w:color="auto"/>
            </w:tcBorders>
            <w:shd w:val="clear" w:color="auto" w:fill="auto"/>
            <w:textDirection w:val="btLr"/>
            <w:vAlign w:val="center"/>
            <w:hideMark/>
          </w:tcPr>
          <w:p w:rsidR="007D51F3" w:rsidRPr="006153E8" w:rsidRDefault="007D51F3" w:rsidP="002265A4">
            <w:pPr>
              <w:spacing w:line="240" w:lineRule="auto"/>
              <w:ind w:right="113" w:firstLine="0"/>
              <w:jc w:val="center"/>
              <w:rPr>
                <w:rFonts w:eastAsia="Times New Roman"/>
                <w:b/>
                <w:bCs/>
                <w:sz w:val="18"/>
                <w:szCs w:val="18"/>
                <w:lang w:eastAsia="ru-RU"/>
              </w:rPr>
            </w:pPr>
            <w:r w:rsidRPr="006153E8">
              <w:rPr>
                <w:rFonts w:eastAsia="Times New Roman"/>
                <w:b/>
                <w:bCs/>
                <w:sz w:val="18"/>
                <w:szCs w:val="18"/>
                <w:lang w:eastAsia="ru-RU"/>
              </w:rPr>
              <w:t>Материалы по проекту за II кв.</w:t>
            </w:r>
          </w:p>
        </w:tc>
        <w:tc>
          <w:tcPr>
            <w:tcW w:w="184" w:type="pct"/>
            <w:tcBorders>
              <w:top w:val="single" w:sz="24" w:space="0" w:color="auto"/>
              <w:left w:val="single" w:sz="24" w:space="0" w:color="auto"/>
              <w:bottom w:val="single" w:sz="24" w:space="0" w:color="auto"/>
              <w:right w:val="single" w:sz="24" w:space="0" w:color="auto"/>
            </w:tcBorders>
            <w:shd w:val="clear" w:color="auto" w:fill="auto"/>
            <w:textDirection w:val="btLr"/>
            <w:vAlign w:val="center"/>
            <w:hideMark/>
          </w:tcPr>
          <w:p w:rsidR="007D51F3" w:rsidRPr="006153E8" w:rsidRDefault="007D51F3" w:rsidP="002265A4">
            <w:pPr>
              <w:spacing w:line="240" w:lineRule="auto"/>
              <w:ind w:right="113" w:firstLine="0"/>
              <w:jc w:val="center"/>
              <w:rPr>
                <w:rFonts w:eastAsia="Times New Roman"/>
                <w:b/>
                <w:bCs/>
                <w:sz w:val="18"/>
                <w:szCs w:val="18"/>
                <w:lang w:eastAsia="ru-RU"/>
              </w:rPr>
            </w:pPr>
            <w:r w:rsidRPr="006153E8">
              <w:rPr>
                <w:rFonts w:eastAsia="Times New Roman"/>
                <w:b/>
                <w:bCs/>
                <w:sz w:val="18"/>
                <w:szCs w:val="18"/>
                <w:lang w:eastAsia="ru-RU"/>
              </w:rPr>
              <w:t>Балл за II квартал 2015г.</w:t>
            </w:r>
          </w:p>
        </w:tc>
      </w:tr>
      <w:tr w:rsidR="007D51F3" w:rsidRPr="006153E8" w:rsidTr="007D51F3">
        <w:trPr>
          <w:trHeight w:val="1046"/>
        </w:trPr>
        <w:tc>
          <w:tcPr>
            <w:tcW w:w="1460" w:type="pct"/>
            <w:tcBorders>
              <w:top w:val="single" w:sz="24" w:space="0" w:color="auto"/>
              <w:left w:val="single" w:sz="24" w:space="0" w:color="auto"/>
            </w:tcBorders>
            <w:shd w:val="clear" w:color="auto" w:fill="auto"/>
            <w:vAlign w:val="bottom"/>
            <w:hideMark/>
          </w:tcPr>
          <w:p w:rsidR="007D51F3" w:rsidRPr="006153E8" w:rsidRDefault="007D51F3" w:rsidP="002265A4">
            <w:pPr>
              <w:spacing w:line="240" w:lineRule="auto"/>
              <w:ind w:firstLine="0"/>
              <w:rPr>
                <w:rFonts w:eastAsia="Times New Roman"/>
                <w:sz w:val="18"/>
                <w:szCs w:val="18"/>
                <w:lang w:eastAsia="ru-RU"/>
              </w:rPr>
            </w:pPr>
            <w:r w:rsidRPr="006153E8">
              <w:rPr>
                <w:rFonts w:eastAsia="Times New Roman"/>
                <w:sz w:val="18"/>
                <w:szCs w:val="18"/>
                <w:lang w:eastAsia="ru-RU"/>
              </w:rPr>
              <w:t xml:space="preserve">Муниципальное образовательное учреждение дополнительного профессионального образования (повышения квалификации) специалистов «Информационно-образовательный Центр» </w:t>
            </w:r>
            <w:proofErr w:type="spellStart"/>
            <w:r w:rsidRPr="006153E8">
              <w:rPr>
                <w:rFonts w:eastAsia="Times New Roman"/>
                <w:sz w:val="18"/>
                <w:szCs w:val="18"/>
                <w:lang w:eastAsia="ru-RU"/>
              </w:rPr>
              <w:t>г</w:t>
            </w:r>
            <w:proofErr w:type="gramStart"/>
            <w:r w:rsidRPr="006153E8">
              <w:rPr>
                <w:rFonts w:eastAsia="Times New Roman"/>
                <w:sz w:val="18"/>
                <w:szCs w:val="18"/>
                <w:lang w:eastAsia="ru-RU"/>
              </w:rPr>
              <w:t>.Р</w:t>
            </w:r>
            <w:proofErr w:type="gramEnd"/>
            <w:r w:rsidRPr="006153E8">
              <w:rPr>
                <w:rFonts w:eastAsia="Times New Roman"/>
                <w:sz w:val="18"/>
                <w:szCs w:val="18"/>
                <w:lang w:eastAsia="ru-RU"/>
              </w:rPr>
              <w:t>ыбинска</w:t>
            </w:r>
            <w:proofErr w:type="spellEnd"/>
          </w:p>
        </w:tc>
        <w:tc>
          <w:tcPr>
            <w:tcW w:w="1509" w:type="pct"/>
            <w:tcBorders>
              <w:top w:val="single" w:sz="24" w:space="0" w:color="auto"/>
              <w:right w:val="single" w:sz="24" w:space="0" w:color="auto"/>
            </w:tcBorders>
            <w:shd w:val="clear" w:color="auto" w:fill="auto"/>
            <w:vAlign w:val="bottom"/>
            <w:hideMark/>
          </w:tcPr>
          <w:p w:rsidR="007D51F3" w:rsidRPr="006153E8" w:rsidRDefault="007D51F3" w:rsidP="002265A4">
            <w:pPr>
              <w:spacing w:line="240" w:lineRule="auto"/>
              <w:ind w:firstLine="0"/>
              <w:rPr>
                <w:rFonts w:eastAsia="Times New Roman"/>
                <w:sz w:val="18"/>
                <w:szCs w:val="18"/>
                <w:lang w:eastAsia="ru-RU"/>
              </w:rPr>
            </w:pPr>
            <w:r w:rsidRPr="006153E8">
              <w:rPr>
                <w:rFonts w:eastAsia="Times New Roman"/>
                <w:sz w:val="18"/>
                <w:szCs w:val="18"/>
                <w:lang w:eastAsia="ru-RU"/>
              </w:rPr>
              <w:t xml:space="preserve">Механизмы использования ресурсов открытого информационно-образовательного пространства на муниципальном уровне для достижения </w:t>
            </w:r>
            <w:proofErr w:type="gramStart"/>
            <w:r w:rsidRPr="006153E8">
              <w:rPr>
                <w:rFonts w:eastAsia="Times New Roman"/>
                <w:sz w:val="18"/>
                <w:szCs w:val="18"/>
                <w:lang w:eastAsia="ru-RU"/>
              </w:rPr>
              <w:t>обучающимися</w:t>
            </w:r>
            <w:proofErr w:type="gramEnd"/>
            <w:r w:rsidRPr="006153E8">
              <w:rPr>
                <w:rFonts w:eastAsia="Times New Roman"/>
                <w:sz w:val="18"/>
                <w:szCs w:val="18"/>
                <w:lang w:eastAsia="ru-RU"/>
              </w:rPr>
              <w:t xml:space="preserve"> новых образовательных результатов </w:t>
            </w:r>
          </w:p>
        </w:tc>
        <w:tc>
          <w:tcPr>
            <w:tcW w:w="292" w:type="pct"/>
            <w:tcBorders>
              <w:top w:val="single" w:sz="24" w:space="0" w:color="auto"/>
              <w:left w:val="single" w:sz="24" w:space="0" w:color="auto"/>
            </w:tcBorders>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4" w:type="pct"/>
            <w:tcBorders>
              <w:top w:val="single" w:sz="24" w:space="0" w:color="auto"/>
            </w:tcBorders>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243" w:type="pct"/>
            <w:tcBorders>
              <w:top w:val="single" w:sz="24" w:space="0" w:color="auto"/>
            </w:tcBorders>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4" w:type="pct"/>
            <w:tcBorders>
              <w:top w:val="single" w:sz="24" w:space="0" w:color="auto"/>
            </w:tcBorders>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5" w:type="pct"/>
            <w:tcBorders>
              <w:top w:val="single" w:sz="24" w:space="0" w:color="auto"/>
            </w:tcBorders>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4" w:type="pct"/>
            <w:tcBorders>
              <w:top w:val="single" w:sz="24" w:space="0" w:color="auto"/>
              <w:right w:val="single" w:sz="24" w:space="0" w:color="auto"/>
            </w:tcBorders>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46" w:type="pct"/>
            <w:tcBorders>
              <w:top w:val="single" w:sz="24" w:space="0" w:color="auto"/>
              <w:left w:val="single" w:sz="24" w:space="0" w:color="auto"/>
            </w:tcBorders>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5" w:type="pct"/>
            <w:tcBorders>
              <w:top w:val="single" w:sz="24" w:space="0" w:color="auto"/>
            </w:tcBorders>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4" w:type="pct"/>
            <w:tcBorders>
              <w:top w:val="single" w:sz="24" w:space="0" w:color="auto"/>
              <w:right w:val="single" w:sz="24" w:space="0" w:color="auto"/>
            </w:tcBorders>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84" w:type="pct"/>
            <w:tcBorders>
              <w:top w:val="single" w:sz="24" w:space="0" w:color="auto"/>
              <w:left w:val="single" w:sz="24" w:space="0" w:color="auto"/>
              <w:right w:val="single" w:sz="24" w:space="0" w:color="auto"/>
            </w:tcBorders>
            <w:shd w:val="clear" w:color="auto" w:fill="auto"/>
            <w:noWrap/>
            <w:vAlign w:val="center"/>
            <w:hideMark/>
          </w:tcPr>
          <w:p w:rsidR="007D51F3" w:rsidRPr="006153E8" w:rsidRDefault="007D51F3" w:rsidP="002265A4">
            <w:pPr>
              <w:spacing w:line="240" w:lineRule="auto"/>
              <w:ind w:firstLine="0"/>
              <w:jc w:val="center"/>
              <w:rPr>
                <w:rFonts w:eastAsia="Times New Roman"/>
                <w:b/>
                <w:bCs/>
                <w:sz w:val="18"/>
                <w:szCs w:val="18"/>
                <w:lang w:eastAsia="ru-RU"/>
              </w:rPr>
            </w:pPr>
            <w:r w:rsidRPr="006153E8">
              <w:rPr>
                <w:rFonts w:eastAsia="Times New Roman"/>
                <w:b/>
                <w:bCs/>
                <w:sz w:val="18"/>
                <w:szCs w:val="18"/>
                <w:lang w:eastAsia="ru-RU"/>
              </w:rPr>
              <w:t>9</w:t>
            </w:r>
          </w:p>
        </w:tc>
      </w:tr>
      <w:tr w:rsidR="007D51F3" w:rsidRPr="006153E8" w:rsidTr="007D51F3">
        <w:trPr>
          <w:trHeight w:val="842"/>
        </w:trPr>
        <w:tc>
          <w:tcPr>
            <w:tcW w:w="1460" w:type="pct"/>
            <w:tcBorders>
              <w:left w:val="single" w:sz="24" w:space="0" w:color="auto"/>
            </w:tcBorders>
            <w:shd w:val="clear" w:color="auto" w:fill="auto"/>
            <w:vAlign w:val="bottom"/>
            <w:hideMark/>
          </w:tcPr>
          <w:p w:rsidR="007D51F3" w:rsidRPr="006153E8" w:rsidRDefault="007D51F3" w:rsidP="002265A4">
            <w:pPr>
              <w:spacing w:line="240" w:lineRule="auto"/>
              <w:ind w:firstLine="0"/>
              <w:rPr>
                <w:rFonts w:eastAsia="Times New Roman"/>
                <w:sz w:val="18"/>
                <w:szCs w:val="18"/>
                <w:lang w:eastAsia="ru-RU"/>
              </w:rPr>
            </w:pPr>
            <w:r w:rsidRPr="006153E8">
              <w:rPr>
                <w:rFonts w:eastAsia="Times New Roman"/>
                <w:sz w:val="18"/>
                <w:szCs w:val="18"/>
                <w:lang w:eastAsia="ru-RU"/>
              </w:rPr>
              <w:t>ГОАУ СПО ЯО Рыбинский педагогический колледж (совместно с ГОУ СПО ЯО Ярославский педагогический колледж)</w:t>
            </w:r>
          </w:p>
        </w:tc>
        <w:tc>
          <w:tcPr>
            <w:tcW w:w="1509" w:type="pct"/>
            <w:tcBorders>
              <w:right w:val="single" w:sz="24" w:space="0" w:color="auto"/>
            </w:tcBorders>
            <w:shd w:val="clear" w:color="auto" w:fill="auto"/>
            <w:vAlign w:val="bottom"/>
            <w:hideMark/>
          </w:tcPr>
          <w:p w:rsidR="007D51F3" w:rsidRPr="006153E8" w:rsidRDefault="007D51F3" w:rsidP="002265A4">
            <w:pPr>
              <w:spacing w:line="240" w:lineRule="auto"/>
              <w:ind w:firstLine="0"/>
              <w:rPr>
                <w:rFonts w:eastAsia="Times New Roman"/>
                <w:sz w:val="18"/>
                <w:szCs w:val="18"/>
                <w:lang w:eastAsia="ru-RU"/>
              </w:rPr>
            </w:pPr>
            <w:r w:rsidRPr="006153E8">
              <w:rPr>
                <w:rFonts w:eastAsia="Times New Roman"/>
                <w:sz w:val="18"/>
                <w:szCs w:val="18"/>
                <w:lang w:eastAsia="ru-RU"/>
              </w:rPr>
              <w:t>Оценивание общих  компетенций  обучающихся в условиях реализации федерального государственного образовательного стандарта среднего профессионального образования</w:t>
            </w:r>
          </w:p>
        </w:tc>
        <w:tc>
          <w:tcPr>
            <w:tcW w:w="292" w:type="pct"/>
            <w:tcBorders>
              <w:left w:val="single" w:sz="24" w:space="0" w:color="auto"/>
            </w:tcBorders>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4" w:type="pct"/>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243" w:type="pct"/>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4" w:type="pct"/>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5" w:type="pct"/>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4" w:type="pct"/>
            <w:tcBorders>
              <w:right w:val="single" w:sz="24" w:space="0" w:color="auto"/>
            </w:tcBorders>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46" w:type="pct"/>
            <w:tcBorders>
              <w:left w:val="single" w:sz="24" w:space="0" w:color="auto"/>
            </w:tcBorders>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5" w:type="pct"/>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4" w:type="pct"/>
            <w:tcBorders>
              <w:right w:val="single" w:sz="24" w:space="0" w:color="auto"/>
            </w:tcBorders>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84" w:type="pct"/>
            <w:tcBorders>
              <w:left w:val="single" w:sz="24" w:space="0" w:color="auto"/>
              <w:right w:val="single" w:sz="24" w:space="0" w:color="auto"/>
            </w:tcBorders>
            <w:shd w:val="clear" w:color="auto" w:fill="auto"/>
            <w:noWrap/>
            <w:vAlign w:val="center"/>
            <w:hideMark/>
          </w:tcPr>
          <w:p w:rsidR="007D51F3" w:rsidRPr="006153E8" w:rsidRDefault="007D51F3" w:rsidP="002265A4">
            <w:pPr>
              <w:spacing w:line="240" w:lineRule="auto"/>
              <w:ind w:firstLine="0"/>
              <w:jc w:val="center"/>
              <w:rPr>
                <w:rFonts w:eastAsia="Times New Roman"/>
                <w:b/>
                <w:bCs/>
                <w:sz w:val="18"/>
                <w:szCs w:val="18"/>
                <w:lang w:eastAsia="ru-RU"/>
              </w:rPr>
            </w:pPr>
            <w:r w:rsidRPr="006153E8">
              <w:rPr>
                <w:rFonts w:eastAsia="Times New Roman"/>
                <w:b/>
                <w:bCs/>
                <w:sz w:val="18"/>
                <w:szCs w:val="18"/>
                <w:lang w:eastAsia="ru-RU"/>
              </w:rPr>
              <w:t>9</w:t>
            </w:r>
          </w:p>
        </w:tc>
      </w:tr>
      <w:tr w:rsidR="007D51F3" w:rsidRPr="006153E8" w:rsidTr="007D51F3">
        <w:trPr>
          <w:trHeight w:val="969"/>
        </w:trPr>
        <w:tc>
          <w:tcPr>
            <w:tcW w:w="1460" w:type="pct"/>
            <w:tcBorders>
              <w:left w:val="single" w:sz="24" w:space="0" w:color="auto"/>
            </w:tcBorders>
            <w:shd w:val="clear" w:color="auto" w:fill="auto"/>
            <w:vAlign w:val="bottom"/>
            <w:hideMark/>
          </w:tcPr>
          <w:p w:rsidR="007D51F3" w:rsidRPr="006153E8" w:rsidRDefault="007D51F3" w:rsidP="002265A4">
            <w:pPr>
              <w:spacing w:line="240" w:lineRule="auto"/>
              <w:ind w:firstLine="0"/>
              <w:rPr>
                <w:rFonts w:eastAsia="Times New Roman"/>
                <w:sz w:val="18"/>
                <w:szCs w:val="18"/>
                <w:lang w:eastAsia="ru-RU"/>
              </w:rPr>
            </w:pPr>
            <w:r w:rsidRPr="006153E8">
              <w:rPr>
                <w:rFonts w:eastAsia="Times New Roman"/>
                <w:sz w:val="18"/>
                <w:szCs w:val="18"/>
                <w:lang w:eastAsia="ru-RU"/>
              </w:rPr>
              <w:t xml:space="preserve">МОУ СОШ с углубленным изучением </w:t>
            </w:r>
            <w:proofErr w:type="gramStart"/>
            <w:r w:rsidRPr="006153E8">
              <w:rPr>
                <w:rFonts w:eastAsia="Times New Roman"/>
                <w:sz w:val="18"/>
                <w:szCs w:val="18"/>
                <w:lang w:eastAsia="ru-RU"/>
              </w:rPr>
              <w:t>отдельных</w:t>
            </w:r>
            <w:proofErr w:type="gramEnd"/>
            <w:r w:rsidRPr="006153E8">
              <w:rPr>
                <w:rFonts w:eastAsia="Times New Roman"/>
                <w:sz w:val="18"/>
                <w:szCs w:val="18"/>
                <w:lang w:eastAsia="ru-RU"/>
              </w:rPr>
              <w:t xml:space="preserve"> предметом «Провинциальный колледж»</w:t>
            </w:r>
          </w:p>
        </w:tc>
        <w:tc>
          <w:tcPr>
            <w:tcW w:w="1509" w:type="pct"/>
            <w:tcBorders>
              <w:right w:val="single" w:sz="24" w:space="0" w:color="auto"/>
            </w:tcBorders>
            <w:shd w:val="clear" w:color="auto" w:fill="auto"/>
            <w:vAlign w:val="bottom"/>
            <w:hideMark/>
          </w:tcPr>
          <w:p w:rsidR="007D51F3" w:rsidRPr="006153E8" w:rsidRDefault="007D51F3" w:rsidP="002265A4">
            <w:pPr>
              <w:spacing w:line="240" w:lineRule="auto"/>
              <w:ind w:firstLine="0"/>
              <w:rPr>
                <w:rFonts w:eastAsia="Times New Roman"/>
                <w:sz w:val="18"/>
                <w:szCs w:val="18"/>
                <w:lang w:eastAsia="ru-RU"/>
              </w:rPr>
            </w:pPr>
            <w:r w:rsidRPr="006153E8">
              <w:rPr>
                <w:rFonts w:eastAsia="Times New Roman"/>
                <w:sz w:val="18"/>
                <w:szCs w:val="18"/>
                <w:lang w:eastAsia="ru-RU"/>
              </w:rPr>
              <w:t>Организационное, содержательное и финансовое обеспечение деятельности общеобразовательного учреждения на этапе перехода к Федеральному государственному образовательному стандарту среднего (полного) общего образования</w:t>
            </w:r>
          </w:p>
        </w:tc>
        <w:tc>
          <w:tcPr>
            <w:tcW w:w="292" w:type="pct"/>
            <w:tcBorders>
              <w:left w:val="single" w:sz="24" w:space="0" w:color="auto"/>
            </w:tcBorders>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4" w:type="pct"/>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243" w:type="pct"/>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4" w:type="pct"/>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5" w:type="pct"/>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4" w:type="pct"/>
            <w:tcBorders>
              <w:right w:val="single" w:sz="24" w:space="0" w:color="auto"/>
            </w:tcBorders>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46" w:type="pct"/>
            <w:tcBorders>
              <w:left w:val="single" w:sz="24" w:space="0" w:color="auto"/>
            </w:tcBorders>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5" w:type="pct"/>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4" w:type="pct"/>
            <w:tcBorders>
              <w:right w:val="single" w:sz="24" w:space="0" w:color="auto"/>
            </w:tcBorders>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84" w:type="pct"/>
            <w:tcBorders>
              <w:left w:val="single" w:sz="24" w:space="0" w:color="auto"/>
              <w:right w:val="single" w:sz="24" w:space="0" w:color="auto"/>
            </w:tcBorders>
            <w:shd w:val="clear" w:color="auto" w:fill="auto"/>
            <w:noWrap/>
            <w:vAlign w:val="center"/>
            <w:hideMark/>
          </w:tcPr>
          <w:p w:rsidR="007D51F3" w:rsidRPr="006153E8" w:rsidRDefault="007D51F3" w:rsidP="002265A4">
            <w:pPr>
              <w:spacing w:line="240" w:lineRule="auto"/>
              <w:ind w:firstLine="0"/>
              <w:jc w:val="center"/>
              <w:rPr>
                <w:rFonts w:eastAsia="Times New Roman"/>
                <w:b/>
                <w:bCs/>
                <w:sz w:val="18"/>
                <w:szCs w:val="18"/>
                <w:lang w:eastAsia="ru-RU"/>
              </w:rPr>
            </w:pPr>
            <w:r w:rsidRPr="006153E8">
              <w:rPr>
                <w:rFonts w:eastAsia="Times New Roman"/>
                <w:b/>
                <w:bCs/>
                <w:sz w:val="18"/>
                <w:szCs w:val="18"/>
                <w:lang w:eastAsia="ru-RU"/>
              </w:rPr>
              <w:t>9</w:t>
            </w:r>
          </w:p>
        </w:tc>
      </w:tr>
      <w:tr w:rsidR="007D51F3" w:rsidRPr="006153E8" w:rsidTr="007D51F3">
        <w:trPr>
          <w:trHeight w:val="972"/>
        </w:trPr>
        <w:tc>
          <w:tcPr>
            <w:tcW w:w="1460" w:type="pct"/>
            <w:tcBorders>
              <w:left w:val="single" w:sz="24" w:space="0" w:color="auto"/>
            </w:tcBorders>
            <w:shd w:val="clear" w:color="auto" w:fill="auto"/>
            <w:vAlign w:val="bottom"/>
            <w:hideMark/>
          </w:tcPr>
          <w:p w:rsidR="007D51F3" w:rsidRPr="006153E8" w:rsidRDefault="007D51F3" w:rsidP="002265A4">
            <w:pPr>
              <w:spacing w:line="240" w:lineRule="auto"/>
              <w:ind w:firstLine="0"/>
              <w:rPr>
                <w:rFonts w:eastAsia="Times New Roman"/>
                <w:sz w:val="18"/>
                <w:szCs w:val="18"/>
                <w:lang w:eastAsia="ru-RU"/>
              </w:rPr>
            </w:pPr>
            <w:r w:rsidRPr="006153E8">
              <w:rPr>
                <w:rFonts w:eastAsia="Times New Roman"/>
                <w:sz w:val="18"/>
                <w:szCs w:val="18"/>
                <w:lang w:eastAsia="ru-RU"/>
              </w:rPr>
              <w:t>МОУ Великосельская СОШ (Гаврилов-</w:t>
            </w:r>
            <w:proofErr w:type="spellStart"/>
            <w:r w:rsidRPr="006153E8">
              <w:rPr>
                <w:rFonts w:eastAsia="Times New Roman"/>
                <w:sz w:val="18"/>
                <w:szCs w:val="18"/>
                <w:lang w:eastAsia="ru-RU"/>
              </w:rPr>
              <w:t>Ямский</w:t>
            </w:r>
            <w:proofErr w:type="spellEnd"/>
            <w:r w:rsidRPr="006153E8">
              <w:rPr>
                <w:rFonts w:eastAsia="Times New Roman"/>
                <w:sz w:val="18"/>
                <w:szCs w:val="18"/>
                <w:lang w:eastAsia="ru-RU"/>
              </w:rPr>
              <w:t xml:space="preserve"> МР)</w:t>
            </w:r>
          </w:p>
        </w:tc>
        <w:tc>
          <w:tcPr>
            <w:tcW w:w="1509" w:type="pct"/>
            <w:tcBorders>
              <w:right w:val="single" w:sz="24" w:space="0" w:color="auto"/>
            </w:tcBorders>
            <w:shd w:val="clear" w:color="auto" w:fill="auto"/>
            <w:vAlign w:val="bottom"/>
            <w:hideMark/>
          </w:tcPr>
          <w:p w:rsidR="007D51F3" w:rsidRPr="006153E8" w:rsidRDefault="007D51F3" w:rsidP="002265A4">
            <w:pPr>
              <w:spacing w:line="240" w:lineRule="auto"/>
              <w:ind w:firstLine="0"/>
              <w:rPr>
                <w:rFonts w:eastAsia="Times New Roman"/>
                <w:sz w:val="18"/>
                <w:szCs w:val="18"/>
                <w:lang w:eastAsia="ru-RU"/>
              </w:rPr>
            </w:pPr>
            <w:r w:rsidRPr="006153E8">
              <w:rPr>
                <w:rFonts w:eastAsia="Times New Roman"/>
                <w:sz w:val="18"/>
                <w:szCs w:val="18"/>
                <w:lang w:eastAsia="ru-RU"/>
              </w:rPr>
              <w:t xml:space="preserve">Разработка методических рекомендаций и практическая реализация индивидуальных планов, формирование индивидуальных образовательных маршрутов обучающихся в старшей школе (на основе требований ФГОС) </w:t>
            </w:r>
          </w:p>
        </w:tc>
        <w:tc>
          <w:tcPr>
            <w:tcW w:w="292" w:type="pct"/>
            <w:tcBorders>
              <w:left w:val="single" w:sz="24" w:space="0" w:color="auto"/>
            </w:tcBorders>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4" w:type="pct"/>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243" w:type="pct"/>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4" w:type="pct"/>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5" w:type="pct"/>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4" w:type="pct"/>
            <w:tcBorders>
              <w:right w:val="single" w:sz="24" w:space="0" w:color="auto"/>
            </w:tcBorders>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46" w:type="pct"/>
            <w:tcBorders>
              <w:left w:val="single" w:sz="24" w:space="0" w:color="auto"/>
            </w:tcBorders>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5" w:type="pct"/>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4" w:type="pct"/>
            <w:tcBorders>
              <w:right w:val="single" w:sz="24" w:space="0" w:color="auto"/>
            </w:tcBorders>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84" w:type="pct"/>
            <w:tcBorders>
              <w:left w:val="single" w:sz="24" w:space="0" w:color="auto"/>
              <w:right w:val="single" w:sz="24" w:space="0" w:color="auto"/>
            </w:tcBorders>
            <w:shd w:val="clear" w:color="auto" w:fill="auto"/>
            <w:noWrap/>
            <w:vAlign w:val="center"/>
            <w:hideMark/>
          </w:tcPr>
          <w:p w:rsidR="007D51F3" w:rsidRPr="006153E8" w:rsidRDefault="007D51F3" w:rsidP="002265A4">
            <w:pPr>
              <w:spacing w:line="240" w:lineRule="auto"/>
              <w:ind w:firstLine="0"/>
              <w:jc w:val="center"/>
              <w:rPr>
                <w:rFonts w:eastAsia="Times New Roman"/>
                <w:b/>
                <w:bCs/>
                <w:sz w:val="18"/>
                <w:szCs w:val="18"/>
                <w:lang w:eastAsia="ru-RU"/>
              </w:rPr>
            </w:pPr>
            <w:r w:rsidRPr="006153E8">
              <w:rPr>
                <w:rFonts w:eastAsia="Times New Roman"/>
                <w:b/>
                <w:bCs/>
                <w:sz w:val="18"/>
                <w:szCs w:val="18"/>
                <w:lang w:eastAsia="ru-RU"/>
              </w:rPr>
              <w:t>9</w:t>
            </w:r>
          </w:p>
        </w:tc>
      </w:tr>
      <w:tr w:rsidR="007D51F3" w:rsidRPr="006153E8" w:rsidTr="007D51F3">
        <w:trPr>
          <w:trHeight w:val="728"/>
        </w:trPr>
        <w:tc>
          <w:tcPr>
            <w:tcW w:w="1460" w:type="pct"/>
            <w:tcBorders>
              <w:left w:val="single" w:sz="24" w:space="0" w:color="auto"/>
            </w:tcBorders>
            <w:shd w:val="clear" w:color="auto" w:fill="auto"/>
            <w:vAlign w:val="bottom"/>
            <w:hideMark/>
          </w:tcPr>
          <w:p w:rsidR="007D51F3" w:rsidRPr="006153E8" w:rsidRDefault="007D51F3" w:rsidP="002265A4">
            <w:pPr>
              <w:spacing w:line="240" w:lineRule="auto"/>
              <w:ind w:firstLine="0"/>
              <w:rPr>
                <w:rFonts w:eastAsia="Times New Roman"/>
                <w:sz w:val="18"/>
                <w:szCs w:val="18"/>
                <w:lang w:eastAsia="ru-RU"/>
              </w:rPr>
            </w:pPr>
            <w:r w:rsidRPr="006153E8">
              <w:rPr>
                <w:rFonts w:eastAsia="Times New Roman"/>
                <w:sz w:val="18"/>
                <w:szCs w:val="18"/>
                <w:lang w:eastAsia="ru-RU"/>
              </w:rPr>
              <w:t>ГОУ СПО ЯО Ростовский педагогический колледж</w:t>
            </w:r>
          </w:p>
        </w:tc>
        <w:tc>
          <w:tcPr>
            <w:tcW w:w="1509" w:type="pct"/>
            <w:tcBorders>
              <w:right w:val="single" w:sz="24" w:space="0" w:color="auto"/>
            </w:tcBorders>
            <w:shd w:val="clear" w:color="auto" w:fill="auto"/>
            <w:vAlign w:val="bottom"/>
            <w:hideMark/>
          </w:tcPr>
          <w:p w:rsidR="007D51F3" w:rsidRPr="006153E8" w:rsidRDefault="007D51F3" w:rsidP="002265A4">
            <w:pPr>
              <w:spacing w:line="240" w:lineRule="auto"/>
              <w:ind w:firstLine="0"/>
              <w:rPr>
                <w:rFonts w:eastAsia="Times New Roman"/>
                <w:sz w:val="18"/>
                <w:szCs w:val="18"/>
                <w:lang w:eastAsia="ru-RU"/>
              </w:rPr>
            </w:pPr>
            <w:r w:rsidRPr="006153E8">
              <w:rPr>
                <w:rFonts w:eastAsia="Times New Roman"/>
                <w:sz w:val="18"/>
                <w:szCs w:val="18"/>
                <w:lang w:eastAsia="ru-RU"/>
              </w:rPr>
              <w:t xml:space="preserve">Модель формирования </w:t>
            </w:r>
            <w:proofErr w:type="gramStart"/>
            <w:r w:rsidRPr="006153E8">
              <w:rPr>
                <w:rFonts w:eastAsia="Times New Roman"/>
                <w:sz w:val="18"/>
                <w:szCs w:val="18"/>
                <w:lang w:eastAsia="ru-RU"/>
              </w:rPr>
              <w:t>ИКТ-компетенций</w:t>
            </w:r>
            <w:proofErr w:type="gramEnd"/>
            <w:r w:rsidRPr="006153E8">
              <w:rPr>
                <w:rFonts w:eastAsia="Times New Roman"/>
                <w:sz w:val="18"/>
                <w:szCs w:val="18"/>
                <w:lang w:eastAsia="ru-RU"/>
              </w:rPr>
              <w:t xml:space="preserve"> выпускников учреждений профессионального образования в соответствии с профессиональным стандартом педагога</w:t>
            </w:r>
          </w:p>
        </w:tc>
        <w:tc>
          <w:tcPr>
            <w:tcW w:w="292" w:type="pct"/>
            <w:tcBorders>
              <w:left w:val="single" w:sz="24" w:space="0" w:color="auto"/>
            </w:tcBorders>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4" w:type="pct"/>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243" w:type="pct"/>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4" w:type="pct"/>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5" w:type="pct"/>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4" w:type="pct"/>
            <w:tcBorders>
              <w:right w:val="single" w:sz="24" w:space="0" w:color="auto"/>
            </w:tcBorders>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46" w:type="pct"/>
            <w:tcBorders>
              <w:left w:val="single" w:sz="24" w:space="0" w:color="auto"/>
            </w:tcBorders>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5" w:type="pct"/>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4" w:type="pct"/>
            <w:tcBorders>
              <w:right w:val="single" w:sz="24" w:space="0" w:color="auto"/>
            </w:tcBorders>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84" w:type="pct"/>
            <w:tcBorders>
              <w:left w:val="single" w:sz="24" w:space="0" w:color="auto"/>
              <w:right w:val="single" w:sz="24" w:space="0" w:color="auto"/>
            </w:tcBorders>
            <w:shd w:val="clear" w:color="auto" w:fill="auto"/>
            <w:noWrap/>
            <w:vAlign w:val="center"/>
            <w:hideMark/>
          </w:tcPr>
          <w:p w:rsidR="007D51F3" w:rsidRPr="006153E8" w:rsidRDefault="007D51F3" w:rsidP="002265A4">
            <w:pPr>
              <w:spacing w:line="240" w:lineRule="auto"/>
              <w:ind w:firstLine="0"/>
              <w:jc w:val="center"/>
              <w:rPr>
                <w:rFonts w:eastAsia="Times New Roman"/>
                <w:b/>
                <w:bCs/>
                <w:sz w:val="18"/>
                <w:szCs w:val="18"/>
                <w:lang w:eastAsia="ru-RU"/>
              </w:rPr>
            </w:pPr>
            <w:r w:rsidRPr="006153E8">
              <w:rPr>
                <w:rFonts w:eastAsia="Times New Roman"/>
                <w:b/>
                <w:bCs/>
                <w:sz w:val="18"/>
                <w:szCs w:val="18"/>
                <w:lang w:eastAsia="ru-RU"/>
              </w:rPr>
              <w:t>9</w:t>
            </w:r>
          </w:p>
        </w:tc>
      </w:tr>
      <w:tr w:rsidR="007D51F3" w:rsidRPr="006153E8" w:rsidTr="007D51F3">
        <w:trPr>
          <w:trHeight w:val="845"/>
        </w:trPr>
        <w:tc>
          <w:tcPr>
            <w:tcW w:w="1460" w:type="pct"/>
            <w:tcBorders>
              <w:left w:val="single" w:sz="24" w:space="0" w:color="auto"/>
            </w:tcBorders>
            <w:shd w:val="clear" w:color="auto" w:fill="auto"/>
            <w:vAlign w:val="bottom"/>
            <w:hideMark/>
          </w:tcPr>
          <w:p w:rsidR="007D51F3" w:rsidRPr="006153E8" w:rsidRDefault="007D51F3" w:rsidP="002265A4">
            <w:pPr>
              <w:spacing w:line="240" w:lineRule="auto"/>
              <w:ind w:firstLine="0"/>
              <w:rPr>
                <w:rFonts w:eastAsia="Times New Roman"/>
                <w:sz w:val="18"/>
                <w:szCs w:val="18"/>
                <w:lang w:eastAsia="ru-RU"/>
              </w:rPr>
            </w:pPr>
            <w:r w:rsidRPr="006153E8">
              <w:rPr>
                <w:rFonts w:eastAsia="Times New Roman"/>
                <w:sz w:val="18"/>
                <w:szCs w:val="18"/>
                <w:lang w:eastAsia="ru-RU"/>
              </w:rPr>
              <w:lastRenderedPageBreak/>
              <w:t>МДОУ детский сад комбинированного вида №4 «Буратино» (</w:t>
            </w:r>
            <w:proofErr w:type="spellStart"/>
            <w:r w:rsidRPr="006153E8">
              <w:rPr>
                <w:rFonts w:eastAsia="Times New Roman"/>
                <w:sz w:val="18"/>
                <w:szCs w:val="18"/>
                <w:lang w:eastAsia="ru-RU"/>
              </w:rPr>
              <w:t>Тутаевский</w:t>
            </w:r>
            <w:proofErr w:type="spellEnd"/>
            <w:r w:rsidRPr="006153E8">
              <w:rPr>
                <w:rFonts w:eastAsia="Times New Roman"/>
                <w:sz w:val="18"/>
                <w:szCs w:val="18"/>
                <w:lang w:eastAsia="ru-RU"/>
              </w:rPr>
              <w:t xml:space="preserve"> МР)</w:t>
            </w:r>
          </w:p>
        </w:tc>
        <w:tc>
          <w:tcPr>
            <w:tcW w:w="1509" w:type="pct"/>
            <w:tcBorders>
              <w:right w:val="single" w:sz="24" w:space="0" w:color="auto"/>
            </w:tcBorders>
            <w:shd w:val="clear" w:color="auto" w:fill="auto"/>
            <w:vAlign w:val="bottom"/>
            <w:hideMark/>
          </w:tcPr>
          <w:p w:rsidR="007D51F3" w:rsidRPr="006153E8" w:rsidRDefault="007D51F3" w:rsidP="002265A4">
            <w:pPr>
              <w:spacing w:line="240" w:lineRule="auto"/>
              <w:ind w:firstLine="0"/>
              <w:rPr>
                <w:rFonts w:eastAsia="Times New Roman"/>
                <w:sz w:val="18"/>
                <w:szCs w:val="18"/>
                <w:lang w:eastAsia="ru-RU"/>
              </w:rPr>
            </w:pPr>
            <w:r w:rsidRPr="006153E8">
              <w:rPr>
                <w:rFonts w:eastAsia="Times New Roman"/>
                <w:sz w:val="18"/>
                <w:szCs w:val="18"/>
                <w:lang w:eastAsia="ru-RU"/>
              </w:rPr>
              <w:t>Создание модели и механизма управления внедрением федерального государственного образовательного стандарта в образовательный процесс дошкольных образовательных учреждений ТМР</w:t>
            </w:r>
          </w:p>
        </w:tc>
        <w:tc>
          <w:tcPr>
            <w:tcW w:w="292" w:type="pct"/>
            <w:tcBorders>
              <w:left w:val="single" w:sz="24" w:space="0" w:color="auto"/>
            </w:tcBorders>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4" w:type="pct"/>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243" w:type="pct"/>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4" w:type="pct"/>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5" w:type="pct"/>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4" w:type="pct"/>
            <w:tcBorders>
              <w:right w:val="single" w:sz="24" w:space="0" w:color="auto"/>
            </w:tcBorders>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46" w:type="pct"/>
            <w:tcBorders>
              <w:left w:val="single" w:sz="24" w:space="0" w:color="auto"/>
            </w:tcBorders>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5" w:type="pct"/>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4" w:type="pct"/>
            <w:tcBorders>
              <w:right w:val="single" w:sz="24" w:space="0" w:color="auto"/>
            </w:tcBorders>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84" w:type="pct"/>
            <w:tcBorders>
              <w:left w:val="single" w:sz="24" w:space="0" w:color="auto"/>
              <w:right w:val="single" w:sz="24" w:space="0" w:color="auto"/>
            </w:tcBorders>
            <w:shd w:val="clear" w:color="auto" w:fill="auto"/>
            <w:noWrap/>
            <w:vAlign w:val="center"/>
            <w:hideMark/>
          </w:tcPr>
          <w:p w:rsidR="007D51F3" w:rsidRPr="006153E8" w:rsidRDefault="007D51F3" w:rsidP="002265A4">
            <w:pPr>
              <w:spacing w:line="240" w:lineRule="auto"/>
              <w:ind w:firstLine="0"/>
              <w:jc w:val="center"/>
              <w:rPr>
                <w:rFonts w:eastAsia="Times New Roman"/>
                <w:b/>
                <w:bCs/>
                <w:sz w:val="18"/>
                <w:szCs w:val="18"/>
                <w:lang w:eastAsia="ru-RU"/>
              </w:rPr>
            </w:pPr>
            <w:r w:rsidRPr="006153E8">
              <w:rPr>
                <w:rFonts w:eastAsia="Times New Roman"/>
                <w:b/>
                <w:bCs/>
                <w:sz w:val="18"/>
                <w:szCs w:val="18"/>
                <w:lang w:eastAsia="ru-RU"/>
              </w:rPr>
              <w:t>9</w:t>
            </w:r>
          </w:p>
        </w:tc>
      </w:tr>
      <w:tr w:rsidR="007D51F3" w:rsidRPr="006153E8" w:rsidTr="007D51F3">
        <w:trPr>
          <w:trHeight w:val="843"/>
        </w:trPr>
        <w:tc>
          <w:tcPr>
            <w:tcW w:w="1460" w:type="pct"/>
            <w:tcBorders>
              <w:left w:val="single" w:sz="24" w:space="0" w:color="auto"/>
            </w:tcBorders>
            <w:shd w:val="clear" w:color="auto" w:fill="auto"/>
            <w:vAlign w:val="bottom"/>
            <w:hideMark/>
          </w:tcPr>
          <w:p w:rsidR="007D51F3" w:rsidRPr="006153E8" w:rsidRDefault="007D51F3" w:rsidP="002265A4">
            <w:pPr>
              <w:spacing w:line="240" w:lineRule="auto"/>
              <w:ind w:firstLine="0"/>
              <w:rPr>
                <w:rFonts w:eastAsia="Times New Roman"/>
                <w:sz w:val="18"/>
                <w:szCs w:val="18"/>
                <w:lang w:eastAsia="ru-RU"/>
              </w:rPr>
            </w:pPr>
            <w:r w:rsidRPr="006153E8">
              <w:rPr>
                <w:rFonts w:eastAsia="Times New Roman"/>
                <w:sz w:val="18"/>
                <w:szCs w:val="18"/>
                <w:lang w:eastAsia="ru-RU"/>
              </w:rPr>
              <w:t>ГОУ СПО Рыбинский полиграфический колледж</w:t>
            </w:r>
          </w:p>
        </w:tc>
        <w:tc>
          <w:tcPr>
            <w:tcW w:w="1509" w:type="pct"/>
            <w:tcBorders>
              <w:right w:val="single" w:sz="24" w:space="0" w:color="auto"/>
            </w:tcBorders>
            <w:shd w:val="clear" w:color="auto" w:fill="auto"/>
            <w:vAlign w:val="bottom"/>
            <w:hideMark/>
          </w:tcPr>
          <w:p w:rsidR="007D51F3" w:rsidRPr="006153E8" w:rsidRDefault="007D51F3" w:rsidP="002265A4">
            <w:pPr>
              <w:spacing w:line="240" w:lineRule="auto"/>
              <w:ind w:firstLine="0"/>
              <w:rPr>
                <w:rFonts w:eastAsia="Times New Roman"/>
                <w:sz w:val="18"/>
                <w:szCs w:val="18"/>
                <w:lang w:eastAsia="ru-RU"/>
              </w:rPr>
            </w:pPr>
            <w:r w:rsidRPr="006153E8">
              <w:rPr>
                <w:rFonts w:eastAsia="Times New Roman"/>
                <w:sz w:val="18"/>
                <w:szCs w:val="18"/>
                <w:lang w:eastAsia="ru-RU"/>
              </w:rPr>
              <w:t>Функциональная карта по профессии как механизм взаимодействия и интеграции требований работодателей в вариативную часть ОПОП ФГОС СПО (методические рекомендации)</w:t>
            </w:r>
          </w:p>
        </w:tc>
        <w:tc>
          <w:tcPr>
            <w:tcW w:w="292" w:type="pct"/>
            <w:tcBorders>
              <w:left w:val="single" w:sz="24" w:space="0" w:color="auto"/>
            </w:tcBorders>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4" w:type="pct"/>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243" w:type="pct"/>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4" w:type="pct"/>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5" w:type="pct"/>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4" w:type="pct"/>
            <w:tcBorders>
              <w:right w:val="single" w:sz="24" w:space="0" w:color="auto"/>
            </w:tcBorders>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46" w:type="pct"/>
            <w:tcBorders>
              <w:left w:val="single" w:sz="24" w:space="0" w:color="auto"/>
            </w:tcBorders>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5" w:type="pct"/>
            <w:shd w:val="clear" w:color="000000" w:fill="FFC7CE"/>
            <w:vAlign w:val="center"/>
            <w:hideMark/>
          </w:tcPr>
          <w:p w:rsidR="007D51F3" w:rsidRPr="006153E8" w:rsidRDefault="007D51F3" w:rsidP="002265A4">
            <w:pPr>
              <w:spacing w:line="240" w:lineRule="auto"/>
              <w:ind w:firstLine="0"/>
              <w:jc w:val="center"/>
              <w:rPr>
                <w:rFonts w:eastAsia="Times New Roman"/>
                <w:color w:val="9C0006"/>
                <w:sz w:val="18"/>
                <w:szCs w:val="18"/>
                <w:lang w:eastAsia="ru-RU"/>
              </w:rPr>
            </w:pPr>
            <w:r w:rsidRPr="006153E8">
              <w:rPr>
                <w:rFonts w:eastAsia="Times New Roman"/>
                <w:color w:val="9C0006"/>
                <w:sz w:val="18"/>
                <w:szCs w:val="18"/>
                <w:lang w:eastAsia="ru-RU"/>
              </w:rPr>
              <w:t>-</w:t>
            </w:r>
          </w:p>
        </w:tc>
        <w:tc>
          <w:tcPr>
            <w:tcW w:w="194" w:type="pct"/>
            <w:tcBorders>
              <w:right w:val="single" w:sz="24" w:space="0" w:color="auto"/>
            </w:tcBorders>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84" w:type="pct"/>
            <w:tcBorders>
              <w:left w:val="single" w:sz="24" w:space="0" w:color="auto"/>
              <w:right w:val="single" w:sz="24" w:space="0" w:color="auto"/>
            </w:tcBorders>
            <w:shd w:val="clear" w:color="auto" w:fill="auto"/>
            <w:noWrap/>
            <w:vAlign w:val="center"/>
            <w:hideMark/>
          </w:tcPr>
          <w:p w:rsidR="007D51F3" w:rsidRPr="006153E8" w:rsidRDefault="007D51F3" w:rsidP="002265A4">
            <w:pPr>
              <w:spacing w:line="240" w:lineRule="auto"/>
              <w:ind w:firstLine="0"/>
              <w:jc w:val="center"/>
              <w:rPr>
                <w:rFonts w:eastAsia="Times New Roman"/>
                <w:b/>
                <w:bCs/>
                <w:sz w:val="18"/>
                <w:szCs w:val="18"/>
                <w:lang w:eastAsia="ru-RU"/>
              </w:rPr>
            </w:pPr>
            <w:r w:rsidRPr="006153E8">
              <w:rPr>
                <w:rFonts w:eastAsia="Times New Roman"/>
                <w:b/>
                <w:bCs/>
                <w:sz w:val="18"/>
                <w:szCs w:val="18"/>
                <w:lang w:eastAsia="ru-RU"/>
              </w:rPr>
              <w:t>8</w:t>
            </w:r>
          </w:p>
        </w:tc>
      </w:tr>
      <w:tr w:rsidR="007D51F3" w:rsidRPr="006153E8" w:rsidTr="007D51F3">
        <w:trPr>
          <w:trHeight w:val="841"/>
        </w:trPr>
        <w:tc>
          <w:tcPr>
            <w:tcW w:w="1460" w:type="pct"/>
            <w:tcBorders>
              <w:left w:val="single" w:sz="24" w:space="0" w:color="auto"/>
            </w:tcBorders>
            <w:shd w:val="clear" w:color="auto" w:fill="auto"/>
            <w:vAlign w:val="bottom"/>
            <w:hideMark/>
          </w:tcPr>
          <w:p w:rsidR="007D51F3" w:rsidRPr="006153E8" w:rsidRDefault="007D51F3" w:rsidP="002265A4">
            <w:pPr>
              <w:spacing w:line="240" w:lineRule="auto"/>
              <w:ind w:firstLine="0"/>
              <w:rPr>
                <w:rFonts w:eastAsia="Times New Roman"/>
                <w:sz w:val="18"/>
                <w:szCs w:val="18"/>
                <w:lang w:eastAsia="ru-RU"/>
              </w:rPr>
            </w:pPr>
            <w:r w:rsidRPr="006153E8">
              <w:rPr>
                <w:rFonts w:eastAsia="Times New Roman"/>
                <w:sz w:val="18"/>
                <w:szCs w:val="18"/>
                <w:lang w:eastAsia="ru-RU"/>
              </w:rPr>
              <w:t>МДОУ детский сад общеразвивающего вида №99 г. Ярославля</w:t>
            </w:r>
          </w:p>
        </w:tc>
        <w:tc>
          <w:tcPr>
            <w:tcW w:w="1509" w:type="pct"/>
            <w:tcBorders>
              <w:right w:val="single" w:sz="24" w:space="0" w:color="auto"/>
            </w:tcBorders>
            <w:shd w:val="clear" w:color="auto" w:fill="auto"/>
            <w:vAlign w:val="bottom"/>
            <w:hideMark/>
          </w:tcPr>
          <w:p w:rsidR="007D51F3" w:rsidRPr="006153E8" w:rsidRDefault="007D51F3" w:rsidP="002265A4">
            <w:pPr>
              <w:spacing w:line="240" w:lineRule="auto"/>
              <w:ind w:firstLine="0"/>
              <w:rPr>
                <w:rFonts w:eastAsia="Times New Roman"/>
                <w:sz w:val="18"/>
                <w:szCs w:val="18"/>
                <w:lang w:eastAsia="ru-RU"/>
              </w:rPr>
            </w:pPr>
            <w:r w:rsidRPr="006153E8">
              <w:rPr>
                <w:rFonts w:eastAsia="Times New Roman"/>
                <w:sz w:val="18"/>
                <w:szCs w:val="18"/>
                <w:lang w:eastAsia="ru-RU"/>
              </w:rPr>
              <w:t xml:space="preserve">Модель </w:t>
            </w:r>
            <w:proofErr w:type="spellStart"/>
            <w:r w:rsidRPr="006153E8">
              <w:rPr>
                <w:rFonts w:eastAsia="Times New Roman"/>
                <w:sz w:val="18"/>
                <w:szCs w:val="18"/>
                <w:lang w:eastAsia="ru-RU"/>
              </w:rPr>
              <w:t>здоровьесберегающего</w:t>
            </w:r>
            <w:proofErr w:type="spellEnd"/>
            <w:r w:rsidRPr="006153E8">
              <w:rPr>
                <w:rFonts w:eastAsia="Times New Roman"/>
                <w:sz w:val="18"/>
                <w:szCs w:val="18"/>
                <w:lang w:eastAsia="ru-RU"/>
              </w:rPr>
              <w:t xml:space="preserve"> образовательного, инновационного пространства ДОУ как условие формирования детско-взрослого сообщества в соответствии ФГОС</w:t>
            </w:r>
          </w:p>
        </w:tc>
        <w:tc>
          <w:tcPr>
            <w:tcW w:w="292" w:type="pct"/>
            <w:tcBorders>
              <w:left w:val="single" w:sz="24" w:space="0" w:color="auto"/>
            </w:tcBorders>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4" w:type="pct"/>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243" w:type="pct"/>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4" w:type="pct"/>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5" w:type="pct"/>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4" w:type="pct"/>
            <w:tcBorders>
              <w:right w:val="single" w:sz="24" w:space="0" w:color="auto"/>
            </w:tcBorders>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46" w:type="pct"/>
            <w:tcBorders>
              <w:left w:val="single" w:sz="24" w:space="0" w:color="auto"/>
            </w:tcBorders>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5" w:type="pct"/>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4" w:type="pct"/>
            <w:tcBorders>
              <w:right w:val="single" w:sz="24" w:space="0" w:color="auto"/>
            </w:tcBorders>
            <w:shd w:val="clear" w:color="000000" w:fill="FFC7CE"/>
            <w:vAlign w:val="center"/>
            <w:hideMark/>
          </w:tcPr>
          <w:p w:rsidR="007D51F3" w:rsidRPr="006153E8" w:rsidRDefault="007D51F3" w:rsidP="002265A4">
            <w:pPr>
              <w:spacing w:line="240" w:lineRule="auto"/>
              <w:ind w:firstLine="0"/>
              <w:jc w:val="center"/>
              <w:rPr>
                <w:rFonts w:eastAsia="Times New Roman"/>
                <w:color w:val="9C0006"/>
                <w:sz w:val="18"/>
                <w:szCs w:val="18"/>
                <w:lang w:eastAsia="ru-RU"/>
              </w:rPr>
            </w:pPr>
            <w:r w:rsidRPr="006153E8">
              <w:rPr>
                <w:rFonts w:eastAsia="Times New Roman"/>
                <w:color w:val="9C0006"/>
                <w:sz w:val="18"/>
                <w:szCs w:val="18"/>
                <w:lang w:eastAsia="ru-RU"/>
              </w:rPr>
              <w:t>-</w:t>
            </w:r>
          </w:p>
        </w:tc>
        <w:tc>
          <w:tcPr>
            <w:tcW w:w="184" w:type="pct"/>
            <w:tcBorders>
              <w:left w:val="single" w:sz="24" w:space="0" w:color="auto"/>
              <w:right w:val="single" w:sz="24" w:space="0" w:color="auto"/>
            </w:tcBorders>
            <w:shd w:val="clear" w:color="auto" w:fill="auto"/>
            <w:noWrap/>
            <w:vAlign w:val="center"/>
            <w:hideMark/>
          </w:tcPr>
          <w:p w:rsidR="007D51F3" w:rsidRPr="006153E8" w:rsidRDefault="007D51F3" w:rsidP="002265A4">
            <w:pPr>
              <w:spacing w:line="240" w:lineRule="auto"/>
              <w:ind w:firstLine="0"/>
              <w:jc w:val="center"/>
              <w:rPr>
                <w:rFonts w:eastAsia="Times New Roman"/>
                <w:b/>
                <w:bCs/>
                <w:sz w:val="18"/>
                <w:szCs w:val="18"/>
                <w:lang w:eastAsia="ru-RU"/>
              </w:rPr>
            </w:pPr>
            <w:r w:rsidRPr="006153E8">
              <w:rPr>
                <w:rFonts w:eastAsia="Times New Roman"/>
                <w:b/>
                <w:bCs/>
                <w:sz w:val="18"/>
                <w:szCs w:val="18"/>
                <w:lang w:eastAsia="ru-RU"/>
              </w:rPr>
              <w:t>8</w:t>
            </w:r>
          </w:p>
        </w:tc>
      </w:tr>
      <w:tr w:rsidR="007D51F3" w:rsidRPr="006153E8" w:rsidTr="007D51F3">
        <w:trPr>
          <w:trHeight w:val="697"/>
        </w:trPr>
        <w:tc>
          <w:tcPr>
            <w:tcW w:w="1460" w:type="pct"/>
            <w:tcBorders>
              <w:left w:val="single" w:sz="24" w:space="0" w:color="auto"/>
            </w:tcBorders>
            <w:shd w:val="clear" w:color="auto" w:fill="auto"/>
            <w:vAlign w:val="bottom"/>
            <w:hideMark/>
          </w:tcPr>
          <w:p w:rsidR="007D51F3" w:rsidRPr="006153E8" w:rsidRDefault="007D51F3" w:rsidP="002265A4">
            <w:pPr>
              <w:spacing w:line="240" w:lineRule="auto"/>
              <w:ind w:firstLine="0"/>
              <w:rPr>
                <w:rFonts w:eastAsia="Times New Roman"/>
                <w:sz w:val="18"/>
                <w:szCs w:val="18"/>
                <w:lang w:eastAsia="ru-RU"/>
              </w:rPr>
            </w:pPr>
            <w:r w:rsidRPr="006153E8">
              <w:rPr>
                <w:rFonts w:eastAsia="Times New Roman"/>
                <w:sz w:val="18"/>
                <w:szCs w:val="18"/>
                <w:lang w:eastAsia="ru-RU"/>
              </w:rPr>
              <w:t>МОУ ДПО (повышения квалификации) специалистов «Информационно-образовательный центр» (г. Тутаев)</w:t>
            </w:r>
          </w:p>
        </w:tc>
        <w:tc>
          <w:tcPr>
            <w:tcW w:w="1509" w:type="pct"/>
            <w:tcBorders>
              <w:right w:val="single" w:sz="24" w:space="0" w:color="auto"/>
            </w:tcBorders>
            <w:shd w:val="clear" w:color="auto" w:fill="auto"/>
            <w:vAlign w:val="bottom"/>
            <w:hideMark/>
          </w:tcPr>
          <w:p w:rsidR="007D51F3" w:rsidRPr="006153E8" w:rsidRDefault="007D51F3" w:rsidP="002265A4">
            <w:pPr>
              <w:spacing w:line="240" w:lineRule="auto"/>
              <w:ind w:firstLine="0"/>
              <w:rPr>
                <w:rFonts w:eastAsia="Times New Roman"/>
                <w:sz w:val="18"/>
                <w:szCs w:val="18"/>
                <w:lang w:eastAsia="ru-RU"/>
              </w:rPr>
            </w:pPr>
            <w:r w:rsidRPr="006153E8">
              <w:rPr>
                <w:rFonts w:eastAsia="Times New Roman"/>
                <w:sz w:val="18"/>
                <w:szCs w:val="18"/>
                <w:lang w:eastAsia="ru-RU"/>
              </w:rPr>
              <w:t xml:space="preserve">Создание уровневой модели внедрения </w:t>
            </w:r>
            <w:proofErr w:type="spellStart"/>
            <w:r w:rsidRPr="006153E8">
              <w:rPr>
                <w:rFonts w:eastAsia="Times New Roman"/>
                <w:sz w:val="18"/>
                <w:szCs w:val="18"/>
                <w:lang w:eastAsia="ru-RU"/>
              </w:rPr>
              <w:t>метапредметных</w:t>
            </w:r>
            <w:proofErr w:type="spellEnd"/>
            <w:r w:rsidRPr="006153E8">
              <w:rPr>
                <w:rFonts w:eastAsia="Times New Roman"/>
                <w:sz w:val="18"/>
                <w:szCs w:val="18"/>
                <w:lang w:eastAsia="ru-RU"/>
              </w:rPr>
              <w:t xml:space="preserve"> технологий в образовательный процесс как средство реализации ФГОС</w:t>
            </w:r>
          </w:p>
        </w:tc>
        <w:tc>
          <w:tcPr>
            <w:tcW w:w="292" w:type="pct"/>
            <w:tcBorders>
              <w:left w:val="single" w:sz="24" w:space="0" w:color="auto"/>
            </w:tcBorders>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4" w:type="pct"/>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243" w:type="pct"/>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4" w:type="pct"/>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5" w:type="pct"/>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4" w:type="pct"/>
            <w:tcBorders>
              <w:right w:val="single" w:sz="24" w:space="0" w:color="auto"/>
            </w:tcBorders>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46" w:type="pct"/>
            <w:tcBorders>
              <w:left w:val="single" w:sz="24" w:space="0" w:color="auto"/>
            </w:tcBorders>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5" w:type="pct"/>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4" w:type="pct"/>
            <w:tcBorders>
              <w:right w:val="single" w:sz="24" w:space="0" w:color="auto"/>
            </w:tcBorders>
            <w:shd w:val="clear" w:color="000000" w:fill="FFC7CE"/>
            <w:vAlign w:val="center"/>
            <w:hideMark/>
          </w:tcPr>
          <w:p w:rsidR="007D51F3" w:rsidRPr="006153E8" w:rsidRDefault="007D51F3" w:rsidP="002265A4">
            <w:pPr>
              <w:spacing w:line="240" w:lineRule="auto"/>
              <w:ind w:firstLine="0"/>
              <w:jc w:val="center"/>
              <w:rPr>
                <w:rFonts w:eastAsia="Times New Roman"/>
                <w:color w:val="9C0006"/>
                <w:sz w:val="18"/>
                <w:szCs w:val="18"/>
                <w:lang w:eastAsia="ru-RU"/>
              </w:rPr>
            </w:pPr>
            <w:r w:rsidRPr="006153E8">
              <w:rPr>
                <w:rFonts w:eastAsia="Times New Roman"/>
                <w:color w:val="9C0006"/>
                <w:sz w:val="18"/>
                <w:szCs w:val="18"/>
                <w:lang w:eastAsia="ru-RU"/>
              </w:rPr>
              <w:t>-</w:t>
            </w:r>
          </w:p>
        </w:tc>
        <w:tc>
          <w:tcPr>
            <w:tcW w:w="184" w:type="pct"/>
            <w:tcBorders>
              <w:left w:val="single" w:sz="24" w:space="0" w:color="auto"/>
              <w:right w:val="single" w:sz="24" w:space="0" w:color="auto"/>
            </w:tcBorders>
            <w:shd w:val="clear" w:color="auto" w:fill="auto"/>
            <w:noWrap/>
            <w:vAlign w:val="center"/>
            <w:hideMark/>
          </w:tcPr>
          <w:p w:rsidR="007D51F3" w:rsidRPr="006153E8" w:rsidRDefault="007D51F3" w:rsidP="002265A4">
            <w:pPr>
              <w:spacing w:line="240" w:lineRule="auto"/>
              <w:ind w:firstLine="0"/>
              <w:jc w:val="center"/>
              <w:rPr>
                <w:rFonts w:eastAsia="Times New Roman"/>
                <w:b/>
                <w:bCs/>
                <w:sz w:val="18"/>
                <w:szCs w:val="18"/>
                <w:lang w:eastAsia="ru-RU"/>
              </w:rPr>
            </w:pPr>
            <w:r w:rsidRPr="006153E8">
              <w:rPr>
                <w:rFonts w:eastAsia="Times New Roman"/>
                <w:b/>
                <w:bCs/>
                <w:sz w:val="18"/>
                <w:szCs w:val="18"/>
                <w:lang w:eastAsia="ru-RU"/>
              </w:rPr>
              <w:t>8</w:t>
            </w:r>
          </w:p>
        </w:tc>
      </w:tr>
      <w:tr w:rsidR="007D51F3" w:rsidRPr="006153E8" w:rsidTr="007D51F3">
        <w:trPr>
          <w:trHeight w:val="834"/>
        </w:trPr>
        <w:tc>
          <w:tcPr>
            <w:tcW w:w="1460" w:type="pct"/>
            <w:tcBorders>
              <w:left w:val="single" w:sz="24" w:space="0" w:color="auto"/>
            </w:tcBorders>
            <w:shd w:val="clear" w:color="auto" w:fill="auto"/>
            <w:vAlign w:val="bottom"/>
            <w:hideMark/>
          </w:tcPr>
          <w:p w:rsidR="007D51F3" w:rsidRPr="006153E8" w:rsidRDefault="007D51F3" w:rsidP="002265A4">
            <w:pPr>
              <w:spacing w:line="240" w:lineRule="auto"/>
              <w:ind w:firstLine="0"/>
              <w:rPr>
                <w:rFonts w:eastAsia="Times New Roman"/>
                <w:sz w:val="18"/>
                <w:szCs w:val="18"/>
                <w:lang w:eastAsia="ru-RU"/>
              </w:rPr>
            </w:pPr>
            <w:r w:rsidRPr="006153E8">
              <w:rPr>
                <w:rFonts w:eastAsia="Times New Roman"/>
                <w:sz w:val="18"/>
                <w:szCs w:val="18"/>
                <w:lang w:eastAsia="ru-RU"/>
              </w:rPr>
              <w:t>МОУ СОШ №3 г. Рыбинска</w:t>
            </w:r>
          </w:p>
        </w:tc>
        <w:tc>
          <w:tcPr>
            <w:tcW w:w="1509" w:type="pct"/>
            <w:tcBorders>
              <w:right w:val="single" w:sz="24" w:space="0" w:color="auto"/>
            </w:tcBorders>
            <w:shd w:val="clear" w:color="auto" w:fill="auto"/>
            <w:vAlign w:val="bottom"/>
            <w:hideMark/>
          </w:tcPr>
          <w:p w:rsidR="007D51F3" w:rsidRPr="006153E8" w:rsidRDefault="007D51F3" w:rsidP="002265A4">
            <w:pPr>
              <w:spacing w:line="240" w:lineRule="auto"/>
              <w:ind w:firstLine="0"/>
              <w:rPr>
                <w:rFonts w:eastAsia="Times New Roman"/>
                <w:sz w:val="18"/>
                <w:szCs w:val="18"/>
                <w:lang w:eastAsia="ru-RU"/>
              </w:rPr>
            </w:pPr>
            <w:proofErr w:type="gramStart"/>
            <w:r w:rsidRPr="006153E8">
              <w:rPr>
                <w:rFonts w:eastAsia="Times New Roman"/>
                <w:sz w:val="18"/>
                <w:szCs w:val="18"/>
                <w:lang w:eastAsia="ru-RU"/>
              </w:rPr>
              <w:t>Формирование универсальных учебных действий у обучающихся с ограниченными возможностями здоровья, которым ПМПК рекомендовала специальные (коррекционные) классы VII вида</w:t>
            </w:r>
            <w:proofErr w:type="gramEnd"/>
          </w:p>
        </w:tc>
        <w:tc>
          <w:tcPr>
            <w:tcW w:w="292" w:type="pct"/>
            <w:tcBorders>
              <w:left w:val="single" w:sz="24" w:space="0" w:color="auto"/>
            </w:tcBorders>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4" w:type="pct"/>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243" w:type="pct"/>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4" w:type="pct"/>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5" w:type="pct"/>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4" w:type="pct"/>
            <w:tcBorders>
              <w:right w:val="single" w:sz="24" w:space="0" w:color="auto"/>
            </w:tcBorders>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46" w:type="pct"/>
            <w:tcBorders>
              <w:left w:val="single" w:sz="24" w:space="0" w:color="auto"/>
            </w:tcBorders>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5" w:type="pct"/>
            <w:shd w:val="clear" w:color="000000" w:fill="FFC7CE"/>
            <w:vAlign w:val="center"/>
            <w:hideMark/>
          </w:tcPr>
          <w:p w:rsidR="007D51F3" w:rsidRPr="006153E8" w:rsidRDefault="007D51F3" w:rsidP="002265A4">
            <w:pPr>
              <w:spacing w:line="240" w:lineRule="auto"/>
              <w:ind w:firstLine="0"/>
              <w:jc w:val="center"/>
              <w:rPr>
                <w:rFonts w:eastAsia="Times New Roman"/>
                <w:color w:val="9C0006"/>
                <w:sz w:val="18"/>
                <w:szCs w:val="18"/>
                <w:lang w:eastAsia="ru-RU"/>
              </w:rPr>
            </w:pPr>
            <w:r w:rsidRPr="006153E8">
              <w:rPr>
                <w:rFonts w:eastAsia="Times New Roman"/>
                <w:color w:val="9C0006"/>
                <w:sz w:val="18"/>
                <w:szCs w:val="18"/>
                <w:lang w:eastAsia="ru-RU"/>
              </w:rPr>
              <w:t>-</w:t>
            </w:r>
          </w:p>
        </w:tc>
        <w:tc>
          <w:tcPr>
            <w:tcW w:w="194" w:type="pct"/>
            <w:tcBorders>
              <w:right w:val="single" w:sz="24" w:space="0" w:color="auto"/>
            </w:tcBorders>
            <w:shd w:val="clear" w:color="000000" w:fill="FFC7CE"/>
            <w:vAlign w:val="center"/>
            <w:hideMark/>
          </w:tcPr>
          <w:p w:rsidR="007D51F3" w:rsidRPr="006153E8" w:rsidRDefault="007D51F3" w:rsidP="002265A4">
            <w:pPr>
              <w:spacing w:line="240" w:lineRule="auto"/>
              <w:ind w:firstLine="0"/>
              <w:jc w:val="center"/>
              <w:rPr>
                <w:rFonts w:eastAsia="Times New Roman"/>
                <w:color w:val="9C0006"/>
                <w:sz w:val="18"/>
                <w:szCs w:val="18"/>
                <w:lang w:eastAsia="ru-RU"/>
              </w:rPr>
            </w:pPr>
            <w:r w:rsidRPr="006153E8">
              <w:rPr>
                <w:rFonts w:eastAsia="Times New Roman"/>
                <w:color w:val="9C0006"/>
                <w:sz w:val="18"/>
                <w:szCs w:val="18"/>
                <w:lang w:eastAsia="ru-RU"/>
              </w:rPr>
              <w:t>-</w:t>
            </w:r>
          </w:p>
        </w:tc>
        <w:tc>
          <w:tcPr>
            <w:tcW w:w="184" w:type="pct"/>
            <w:tcBorders>
              <w:left w:val="single" w:sz="24" w:space="0" w:color="auto"/>
              <w:right w:val="single" w:sz="24" w:space="0" w:color="auto"/>
            </w:tcBorders>
            <w:shd w:val="clear" w:color="auto" w:fill="auto"/>
            <w:noWrap/>
            <w:vAlign w:val="center"/>
            <w:hideMark/>
          </w:tcPr>
          <w:p w:rsidR="007D51F3" w:rsidRPr="006153E8" w:rsidRDefault="007D51F3" w:rsidP="002265A4">
            <w:pPr>
              <w:spacing w:line="240" w:lineRule="auto"/>
              <w:ind w:firstLine="0"/>
              <w:jc w:val="center"/>
              <w:rPr>
                <w:rFonts w:eastAsia="Times New Roman"/>
                <w:b/>
                <w:bCs/>
                <w:sz w:val="18"/>
                <w:szCs w:val="18"/>
                <w:lang w:eastAsia="ru-RU"/>
              </w:rPr>
            </w:pPr>
            <w:r w:rsidRPr="006153E8">
              <w:rPr>
                <w:rFonts w:eastAsia="Times New Roman"/>
                <w:b/>
                <w:bCs/>
                <w:sz w:val="18"/>
                <w:szCs w:val="18"/>
                <w:lang w:eastAsia="ru-RU"/>
              </w:rPr>
              <w:t>7</w:t>
            </w:r>
          </w:p>
        </w:tc>
      </w:tr>
      <w:tr w:rsidR="007D51F3" w:rsidRPr="006153E8" w:rsidTr="007D51F3">
        <w:trPr>
          <w:trHeight w:val="421"/>
        </w:trPr>
        <w:tc>
          <w:tcPr>
            <w:tcW w:w="1460" w:type="pct"/>
            <w:tcBorders>
              <w:left w:val="single" w:sz="24" w:space="0" w:color="auto"/>
            </w:tcBorders>
            <w:shd w:val="clear" w:color="auto" w:fill="auto"/>
            <w:noWrap/>
            <w:vAlign w:val="bottom"/>
            <w:hideMark/>
          </w:tcPr>
          <w:p w:rsidR="007D51F3" w:rsidRPr="006153E8" w:rsidRDefault="007D51F3" w:rsidP="002265A4">
            <w:pPr>
              <w:spacing w:line="240" w:lineRule="auto"/>
              <w:ind w:firstLine="0"/>
              <w:rPr>
                <w:rFonts w:eastAsia="Times New Roman"/>
                <w:sz w:val="18"/>
                <w:szCs w:val="18"/>
                <w:lang w:eastAsia="ru-RU"/>
              </w:rPr>
            </w:pPr>
            <w:r w:rsidRPr="006153E8">
              <w:rPr>
                <w:rFonts w:eastAsia="Times New Roman"/>
                <w:sz w:val="18"/>
                <w:szCs w:val="18"/>
                <w:lang w:eastAsia="ru-RU"/>
              </w:rPr>
              <w:t>МОУ Лицей №2 г. Рыбинска</w:t>
            </w:r>
          </w:p>
        </w:tc>
        <w:tc>
          <w:tcPr>
            <w:tcW w:w="1509" w:type="pct"/>
            <w:tcBorders>
              <w:right w:val="single" w:sz="24" w:space="0" w:color="auto"/>
            </w:tcBorders>
            <w:shd w:val="clear" w:color="auto" w:fill="auto"/>
            <w:vAlign w:val="bottom"/>
            <w:hideMark/>
          </w:tcPr>
          <w:p w:rsidR="007D51F3" w:rsidRPr="006153E8" w:rsidRDefault="007D51F3" w:rsidP="002265A4">
            <w:pPr>
              <w:spacing w:line="240" w:lineRule="auto"/>
              <w:ind w:firstLine="0"/>
              <w:rPr>
                <w:rFonts w:eastAsia="Times New Roman"/>
                <w:sz w:val="18"/>
                <w:szCs w:val="18"/>
                <w:lang w:eastAsia="ru-RU"/>
              </w:rPr>
            </w:pPr>
            <w:r w:rsidRPr="006153E8">
              <w:rPr>
                <w:rFonts w:eastAsia="Times New Roman"/>
                <w:sz w:val="18"/>
                <w:szCs w:val="18"/>
                <w:lang w:eastAsia="ru-RU"/>
              </w:rPr>
              <w:t>Инновационные механизмы реализации ФГОС на старшей ступени образования</w:t>
            </w:r>
          </w:p>
        </w:tc>
        <w:tc>
          <w:tcPr>
            <w:tcW w:w="292" w:type="pct"/>
            <w:tcBorders>
              <w:left w:val="single" w:sz="24" w:space="0" w:color="auto"/>
            </w:tcBorders>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4" w:type="pct"/>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243" w:type="pct"/>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4" w:type="pct"/>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5" w:type="pct"/>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4" w:type="pct"/>
            <w:tcBorders>
              <w:right w:val="single" w:sz="24" w:space="0" w:color="auto"/>
            </w:tcBorders>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46" w:type="pct"/>
            <w:tcBorders>
              <w:left w:val="single" w:sz="24" w:space="0" w:color="auto"/>
            </w:tcBorders>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5" w:type="pct"/>
            <w:shd w:val="clear" w:color="000000" w:fill="FFC7CE"/>
            <w:vAlign w:val="center"/>
            <w:hideMark/>
          </w:tcPr>
          <w:p w:rsidR="007D51F3" w:rsidRPr="006153E8" w:rsidRDefault="007D51F3" w:rsidP="002265A4">
            <w:pPr>
              <w:spacing w:line="240" w:lineRule="auto"/>
              <w:ind w:firstLine="0"/>
              <w:jc w:val="center"/>
              <w:rPr>
                <w:rFonts w:eastAsia="Times New Roman"/>
                <w:color w:val="9C0006"/>
                <w:sz w:val="18"/>
                <w:szCs w:val="18"/>
                <w:lang w:eastAsia="ru-RU"/>
              </w:rPr>
            </w:pPr>
            <w:r w:rsidRPr="006153E8">
              <w:rPr>
                <w:rFonts w:eastAsia="Times New Roman"/>
                <w:color w:val="9C0006"/>
                <w:sz w:val="18"/>
                <w:szCs w:val="18"/>
                <w:lang w:eastAsia="ru-RU"/>
              </w:rPr>
              <w:t>-</w:t>
            </w:r>
          </w:p>
        </w:tc>
        <w:tc>
          <w:tcPr>
            <w:tcW w:w="194" w:type="pct"/>
            <w:tcBorders>
              <w:right w:val="single" w:sz="24" w:space="0" w:color="auto"/>
            </w:tcBorders>
            <w:shd w:val="clear" w:color="000000" w:fill="FFC7CE"/>
            <w:vAlign w:val="center"/>
            <w:hideMark/>
          </w:tcPr>
          <w:p w:rsidR="007D51F3" w:rsidRPr="006153E8" w:rsidRDefault="007D51F3" w:rsidP="002265A4">
            <w:pPr>
              <w:spacing w:line="240" w:lineRule="auto"/>
              <w:ind w:firstLine="0"/>
              <w:jc w:val="center"/>
              <w:rPr>
                <w:rFonts w:eastAsia="Times New Roman"/>
                <w:color w:val="9C0006"/>
                <w:sz w:val="18"/>
                <w:szCs w:val="18"/>
                <w:lang w:eastAsia="ru-RU"/>
              </w:rPr>
            </w:pPr>
            <w:r w:rsidRPr="006153E8">
              <w:rPr>
                <w:rFonts w:eastAsia="Times New Roman"/>
                <w:color w:val="9C0006"/>
                <w:sz w:val="18"/>
                <w:szCs w:val="18"/>
                <w:lang w:eastAsia="ru-RU"/>
              </w:rPr>
              <w:t>-</w:t>
            </w:r>
          </w:p>
        </w:tc>
        <w:tc>
          <w:tcPr>
            <w:tcW w:w="184" w:type="pct"/>
            <w:tcBorders>
              <w:left w:val="single" w:sz="24" w:space="0" w:color="auto"/>
              <w:right w:val="single" w:sz="24" w:space="0" w:color="auto"/>
            </w:tcBorders>
            <w:shd w:val="clear" w:color="auto" w:fill="auto"/>
            <w:noWrap/>
            <w:vAlign w:val="center"/>
            <w:hideMark/>
          </w:tcPr>
          <w:p w:rsidR="007D51F3" w:rsidRPr="006153E8" w:rsidRDefault="007D51F3" w:rsidP="002265A4">
            <w:pPr>
              <w:spacing w:line="240" w:lineRule="auto"/>
              <w:ind w:firstLine="0"/>
              <w:jc w:val="center"/>
              <w:rPr>
                <w:rFonts w:eastAsia="Times New Roman"/>
                <w:b/>
                <w:bCs/>
                <w:sz w:val="18"/>
                <w:szCs w:val="18"/>
                <w:lang w:eastAsia="ru-RU"/>
              </w:rPr>
            </w:pPr>
            <w:r w:rsidRPr="006153E8">
              <w:rPr>
                <w:rFonts w:eastAsia="Times New Roman"/>
                <w:b/>
                <w:bCs/>
                <w:sz w:val="18"/>
                <w:szCs w:val="18"/>
                <w:lang w:eastAsia="ru-RU"/>
              </w:rPr>
              <w:t>7</w:t>
            </w:r>
          </w:p>
        </w:tc>
      </w:tr>
      <w:tr w:rsidR="007D51F3" w:rsidRPr="006153E8" w:rsidTr="007D51F3">
        <w:trPr>
          <w:trHeight w:val="697"/>
        </w:trPr>
        <w:tc>
          <w:tcPr>
            <w:tcW w:w="1460" w:type="pct"/>
            <w:tcBorders>
              <w:left w:val="single" w:sz="24" w:space="0" w:color="auto"/>
            </w:tcBorders>
            <w:shd w:val="clear" w:color="auto" w:fill="auto"/>
            <w:vAlign w:val="bottom"/>
            <w:hideMark/>
          </w:tcPr>
          <w:p w:rsidR="007D51F3" w:rsidRPr="006153E8" w:rsidRDefault="007D51F3" w:rsidP="002265A4">
            <w:pPr>
              <w:spacing w:line="240" w:lineRule="auto"/>
              <w:ind w:firstLine="0"/>
              <w:rPr>
                <w:rFonts w:eastAsia="Times New Roman"/>
                <w:sz w:val="18"/>
                <w:szCs w:val="18"/>
                <w:lang w:eastAsia="ru-RU"/>
              </w:rPr>
            </w:pPr>
            <w:r w:rsidRPr="006153E8">
              <w:rPr>
                <w:rFonts w:eastAsia="Times New Roman"/>
                <w:sz w:val="18"/>
                <w:szCs w:val="18"/>
                <w:lang w:eastAsia="ru-RU"/>
              </w:rPr>
              <w:t>ГОАУ ЯО ИРО</w:t>
            </w:r>
          </w:p>
        </w:tc>
        <w:tc>
          <w:tcPr>
            <w:tcW w:w="1509" w:type="pct"/>
            <w:tcBorders>
              <w:right w:val="single" w:sz="24" w:space="0" w:color="auto"/>
            </w:tcBorders>
            <w:shd w:val="clear" w:color="auto" w:fill="auto"/>
            <w:vAlign w:val="bottom"/>
            <w:hideMark/>
          </w:tcPr>
          <w:p w:rsidR="007D51F3" w:rsidRPr="006153E8" w:rsidRDefault="007D51F3" w:rsidP="002265A4">
            <w:pPr>
              <w:spacing w:line="240" w:lineRule="auto"/>
              <w:ind w:firstLine="0"/>
              <w:rPr>
                <w:rFonts w:eastAsia="Times New Roman"/>
                <w:sz w:val="18"/>
                <w:szCs w:val="18"/>
                <w:lang w:eastAsia="ru-RU"/>
              </w:rPr>
            </w:pPr>
            <w:r w:rsidRPr="006153E8">
              <w:rPr>
                <w:rFonts w:eastAsia="Times New Roman"/>
                <w:sz w:val="18"/>
                <w:szCs w:val="18"/>
                <w:lang w:eastAsia="ru-RU"/>
              </w:rPr>
              <w:t>Развитие образцов субъектно-ориентированного педагогического процесса в основной школе в рамках реализации ФГОС</w:t>
            </w:r>
          </w:p>
        </w:tc>
        <w:tc>
          <w:tcPr>
            <w:tcW w:w="292" w:type="pct"/>
            <w:tcBorders>
              <w:left w:val="single" w:sz="24" w:space="0" w:color="auto"/>
            </w:tcBorders>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4" w:type="pct"/>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243" w:type="pct"/>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4" w:type="pct"/>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5" w:type="pct"/>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4" w:type="pct"/>
            <w:tcBorders>
              <w:right w:val="single" w:sz="24" w:space="0" w:color="auto"/>
            </w:tcBorders>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46" w:type="pct"/>
            <w:tcBorders>
              <w:left w:val="single" w:sz="24" w:space="0" w:color="auto"/>
            </w:tcBorders>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5" w:type="pct"/>
            <w:shd w:val="clear" w:color="000000" w:fill="FFC7CE"/>
            <w:vAlign w:val="center"/>
            <w:hideMark/>
          </w:tcPr>
          <w:p w:rsidR="007D51F3" w:rsidRPr="006153E8" w:rsidRDefault="007D51F3" w:rsidP="002265A4">
            <w:pPr>
              <w:spacing w:line="240" w:lineRule="auto"/>
              <w:ind w:firstLine="0"/>
              <w:jc w:val="center"/>
              <w:rPr>
                <w:rFonts w:eastAsia="Times New Roman"/>
                <w:color w:val="9C0006"/>
                <w:sz w:val="18"/>
                <w:szCs w:val="18"/>
                <w:lang w:eastAsia="ru-RU"/>
              </w:rPr>
            </w:pPr>
            <w:r w:rsidRPr="006153E8">
              <w:rPr>
                <w:rFonts w:eastAsia="Times New Roman"/>
                <w:color w:val="9C0006"/>
                <w:sz w:val="18"/>
                <w:szCs w:val="18"/>
                <w:lang w:eastAsia="ru-RU"/>
              </w:rPr>
              <w:t>-</w:t>
            </w:r>
          </w:p>
        </w:tc>
        <w:tc>
          <w:tcPr>
            <w:tcW w:w="194" w:type="pct"/>
            <w:tcBorders>
              <w:right w:val="single" w:sz="24" w:space="0" w:color="auto"/>
            </w:tcBorders>
            <w:shd w:val="clear" w:color="000000" w:fill="FFC7CE"/>
            <w:vAlign w:val="center"/>
            <w:hideMark/>
          </w:tcPr>
          <w:p w:rsidR="007D51F3" w:rsidRPr="006153E8" w:rsidRDefault="007D51F3" w:rsidP="002265A4">
            <w:pPr>
              <w:spacing w:line="240" w:lineRule="auto"/>
              <w:ind w:firstLine="0"/>
              <w:jc w:val="center"/>
              <w:rPr>
                <w:rFonts w:eastAsia="Times New Roman"/>
                <w:color w:val="9C0006"/>
                <w:sz w:val="18"/>
                <w:szCs w:val="18"/>
                <w:lang w:eastAsia="ru-RU"/>
              </w:rPr>
            </w:pPr>
            <w:r w:rsidRPr="006153E8">
              <w:rPr>
                <w:rFonts w:eastAsia="Times New Roman"/>
                <w:color w:val="9C0006"/>
                <w:sz w:val="18"/>
                <w:szCs w:val="18"/>
                <w:lang w:eastAsia="ru-RU"/>
              </w:rPr>
              <w:t>-</w:t>
            </w:r>
          </w:p>
        </w:tc>
        <w:tc>
          <w:tcPr>
            <w:tcW w:w="184" w:type="pct"/>
            <w:tcBorders>
              <w:left w:val="single" w:sz="24" w:space="0" w:color="auto"/>
              <w:right w:val="single" w:sz="24" w:space="0" w:color="auto"/>
            </w:tcBorders>
            <w:shd w:val="clear" w:color="auto" w:fill="auto"/>
            <w:noWrap/>
            <w:vAlign w:val="center"/>
            <w:hideMark/>
          </w:tcPr>
          <w:p w:rsidR="007D51F3" w:rsidRPr="006153E8" w:rsidRDefault="007D51F3" w:rsidP="002265A4">
            <w:pPr>
              <w:spacing w:line="240" w:lineRule="auto"/>
              <w:ind w:firstLine="0"/>
              <w:jc w:val="center"/>
              <w:rPr>
                <w:rFonts w:eastAsia="Times New Roman"/>
                <w:b/>
                <w:bCs/>
                <w:sz w:val="18"/>
                <w:szCs w:val="18"/>
                <w:lang w:eastAsia="ru-RU"/>
              </w:rPr>
            </w:pPr>
            <w:r w:rsidRPr="006153E8">
              <w:rPr>
                <w:rFonts w:eastAsia="Times New Roman"/>
                <w:b/>
                <w:bCs/>
                <w:sz w:val="18"/>
                <w:szCs w:val="18"/>
                <w:lang w:eastAsia="ru-RU"/>
              </w:rPr>
              <w:t>7</w:t>
            </w:r>
          </w:p>
        </w:tc>
      </w:tr>
      <w:tr w:rsidR="007D51F3" w:rsidRPr="006153E8" w:rsidTr="007D51F3">
        <w:trPr>
          <w:trHeight w:val="693"/>
        </w:trPr>
        <w:tc>
          <w:tcPr>
            <w:tcW w:w="1460" w:type="pct"/>
            <w:tcBorders>
              <w:left w:val="single" w:sz="24" w:space="0" w:color="auto"/>
            </w:tcBorders>
            <w:shd w:val="clear" w:color="auto" w:fill="auto"/>
            <w:vAlign w:val="bottom"/>
            <w:hideMark/>
          </w:tcPr>
          <w:p w:rsidR="007D51F3" w:rsidRPr="006153E8" w:rsidRDefault="007D51F3" w:rsidP="002265A4">
            <w:pPr>
              <w:spacing w:line="240" w:lineRule="auto"/>
              <w:ind w:firstLine="0"/>
              <w:rPr>
                <w:rFonts w:eastAsia="Times New Roman"/>
                <w:sz w:val="18"/>
                <w:szCs w:val="18"/>
                <w:lang w:eastAsia="ru-RU"/>
              </w:rPr>
            </w:pPr>
            <w:r w:rsidRPr="006153E8">
              <w:rPr>
                <w:rFonts w:eastAsia="Times New Roman"/>
                <w:sz w:val="18"/>
                <w:szCs w:val="18"/>
                <w:lang w:eastAsia="ru-RU"/>
              </w:rPr>
              <w:t>ГОАУ ЯО ИРО</w:t>
            </w:r>
          </w:p>
        </w:tc>
        <w:tc>
          <w:tcPr>
            <w:tcW w:w="1509" w:type="pct"/>
            <w:tcBorders>
              <w:right w:val="single" w:sz="24" w:space="0" w:color="auto"/>
            </w:tcBorders>
            <w:shd w:val="clear" w:color="auto" w:fill="auto"/>
            <w:vAlign w:val="bottom"/>
            <w:hideMark/>
          </w:tcPr>
          <w:p w:rsidR="007D51F3" w:rsidRPr="006153E8" w:rsidRDefault="007D51F3" w:rsidP="002265A4">
            <w:pPr>
              <w:spacing w:line="240" w:lineRule="auto"/>
              <w:ind w:firstLine="0"/>
              <w:rPr>
                <w:rFonts w:eastAsia="Times New Roman"/>
                <w:sz w:val="18"/>
                <w:szCs w:val="18"/>
                <w:lang w:eastAsia="ru-RU"/>
              </w:rPr>
            </w:pPr>
            <w:r w:rsidRPr="006153E8">
              <w:rPr>
                <w:rFonts w:eastAsia="Times New Roman"/>
                <w:sz w:val="18"/>
                <w:szCs w:val="18"/>
                <w:lang w:eastAsia="ru-RU"/>
              </w:rPr>
              <w:t>ФГОС: преемственность дошкольного, начального и основного общего образования на основе событийного подхода</w:t>
            </w:r>
          </w:p>
        </w:tc>
        <w:tc>
          <w:tcPr>
            <w:tcW w:w="292" w:type="pct"/>
            <w:tcBorders>
              <w:left w:val="single" w:sz="24" w:space="0" w:color="auto"/>
            </w:tcBorders>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4" w:type="pct"/>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243" w:type="pct"/>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4" w:type="pct"/>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5" w:type="pct"/>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4" w:type="pct"/>
            <w:tcBorders>
              <w:right w:val="single" w:sz="24" w:space="0" w:color="auto"/>
            </w:tcBorders>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46" w:type="pct"/>
            <w:tcBorders>
              <w:left w:val="single" w:sz="24" w:space="0" w:color="auto"/>
            </w:tcBorders>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5" w:type="pct"/>
            <w:shd w:val="clear" w:color="000000" w:fill="FFC7CE"/>
            <w:vAlign w:val="center"/>
            <w:hideMark/>
          </w:tcPr>
          <w:p w:rsidR="007D51F3" w:rsidRPr="006153E8" w:rsidRDefault="007D51F3" w:rsidP="002265A4">
            <w:pPr>
              <w:spacing w:line="240" w:lineRule="auto"/>
              <w:ind w:firstLine="0"/>
              <w:jc w:val="center"/>
              <w:rPr>
                <w:rFonts w:eastAsia="Times New Roman"/>
                <w:color w:val="9C0006"/>
                <w:sz w:val="18"/>
                <w:szCs w:val="18"/>
                <w:lang w:eastAsia="ru-RU"/>
              </w:rPr>
            </w:pPr>
            <w:r w:rsidRPr="006153E8">
              <w:rPr>
                <w:rFonts w:eastAsia="Times New Roman"/>
                <w:color w:val="9C0006"/>
                <w:sz w:val="18"/>
                <w:szCs w:val="18"/>
                <w:lang w:eastAsia="ru-RU"/>
              </w:rPr>
              <w:t>-</w:t>
            </w:r>
          </w:p>
        </w:tc>
        <w:tc>
          <w:tcPr>
            <w:tcW w:w="194" w:type="pct"/>
            <w:tcBorders>
              <w:right w:val="single" w:sz="24" w:space="0" w:color="auto"/>
            </w:tcBorders>
            <w:shd w:val="clear" w:color="000000" w:fill="FFC7CE"/>
            <w:vAlign w:val="center"/>
            <w:hideMark/>
          </w:tcPr>
          <w:p w:rsidR="007D51F3" w:rsidRPr="006153E8" w:rsidRDefault="007D51F3" w:rsidP="002265A4">
            <w:pPr>
              <w:spacing w:line="240" w:lineRule="auto"/>
              <w:ind w:firstLine="0"/>
              <w:jc w:val="center"/>
              <w:rPr>
                <w:rFonts w:eastAsia="Times New Roman"/>
                <w:color w:val="9C0006"/>
                <w:sz w:val="18"/>
                <w:szCs w:val="18"/>
                <w:lang w:eastAsia="ru-RU"/>
              </w:rPr>
            </w:pPr>
            <w:r w:rsidRPr="006153E8">
              <w:rPr>
                <w:rFonts w:eastAsia="Times New Roman"/>
                <w:color w:val="9C0006"/>
                <w:sz w:val="18"/>
                <w:szCs w:val="18"/>
                <w:lang w:eastAsia="ru-RU"/>
              </w:rPr>
              <w:t>-</w:t>
            </w:r>
          </w:p>
        </w:tc>
        <w:tc>
          <w:tcPr>
            <w:tcW w:w="184" w:type="pct"/>
            <w:tcBorders>
              <w:left w:val="single" w:sz="24" w:space="0" w:color="auto"/>
              <w:right w:val="single" w:sz="24" w:space="0" w:color="auto"/>
            </w:tcBorders>
            <w:shd w:val="clear" w:color="auto" w:fill="auto"/>
            <w:noWrap/>
            <w:vAlign w:val="center"/>
            <w:hideMark/>
          </w:tcPr>
          <w:p w:rsidR="007D51F3" w:rsidRPr="006153E8" w:rsidRDefault="007D51F3" w:rsidP="002265A4">
            <w:pPr>
              <w:spacing w:line="240" w:lineRule="auto"/>
              <w:ind w:firstLine="0"/>
              <w:jc w:val="center"/>
              <w:rPr>
                <w:rFonts w:eastAsia="Times New Roman"/>
                <w:b/>
                <w:bCs/>
                <w:sz w:val="18"/>
                <w:szCs w:val="18"/>
                <w:lang w:eastAsia="ru-RU"/>
              </w:rPr>
            </w:pPr>
            <w:r w:rsidRPr="006153E8">
              <w:rPr>
                <w:rFonts w:eastAsia="Times New Roman"/>
                <w:b/>
                <w:bCs/>
                <w:sz w:val="18"/>
                <w:szCs w:val="18"/>
                <w:lang w:eastAsia="ru-RU"/>
              </w:rPr>
              <w:t>7</w:t>
            </w:r>
          </w:p>
        </w:tc>
      </w:tr>
      <w:tr w:rsidR="007D51F3" w:rsidRPr="006153E8" w:rsidTr="007D51F3">
        <w:trPr>
          <w:trHeight w:val="844"/>
        </w:trPr>
        <w:tc>
          <w:tcPr>
            <w:tcW w:w="1460" w:type="pct"/>
            <w:tcBorders>
              <w:left w:val="single" w:sz="24" w:space="0" w:color="auto"/>
            </w:tcBorders>
            <w:shd w:val="clear" w:color="auto" w:fill="auto"/>
            <w:vAlign w:val="bottom"/>
            <w:hideMark/>
          </w:tcPr>
          <w:p w:rsidR="007D51F3" w:rsidRPr="006153E8" w:rsidRDefault="007D51F3" w:rsidP="002265A4">
            <w:pPr>
              <w:spacing w:line="240" w:lineRule="auto"/>
              <w:ind w:firstLine="0"/>
              <w:rPr>
                <w:rFonts w:eastAsia="Times New Roman"/>
                <w:sz w:val="18"/>
                <w:szCs w:val="18"/>
                <w:lang w:eastAsia="ru-RU"/>
              </w:rPr>
            </w:pPr>
            <w:r w:rsidRPr="006153E8">
              <w:rPr>
                <w:rFonts w:eastAsia="Times New Roman"/>
                <w:sz w:val="18"/>
                <w:szCs w:val="18"/>
                <w:lang w:eastAsia="ru-RU"/>
              </w:rPr>
              <w:t>МОУ ДПО (повышения квалификации) специалистов Городской центр развития образования (г. Ярославль)</w:t>
            </w:r>
          </w:p>
        </w:tc>
        <w:tc>
          <w:tcPr>
            <w:tcW w:w="1509" w:type="pct"/>
            <w:tcBorders>
              <w:right w:val="single" w:sz="24" w:space="0" w:color="auto"/>
            </w:tcBorders>
            <w:shd w:val="clear" w:color="auto" w:fill="auto"/>
            <w:vAlign w:val="bottom"/>
            <w:hideMark/>
          </w:tcPr>
          <w:p w:rsidR="007D51F3" w:rsidRPr="006153E8" w:rsidRDefault="007D51F3" w:rsidP="002265A4">
            <w:pPr>
              <w:spacing w:line="240" w:lineRule="auto"/>
              <w:ind w:firstLine="0"/>
              <w:rPr>
                <w:rFonts w:eastAsia="Times New Roman"/>
                <w:sz w:val="18"/>
                <w:szCs w:val="18"/>
                <w:lang w:eastAsia="ru-RU"/>
              </w:rPr>
            </w:pPr>
            <w:r w:rsidRPr="006153E8">
              <w:rPr>
                <w:rFonts w:eastAsia="Times New Roman"/>
                <w:sz w:val="18"/>
                <w:szCs w:val="18"/>
                <w:lang w:eastAsia="ru-RU"/>
              </w:rPr>
              <w:t>Муниципальная модель методического сопровождения разработки и реализации программ развития образовательных организаций, находящихся в трудных социальных контекстах</w:t>
            </w:r>
          </w:p>
        </w:tc>
        <w:tc>
          <w:tcPr>
            <w:tcW w:w="292" w:type="pct"/>
            <w:tcBorders>
              <w:left w:val="single" w:sz="24" w:space="0" w:color="auto"/>
            </w:tcBorders>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4" w:type="pct"/>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243" w:type="pct"/>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4" w:type="pct"/>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5" w:type="pct"/>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4" w:type="pct"/>
            <w:tcBorders>
              <w:right w:val="single" w:sz="24" w:space="0" w:color="auto"/>
            </w:tcBorders>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46" w:type="pct"/>
            <w:tcBorders>
              <w:left w:val="single" w:sz="24" w:space="0" w:color="auto"/>
            </w:tcBorders>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5" w:type="pct"/>
            <w:shd w:val="clear" w:color="000000" w:fill="FFC7CE"/>
            <w:vAlign w:val="center"/>
            <w:hideMark/>
          </w:tcPr>
          <w:p w:rsidR="007D51F3" w:rsidRPr="006153E8" w:rsidRDefault="007D51F3" w:rsidP="002265A4">
            <w:pPr>
              <w:spacing w:line="240" w:lineRule="auto"/>
              <w:ind w:firstLine="0"/>
              <w:jc w:val="center"/>
              <w:rPr>
                <w:rFonts w:eastAsia="Times New Roman"/>
                <w:color w:val="9C0006"/>
                <w:sz w:val="18"/>
                <w:szCs w:val="18"/>
                <w:lang w:eastAsia="ru-RU"/>
              </w:rPr>
            </w:pPr>
            <w:r w:rsidRPr="006153E8">
              <w:rPr>
                <w:rFonts w:eastAsia="Times New Roman"/>
                <w:color w:val="9C0006"/>
                <w:sz w:val="18"/>
                <w:szCs w:val="18"/>
                <w:lang w:eastAsia="ru-RU"/>
              </w:rPr>
              <w:t>-</w:t>
            </w:r>
          </w:p>
        </w:tc>
        <w:tc>
          <w:tcPr>
            <w:tcW w:w="194" w:type="pct"/>
            <w:tcBorders>
              <w:right w:val="single" w:sz="24" w:space="0" w:color="auto"/>
            </w:tcBorders>
            <w:shd w:val="clear" w:color="000000" w:fill="FFC7CE"/>
            <w:vAlign w:val="center"/>
            <w:hideMark/>
          </w:tcPr>
          <w:p w:rsidR="007D51F3" w:rsidRPr="006153E8" w:rsidRDefault="007D51F3" w:rsidP="002265A4">
            <w:pPr>
              <w:spacing w:line="240" w:lineRule="auto"/>
              <w:ind w:firstLine="0"/>
              <w:jc w:val="center"/>
              <w:rPr>
                <w:rFonts w:eastAsia="Times New Roman"/>
                <w:color w:val="9C0006"/>
                <w:sz w:val="18"/>
                <w:szCs w:val="18"/>
                <w:lang w:eastAsia="ru-RU"/>
              </w:rPr>
            </w:pPr>
            <w:r w:rsidRPr="006153E8">
              <w:rPr>
                <w:rFonts w:eastAsia="Times New Roman"/>
                <w:color w:val="9C0006"/>
                <w:sz w:val="18"/>
                <w:szCs w:val="18"/>
                <w:lang w:eastAsia="ru-RU"/>
              </w:rPr>
              <w:t>-</w:t>
            </w:r>
          </w:p>
        </w:tc>
        <w:tc>
          <w:tcPr>
            <w:tcW w:w="184" w:type="pct"/>
            <w:tcBorders>
              <w:left w:val="single" w:sz="24" w:space="0" w:color="auto"/>
              <w:right w:val="single" w:sz="24" w:space="0" w:color="auto"/>
            </w:tcBorders>
            <w:shd w:val="clear" w:color="auto" w:fill="auto"/>
            <w:noWrap/>
            <w:vAlign w:val="center"/>
            <w:hideMark/>
          </w:tcPr>
          <w:p w:rsidR="007D51F3" w:rsidRPr="006153E8" w:rsidRDefault="007D51F3" w:rsidP="002265A4">
            <w:pPr>
              <w:spacing w:line="240" w:lineRule="auto"/>
              <w:ind w:firstLine="0"/>
              <w:jc w:val="center"/>
              <w:rPr>
                <w:rFonts w:eastAsia="Times New Roman"/>
                <w:b/>
                <w:bCs/>
                <w:sz w:val="18"/>
                <w:szCs w:val="18"/>
                <w:lang w:eastAsia="ru-RU"/>
              </w:rPr>
            </w:pPr>
            <w:r w:rsidRPr="006153E8">
              <w:rPr>
                <w:rFonts w:eastAsia="Times New Roman"/>
                <w:b/>
                <w:bCs/>
                <w:sz w:val="18"/>
                <w:szCs w:val="18"/>
                <w:lang w:eastAsia="ru-RU"/>
              </w:rPr>
              <w:t>7</w:t>
            </w:r>
          </w:p>
        </w:tc>
      </w:tr>
      <w:tr w:rsidR="007D51F3" w:rsidRPr="006153E8" w:rsidTr="007D51F3">
        <w:trPr>
          <w:trHeight w:val="701"/>
        </w:trPr>
        <w:tc>
          <w:tcPr>
            <w:tcW w:w="1460" w:type="pct"/>
            <w:tcBorders>
              <w:left w:val="single" w:sz="24" w:space="0" w:color="auto"/>
            </w:tcBorders>
            <w:shd w:val="clear" w:color="auto" w:fill="auto"/>
            <w:vAlign w:val="bottom"/>
            <w:hideMark/>
          </w:tcPr>
          <w:p w:rsidR="007D51F3" w:rsidRPr="006153E8" w:rsidRDefault="007D51F3" w:rsidP="002265A4">
            <w:pPr>
              <w:spacing w:line="240" w:lineRule="auto"/>
              <w:ind w:firstLine="0"/>
              <w:rPr>
                <w:rFonts w:eastAsia="Times New Roman"/>
                <w:sz w:val="18"/>
                <w:szCs w:val="18"/>
                <w:lang w:eastAsia="ru-RU"/>
              </w:rPr>
            </w:pPr>
            <w:r w:rsidRPr="006153E8">
              <w:rPr>
                <w:rFonts w:eastAsia="Times New Roman"/>
                <w:sz w:val="18"/>
                <w:szCs w:val="18"/>
                <w:lang w:eastAsia="ru-RU"/>
              </w:rPr>
              <w:t>МОУ ДПО (повышения квалификации) специалистов «Информационно-образовательный центр» (г. Тутаев)</w:t>
            </w:r>
          </w:p>
        </w:tc>
        <w:tc>
          <w:tcPr>
            <w:tcW w:w="1509" w:type="pct"/>
            <w:tcBorders>
              <w:right w:val="single" w:sz="24" w:space="0" w:color="auto"/>
            </w:tcBorders>
            <w:shd w:val="clear" w:color="auto" w:fill="auto"/>
            <w:vAlign w:val="bottom"/>
            <w:hideMark/>
          </w:tcPr>
          <w:p w:rsidR="007D51F3" w:rsidRPr="006153E8" w:rsidRDefault="007D51F3" w:rsidP="002265A4">
            <w:pPr>
              <w:spacing w:line="240" w:lineRule="auto"/>
              <w:ind w:firstLine="0"/>
              <w:rPr>
                <w:rFonts w:eastAsia="Times New Roman"/>
                <w:sz w:val="18"/>
                <w:szCs w:val="18"/>
                <w:lang w:eastAsia="ru-RU"/>
              </w:rPr>
            </w:pPr>
            <w:r w:rsidRPr="006153E8">
              <w:rPr>
                <w:rFonts w:eastAsia="Times New Roman"/>
                <w:sz w:val="18"/>
                <w:szCs w:val="18"/>
                <w:lang w:eastAsia="ru-RU"/>
              </w:rPr>
              <w:t>Общественная экспертиза качества услуг, предоставляемых жителям муниципального района образовательными организациями</w:t>
            </w:r>
          </w:p>
        </w:tc>
        <w:tc>
          <w:tcPr>
            <w:tcW w:w="292" w:type="pct"/>
            <w:tcBorders>
              <w:left w:val="single" w:sz="24" w:space="0" w:color="auto"/>
            </w:tcBorders>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4" w:type="pct"/>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243" w:type="pct"/>
            <w:shd w:val="clear" w:color="000000" w:fill="FFC7CE"/>
            <w:vAlign w:val="center"/>
            <w:hideMark/>
          </w:tcPr>
          <w:p w:rsidR="007D51F3" w:rsidRPr="006153E8" w:rsidRDefault="007D51F3" w:rsidP="002265A4">
            <w:pPr>
              <w:spacing w:line="240" w:lineRule="auto"/>
              <w:ind w:firstLine="0"/>
              <w:jc w:val="center"/>
              <w:rPr>
                <w:rFonts w:eastAsia="Times New Roman"/>
                <w:color w:val="9C0006"/>
                <w:sz w:val="18"/>
                <w:szCs w:val="18"/>
                <w:lang w:eastAsia="ru-RU"/>
              </w:rPr>
            </w:pPr>
            <w:r w:rsidRPr="006153E8">
              <w:rPr>
                <w:rFonts w:eastAsia="Times New Roman"/>
                <w:color w:val="9C0006"/>
                <w:sz w:val="18"/>
                <w:szCs w:val="18"/>
                <w:lang w:eastAsia="ru-RU"/>
              </w:rPr>
              <w:t>-</w:t>
            </w:r>
          </w:p>
        </w:tc>
        <w:tc>
          <w:tcPr>
            <w:tcW w:w="194" w:type="pct"/>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5" w:type="pct"/>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4" w:type="pct"/>
            <w:tcBorders>
              <w:right w:val="single" w:sz="24" w:space="0" w:color="auto"/>
            </w:tcBorders>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46" w:type="pct"/>
            <w:tcBorders>
              <w:left w:val="single" w:sz="24" w:space="0" w:color="auto"/>
            </w:tcBorders>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5" w:type="pct"/>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4" w:type="pct"/>
            <w:tcBorders>
              <w:right w:val="single" w:sz="24" w:space="0" w:color="auto"/>
            </w:tcBorders>
            <w:shd w:val="clear" w:color="000000" w:fill="FFC7CE"/>
            <w:vAlign w:val="center"/>
            <w:hideMark/>
          </w:tcPr>
          <w:p w:rsidR="007D51F3" w:rsidRPr="006153E8" w:rsidRDefault="007D51F3" w:rsidP="002265A4">
            <w:pPr>
              <w:spacing w:line="240" w:lineRule="auto"/>
              <w:ind w:firstLine="0"/>
              <w:jc w:val="center"/>
              <w:rPr>
                <w:rFonts w:eastAsia="Times New Roman"/>
                <w:color w:val="9C0006"/>
                <w:sz w:val="18"/>
                <w:szCs w:val="18"/>
                <w:lang w:eastAsia="ru-RU"/>
              </w:rPr>
            </w:pPr>
            <w:r w:rsidRPr="006153E8">
              <w:rPr>
                <w:rFonts w:eastAsia="Times New Roman"/>
                <w:color w:val="9C0006"/>
                <w:sz w:val="18"/>
                <w:szCs w:val="18"/>
                <w:lang w:eastAsia="ru-RU"/>
              </w:rPr>
              <w:t>-</w:t>
            </w:r>
          </w:p>
        </w:tc>
        <w:tc>
          <w:tcPr>
            <w:tcW w:w="184" w:type="pct"/>
            <w:tcBorders>
              <w:left w:val="single" w:sz="24" w:space="0" w:color="auto"/>
              <w:right w:val="single" w:sz="24" w:space="0" w:color="auto"/>
            </w:tcBorders>
            <w:shd w:val="clear" w:color="auto" w:fill="auto"/>
            <w:noWrap/>
            <w:vAlign w:val="center"/>
            <w:hideMark/>
          </w:tcPr>
          <w:p w:rsidR="007D51F3" w:rsidRPr="006153E8" w:rsidRDefault="007D51F3" w:rsidP="002265A4">
            <w:pPr>
              <w:spacing w:line="240" w:lineRule="auto"/>
              <w:ind w:firstLine="0"/>
              <w:jc w:val="center"/>
              <w:rPr>
                <w:rFonts w:eastAsia="Times New Roman"/>
                <w:b/>
                <w:bCs/>
                <w:sz w:val="18"/>
                <w:szCs w:val="18"/>
                <w:lang w:eastAsia="ru-RU"/>
              </w:rPr>
            </w:pPr>
            <w:r w:rsidRPr="006153E8">
              <w:rPr>
                <w:rFonts w:eastAsia="Times New Roman"/>
                <w:b/>
                <w:bCs/>
                <w:sz w:val="18"/>
                <w:szCs w:val="18"/>
                <w:lang w:eastAsia="ru-RU"/>
              </w:rPr>
              <w:t>7</w:t>
            </w:r>
          </w:p>
        </w:tc>
      </w:tr>
      <w:tr w:rsidR="007D51F3" w:rsidRPr="006153E8" w:rsidTr="007D51F3">
        <w:trPr>
          <w:trHeight w:val="555"/>
        </w:trPr>
        <w:tc>
          <w:tcPr>
            <w:tcW w:w="1460" w:type="pct"/>
            <w:tcBorders>
              <w:left w:val="single" w:sz="24" w:space="0" w:color="auto"/>
            </w:tcBorders>
            <w:shd w:val="clear" w:color="auto" w:fill="auto"/>
            <w:vAlign w:val="bottom"/>
            <w:hideMark/>
          </w:tcPr>
          <w:p w:rsidR="007D51F3" w:rsidRPr="006153E8" w:rsidRDefault="007D51F3" w:rsidP="002265A4">
            <w:pPr>
              <w:spacing w:line="240" w:lineRule="auto"/>
              <w:ind w:firstLine="0"/>
              <w:rPr>
                <w:rFonts w:eastAsia="Times New Roman"/>
                <w:sz w:val="18"/>
                <w:szCs w:val="18"/>
                <w:lang w:eastAsia="ru-RU"/>
              </w:rPr>
            </w:pPr>
            <w:r w:rsidRPr="006153E8">
              <w:rPr>
                <w:rFonts w:eastAsia="Times New Roman"/>
                <w:sz w:val="18"/>
                <w:szCs w:val="18"/>
                <w:lang w:eastAsia="ru-RU"/>
              </w:rPr>
              <w:t>МДОУ детский сад комбинированного вида №109 города Ярославля</w:t>
            </w:r>
          </w:p>
        </w:tc>
        <w:tc>
          <w:tcPr>
            <w:tcW w:w="1509" w:type="pct"/>
            <w:tcBorders>
              <w:right w:val="single" w:sz="24" w:space="0" w:color="auto"/>
            </w:tcBorders>
            <w:shd w:val="clear" w:color="auto" w:fill="auto"/>
            <w:vAlign w:val="bottom"/>
            <w:hideMark/>
          </w:tcPr>
          <w:p w:rsidR="007D51F3" w:rsidRPr="006153E8" w:rsidRDefault="007D51F3" w:rsidP="002265A4">
            <w:pPr>
              <w:spacing w:line="240" w:lineRule="auto"/>
              <w:ind w:firstLine="0"/>
              <w:rPr>
                <w:rFonts w:eastAsia="Times New Roman"/>
                <w:sz w:val="18"/>
                <w:szCs w:val="18"/>
                <w:lang w:eastAsia="ru-RU"/>
              </w:rPr>
            </w:pPr>
            <w:r w:rsidRPr="006153E8">
              <w:rPr>
                <w:rFonts w:eastAsia="Times New Roman"/>
                <w:sz w:val="18"/>
                <w:szCs w:val="18"/>
                <w:lang w:eastAsia="ru-RU"/>
              </w:rPr>
              <w:t>Разработка и внедрение модели организации инклюзивного образования детей с ограниченными возможностями здоровья в рамках реализации ФГОС дошкольного образования</w:t>
            </w:r>
          </w:p>
        </w:tc>
        <w:tc>
          <w:tcPr>
            <w:tcW w:w="292" w:type="pct"/>
            <w:tcBorders>
              <w:left w:val="single" w:sz="24" w:space="0" w:color="auto"/>
            </w:tcBorders>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4" w:type="pct"/>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243" w:type="pct"/>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4" w:type="pct"/>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5" w:type="pct"/>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4" w:type="pct"/>
            <w:tcBorders>
              <w:right w:val="single" w:sz="24" w:space="0" w:color="auto"/>
            </w:tcBorders>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46" w:type="pct"/>
            <w:tcBorders>
              <w:left w:val="single" w:sz="24" w:space="0" w:color="auto"/>
            </w:tcBorders>
            <w:shd w:val="clear" w:color="000000" w:fill="FFC7CE"/>
            <w:vAlign w:val="center"/>
            <w:hideMark/>
          </w:tcPr>
          <w:p w:rsidR="007D51F3" w:rsidRPr="006153E8" w:rsidRDefault="007D51F3" w:rsidP="002265A4">
            <w:pPr>
              <w:spacing w:line="240" w:lineRule="auto"/>
              <w:ind w:firstLine="0"/>
              <w:jc w:val="center"/>
              <w:rPr>
                <w:rFonts w:eastAsia="Times New Roman"/>
                <w:color w:val="9C0006"/>
                <w:sz w:val="18"/>
                <w:szCs w:val="18"/>
                <w:lang w:eastAsia="ru-RU"/>
              </w:rPr>
            </w:pPr>
            <w:r w:rsidRPr="006153E8">
              <w:rPr>
                <w:rFonts w:eastAsia="Times New Roman"/>
                <w:color w:val="9C0006"/>
                <w:sz w:val="18"/>
                <w:szCs w:val="18"/>
                <w:lang w:eastAsia="ru-RU"/>
              </w:rPr>
              <w:t>-</w:t>
            </w:r>
          </w:p>
        </w:tc>
        <w:tc>
          <w:tcPr>
            <w:tcW w:w="195" w:type="pct"/>
            <w:shd w:val="clear" w:color="000000" w:fill="FFC7CE"/>
            <w:vAlign w:val="center"/>
            <w:hideMark/>
          </w:tcPr>
          <w:p w:rsidR="007D51F3" w:rsidRPr="006153E8" w:rsidRDefault="007D51F3" w:rsidP="002265A4">
            <w:pPr>
              <w:spacing w:line="240" w:lineRule="auto"/>
              <w:ind w:firstLine="0"/>
              <w:jc w:val="center"/>
              <w:rPr>
                <w:rFonts w:eastAsia="Times New Roman"/>
                <w:color w:val="9C0006"/>
                <w:sz w:val="18"/>
                <w:szCs w:val="18"/>
                <w:lang w:eastAsia="ru-RU"/>
              </w:rPr>
            </w:pPr>
            <w:r w:rsidRPr="006153E8">
              <w:rPr>
                <w:rFonts w:eastAsia="Times New Roman"/>
                <w:color w:val="9C0006"/>
                <w:sz w:val="18"/>
                <w:szCs w:val="18"/>
                <w:lang w:eastAsia="ru-RU"/>
              </w:rPr>
              <w:t>-</w:t>
            </w:r>
          </w:p>
        </w:tc>
        <w:tc>
          <w:tcPr>
            <w:tcW w:w="194" w:type="pct"/>
            <w:tcBorders>
              <w:right w:val="single" w:sz="24" w:space="0" w:color="auto"/>
            </w:tcBorders>
            <w:shd w:val="clear" w:color="000000" w:fill="FFC7CE"/>
            <w:vAlign w:val="center"/>
            <w:hideMark/>
          </w:tcPr>
          <w:p w:rsidR="007D51F3" w:rsidRPr="006153E8" w:rsidRDefault="007D51F3" w:rsidP="002265A4">
            <w:pPr>
              <w:spacing w:line="240" w:lineRule="auto"/>
              <w:ind w:firstLine="0"/>
              <w:jc w:val="center"/>
              <w:rPr>
                <w:rFonts w:eastAsia="Times New Roman"/>
                <w:color w:val="9C0006"/>
                <w:sz w:val="18"/>
                <w:szCs w:val="18"/>
                <w:lang w:eastAsia="ru-RU"/>
              </w:rPr>
            </w:pPr>
            <w:r w:rsidRPr="006153E8">
              <w:rPr>
                <w:rFonts w:eastAsia="Times New Roman"/>
                <w:color w:val="9C0006"/>
                <w:sz w:val="18"/>
                <w:szCs w:val="18"/>
                <w:lang w:eastAsia="ru-RU"/>
              </w:rPr>
              <w:t>-</w:t>
            </w:r>
          </w:p>
        </w:tc>
        <w:tc>
          <w:tcPr>
            <w:tcW w:w="184" w:type="pct"/>
            <w:tcBorders>
              <w:left w:val="single" w:sz="24" w:space="0" w:color="auto"/>
              <w:right w:val="single" w:sz="24" w:space="0" w:color="auto"/>
            </w:tcBorders>
            <w:shd w:val="clear" w:color="auto" w:fill="auto"/>
            <w:noWrap/>
            <w:vAlign w:val="center"/>
            <w:hideMark/>
          </w:tcPr>
          <w:p w:rsidR="007D51F3" w:rsidRPr="006153E8" w:rsidRDefault="007D51F3" w:rsidP="002265A4">
            <w:pPr>
              <w:spacing w:line="240" w:lineRule="auto"/>
              <w:ind w:firstLine="0"/>
              <w:jc w:val="center"/>
              <w:rPr>
                <w:rFonts w:eastAsia="Times New Roman"/>
                <w:b/>
                <w:bCs/>
                <w:sz w:val="18"/>
                <w:szCs w:val="18"/>
                <w:lang w:eastAsia="ru-RU"/>
              </w:rPr>
            </w:pPr>
            <w:r w:rsidRPr="006153E8">
              <w:rPr>
                <w:rFonts w:eastAsia="Times New Roman"/>
                <w:b/>
                <w:bCs/>
                <w:sz w:val="18"/>
                <w:szCs w:val="18"/>
                <w:lang w:eastAsia="ru-RU"/>
              </w:rPr>
              <w:t>6</w:t>
            </w:r>
          </w:p>
        </w:tc>
      </w:tr>
      <w:tr w:rsidR="007D51F3" w:rsidRPr="006153E8" w:rsidTr="007D51F3">
        <w:trPr>
          <w:trHeight w:val="987"/>
        </w:trPr>
        <w:tc>
          <w:tcPr>
            <w:tcW w:w="1460" w:type="pct"/>
            <w:tcBorders>
              <w:left w:val="single" w:sz="24" w:space="0" w:color="auto"/>
            </w:tcBorders>
            <w:shd w:val="clear" w:color="auto" w:fill="auto"/>
            <w:vAlign w:val="bottom"/>
            <w:hideMark/>
          </w:tcPr>
          <w:p w:rsidR="007D51F3" w:rsidRPr="006153E8" w:rsidRDefault="007D51F3" w:rsidP="002265A4">
            <w:pPr>
              <w:spacing w:line="240" w:lineRule="auto"/>
              <w:ind w:firstLine="0"/>
              <w:rPr>
                <w:rFonts w:eastAsia="Times New Roman"/>
                <w:sz w:val="18"/>
                <w:szCs w:val="18"/>
                <w:lang w:eastAsia="ru-RU"/>
              </w:rPr>
            </w:pPr>
            <w:r w:rsidRPr="006153E8">
              <w:rPr>
                <w:rFonts w:eastAsia="Times New Roman"/>
                <w:sz w:val="18"/>
                <w:szCs w:val="18"/>
                <w:lang w:eastAsia="ru-RU"/>
              </w:rPr>
              <w:lastRenderedPageBreak/>
              <w:t>МОУ ДОД ДЮЦ "Лад" (г. Ярославль)</w:t>
            </w:r>
          </w:p>
        </w:tc>
        <w:tc>
          <w:tcPr>
            <w:tcW w:w="1509" w:type="pct"/>
            <w:tcBorders>
              <w:right w:val="single" w:sz="24" w:space="0" w:color="auto"/>
            </w:tcBorders>
            <w:shd w:val="clear" w:color="auto" w:fill="auto"/>
            <w:vAlign w:val="bottom"/>
            <w:hideMark/>
          </w:tcPr>
          <w:p w:rsidR="007D51F3" w:rsidRPr="006153E8" w:rsidRDefault="007D51F3" w:rsidP="002265A4">
            <w:pPr>
              <w:spacing w:line="240" w:lineRule="auto"/>
              <w:ind w:firstLine="0"/>
              <w:rPr>
                <w:rFonts w:eastAsia="Times New Roman"/>
                <w:sz w:val="18"/>
                <w:szCs w:val="18"/>
                <w:lang w:eastAsia="ru-RU"/>
              </w:rPr>
            </w:pPr>
            <w:r w:rsidRPr="006153E8">
              <w:rPr>
                <w:rFonts w:eastAsia="Times New Roman"/>
                <w:sz w:val="18"/>
                <w:szCs w:val="18"/>
                <w:lang w:eastAsia="ru-RU"/>
              </w:rPr>
              <w:t xml:space="preserve">Развитие </w:t>
            </w:r>
            <w:proofErr w:type="spellStart"/>
            <w:r w:rsidRPr="006153E8">
              <w:rPr>
                <w:rFonts w:eastAsia="Times New Roman"/>
                <w:sz w:val="18"/>
                <w:szCs w:val="18"/>
                <w:lang w:eastAsia="ru-RU"/>
              </w:rPr>
              <w:t>техносферы</w:t>
            </w:r>
            <w:proofErr w:type="spellEnd"/>
            <w:r w:rsidRPr="006153E8">
              <w:rPr>
                <w:rFonts w:eastAsia="Times New Roman"/>
                <w:sz w:val="18"/>
                <w:szCs w:val="18"/>
                <w:lang w:eastAsia="ru-RU"/>
              </w:rPr>
              <w:t xml:space="preserve"> учреждения дополнительного образования детей, адекватной требованиям современной инновационной экономики, запросу рынка труда и социальному заказу на дополнительное образование детей</w:t>
            </w:r>
          </w:p>
        </w:tc>
        <w:tc>
          <w:tcPr>
            <w:tcW w:w="292" w:type="pct"/>
            <w:tcBorders>
              <w:left w:val="single" w:sz="24" w:space="0" w:color="auto"/>
            </w:tcBorders>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4" w:type="pct"/>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243" w:type="pct"/>
            <w:shd w:val="clear" w:color="000000" w:fill="FFC7CE"/>
            <w:vAlign w:val="center"/>
            <w:hideMark/>
          </w:tcPr>
          <w:p w:rsidR="007D51F3" w:rsidRPr="006153E8" w:rsidRDefault="007D51F3" w:rsidP="002265A4">
            <w:pPr>
              <w:spacing w:line="240" w:lineRule="auto"/>
              <w:ind w:firstLine="0"/>
              <w:jc w:val="center"/>
              <w:rPr>
                <w:rFonts w:eastAsia="Times New Roman"/>
                <w:color w:val="9C0006"/>
                <w:sz w:val="18"/>
                <w:szCs w:val="18"/>
                <w:lang w:eastAsia="ru-RU"/>
              </w:rPr>
            </w:pPr>
            <w:r w:rsidRPr="006153E8">
              <w:rPr>
                <w:rFonts w:eastAsia="Times New Roman"/>
                <w:color w:val="9C0006"/>
                <w:sz w:val="18"/>
                <w:szCs w:val="18"/>
                <w:lang w:eastAsia="ru-RU"/>
              </w:rPr>
              <w:t>-</w:t>
            </w:r>
          </w:p>
        </w:tc>
        <w:tc>
          <w:tcPr>
            <w:tcW w:w="194" w:type="pct"/>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5" w:type="pct"/>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4" w:type="pct"/>
            <w:tcBorders>
              <w:right w:val="single" w:sz="24" w:space="0" w:color="auto"/>
            </w:tcBorders>
            <w:shd w:val="clear" w:color="000000" w:fill="FFC7CE"/>
            <w:vAlign w:val="center"/>
            <w:hideMark/>
          </w:tcPr>
          <w:p w:rsidR="007D51F3" w:rsidRPr="006153E8" w:rsidRDefault="007D51F3" w:rsidP="002265A4">
            <w:pPr>
              <w:spacing w:line="240" w:lineRule="auto"/>
              <w:ind w:firstLine="0"/>
              <w:jc w:val="center"/>
              <w:rPr>
                <w:rFonts w:eastAsia="Times New Roman"/>
                <w:color w:val="9C0006"/>
                <w:sz w:val="18"/>
                <w:szCs w:val="18"/>
                <w:lang w:eastAsia="ru-RU"/>
              </w:rPr>
            </w:pPr>
            <w:r w:rsidRPr="006153E8">
              <w:rPr>
                <w:rFonts w:eastAsia="Times New Roman"/>
                <w:color w:val="9C0006"/>
                <w:sz w:val="18"/>
                <w:szCs w:val="18"/>
                <w:lang w:eastAsia="ru-RU"/>
              </w:rPr>
              <w:t>-</w:t>
            </w:r>
          </w:p>
        </w:tc>
        <w:tc>
          <w:tcPr>
            <w:tcW w:w="146" w:type="pct"/>
            <w:tcBorders>
              <w:left w:val="single" w:sz="24" w:space="0" w:color="auto"/>
            </w:tcBorders>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5" w:type="pct"/>
            <w:shd w:val="clear" w:color="000000" w:fill="FFC7CE"/>
            <w:vAlign w:val="center"/>
            <w:hideMark/>
          </w:tcPr>
          <w:p w:rsidR="007D51F3" w:rsidRPr="006153E8" w:rsidRDefault="007D51F3" w:rsidP="002265A4">
            <w:pPr>
              <w:spacing w:line="240" w:lineRule="auto"/>
              <w:ind w:firstLine="0"/>
              <w:jc w:val="center"/>
              <w:rPr>
                <w:rFonts w:eastAsia="Times New Roman"/>
                <w:color w:val="9C0006"/>
                <w:sz w:val="18"/>
                <w:szCs w:val="18"/>
                <w:lang w:eastAsia="ru-RU"/>
              </w:rPr>
            </w:pPr>
            <w:r w:rsidRPr="006153E8">
              <w:rPr>
                <w:rFonts w:eastAsia="Times New Roman"/>
                <w:color w:val="9C0006"/>
                <w:sz w:val="18"/>
                <w:szCs w:val="18"/>
                <w:lang w:eastAsia="ru-RU"/>
              </w:rPr>
              <w:t>-</w:t>
            </w:r>
          </w:p>
        </w:tc>
        <w:tc>
          <w:tcPr>
            <w:tcW w:w="194" w:type="pct"/>
            <w:tcBorders>
              <w:right w:val="single" w:sz="24" w:space="0" w:color="auto"/>
            </w:tcBorders>
            <w:shd w:val="clear" w:color="000000" w:fill="FFC7CE"/>
            <w:vAlign w:val="center"/>
            <w:hideMark/>
          </w:tcPr>
          <w:p w:rsidR="007D51F3" w:rsidRPr="006153E8" w:rsidRDefault="007D51F3" w:rsidP="002265A4">
            <w:pPr>
              <w:spacing w:line="240" w:lineRule="auto"/>
              <w:ind w:firstLine="0"/>
              <w:jc w:val="center"/>
              <w:rPr>
                <w:rFonts w:eastAsia="Times New Roman"/>
                <w:color w:val="9C0006"/>
                <w:sz w:val="18"/>
                <w:szCs w:val="18"/>
                <w:lang w:eastAsia="ru-RU"/>
              </w:rPr>
            </w:pPr>
            <w:r w:rsidRPr="006153E8">
              <w:rPr>
                <w:rFonts w:eastAsia="Times New Roman"/>
                <w:color w:val="9C0006"/>
                <w:sz w:val="18"/>
                <w:szCs w:val="18"/>
                <w:lang w:eastAsia="ru-RU"/>
              </w:rPr>
              <w:t>-</w:t>
            </w:r>
          </w:p>
        </w:tc>
        <w:tc>
          <w:tcPr>
            <w:tcW w:w="184" w:type="pct"/>
            <w:tcBorders>
              <w:left w:val="single" w:sz="24" w:space="0" w:color="auto"/>
              <w:right w:val="single" w:sz="24" w:space="0" w:color="auto"/>
            </w:tcBorders>
            <w:shd w:val="clear" w:color="auto" w:fill="auto"/>
            <w:noWrap/>
            <w:vAlign w:val="center"/>
            <w:hideMark/>
          </w:tcPr>
          <w:p w:rsidR="007D51F3" w:rsidRPr="006153E8" w:rsidRDefault="007D51F3" w:rsidP="002265A4">
            <w:pPr>
              <w:spacing w:line="240" w:lineRule="auto"/>
              <w:ind w:firstLine="0"/>
              <w:jc w:val="center"/>
              <w:rPr>
                <w:rFonts w:eastAsia="Times New Roman"/>
                <w:b/>
                <w:bCs/>
                <w:sz w:val="18"/>
                <w:szCs w:val="18"/>
                <w:lang w:eastAsia="ru-RU"/>
              </w:rPr>
            </w:pPr>
            <w:r w:rsidRPr="006153E8">
              <w:rPr>
                <w:rFonts w:eastAsia="Times New Roman"/>
                <w:b/>
                <w:bCs/>
                <w:sz w:val="18"/>
                <w:szCs w:val="18"/>
                <w:lang w:eastAsia="ru-RU"/>
              </w:rPr>
              <w:t>5</w:t>
            </w:r>
          </w:p>
        </w:tc>
      </w:tr>
      <w:tr w:rsidR="007D51F3" w:rsidRPr="006153E8" w:rsidTr="007D51F3">
        <w:trPr>
          <w:trHeight w:val="789"/>
        </w:trPr>
        <w:tc>
          <w:tcPr>
            <w:tcW w:w="1460" w:type="pct"/>
            <w:tcBorders>
              <w:left w:val="single" w:sz="24" w:space="0" w:color="auto"/>
            </w:tcBorders>
            <w:shd w:val="clear" w:color="auto" w:fill="auto"/>
            <w:vAlign w:val="bottom"/>
            <w:hideMark/>
          </w:tcPr>
          <w:p w:rsidR="007D51F3" w:rsidRPr="006153E8" w:rsidRDefault="007D51F3" w:rsidP="002265A4">
            <w:pPr>
              <w:spacing w:line="240" w:lineRule="auto"/>
              <w:ind w:firstLine="0"/>
              <w:rPr>
                <w:rFonts w:eastAsia="Times New Roman"/>
                <w:sz w:val="18"/>
                <w:szCs w:val="18"/>
                <w:lang w:eastAsia="ru-RU"/>
              </w:rPr>
            </w:pPr>
            <w:r w:rsidRPr="006153E8">
              <w:rPr>
                <w:rFonts w:eastAsia="Times New Roman"/>
                <w:sz w:val="18"/>
                <w:szCs w:val="18"/>
                <w:lang w:eastAsia="ru-RU"/>
              </w:rPr>
              <w:t>МОУ Константиновская  СОШ (</w:t>
            </w:r>
            <w:proofErr w:type="spellStart"/>
            <w:r w:rsidRPr="006153E8">
              <w:rPr>
                <w:rFonts w:eastAsia="Times New Roman"/>
                <w:sz w:val="18"/>
                <w:szCs w:val="18"/>
                <w:lang w:eastAsia="ru-RU"/>
              </w:rPr>
              <w:t>Тутаевский</w:t>
            </w:r>
            <w:proofErr w:type="spellEnd"/>
            <w:r w:rsidRPr="006153E8">
              <w:rPr>
                <w:rFonts w:eastAsia="Times New Roman"/>
                <w:sz w:val="18"/>
                <w:szCs w:val="18"/>
                <w:lang w:eastAsia="ru-RU"/>
              </w:rPr>
              <w:t xml:space="preserve"> МР)</w:t>
            </w:r>
          </w:p>
        </w:tc>
        <w:tc>
          <w:tcPr>
            <w:tcW w:w="1509" w:type="pct"/>
            <w:tcBorders>
              <w:right w:val="single" w:sz="24" w:space="0" w:color="auto"/>
            </w:tcBorders>
            <w:shd w:val="clear" w:color="auto" w:fill="auto"/>
            <w:vAlign w:val="bottom"/>
            <w:hideMark/>
          </w:tcPr>
          <w:p w:rsidR="007D51F3" w:rsidRPr="006153E8" w:rsidRDefault="007D51F3" w:rsidP="002265A4">
            <w:pPr>
              <w:spacing w:line="240" w:lineRule="auto"/>
              <w:ind w:firstLine="0"/>
              <w:rPr>
                <w:rFonts w:eastAsia="Times New Roman"/>
                <w:sz w:val="18"/>
                <w:szCs w:val="18"/>
                <w:lang w:eastAsia="ru-RU"/>
              </w:rPr>
            </w:pPr>
            <w:r w:rsidRPr="006153E8">
              <w:rPr>
                <w:rFonts w:eastAsia="Times New Roman"/>
                <w:sz w:val="18"/>
                <w:szCs w:val="18"/>
                <w:lang w:eastAsia="ru-RU"/>
              </w:rPr>
              <w:t>Формирование индивидуальных образовательных маршрутов обучающихся в условиях сельской школы на основе сетевого взаимодействия ОУ и УДОД (на основе требований ФГОС ООО)</w:t>
            </w:r>
          </w:p>
        </w:tc>
        <w:tc>
          <w:tcPr>
            <w:tcW w:w="292" w:type="pct"/>
            <w:tcBorders>
              <w:left w:val="single" w:sz="24" w:space="0" w:color="auto"/>
            </w:tcBorders>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4" w:type="pct"/>
            <w:shd w:val="clear" w:color="000000" w:fill="FFC7CE"/>
            <w:vAlign w:val="center"/>
            <w:hideMark/>
          </w:tcPr>
          <w:p w:rsidR="007D51F3" w:rsidRPr="006153E8" w:rsidRDefault="007D51F3" w:rsidP="002265A4">
            <w:pPr>
              <w:spacing w:line="240" w:lineRule="auto"/>
              <w:ind w:firstLine="0"/>
              <w:jc w:val="center"/>
              <w:rPr>
                <w:rFonts w:eastAsia="Times New Roman"/>
                <w:color w:val="9C0006"/>
                <w:sz w:val="18"/>
                <w:szCs w:val="18"/>
                <w:lang w:eastAsia="ru-RU"/>
              </w:rPr>
            </w:pPr>
            <w:r w:rsidRPr="006153E8">
              <w:rPr>
                <w:rFonts w:eastAsia="Times New Roman"/>
                <w:color w:val="9C0006"/>
                <w:sz w:val="18"/>
                <w:szCs w:val="18"/>
                <w:lang w:eastAsia="ru-RU"/>
              </w:rPr>
              <w:t>-</w:t>
            </w:r>
          </w:p>
        </w:tc>
        <w:tc>
          <w:tcPr>
            <w:tcW w:w="243" w:type="pct"/>
            <w:shd w:val="clear" w:color="000000" w:fill="FFC7CE"/>
            <w:vAlign w:val="center"/>
            <w:hideMark/>
          </w:tcPr>
          <w:p w:rsidR="007D51F3" w:rsidRPr="006153E8" w:rsidRDefault="007D51F3" w:rsidP="002265A4">
            <w:pPr>
              <w:spacing w:line="240" w:lineRule="auto"/>
              <w:ind w:firstLine="0"/>
              <w:jc w:val="center"/>
              <w:rPr>
                <w:rFonts w:eastAsia="Times New Roman"/>
                <w:color w:val="9C0006"/>
                <w:sz w:val="18"/>
                <w:szCs w:val="18"/>
                <w:lang w:eastAsia="ru-RU"/>
              </w:rPr>
            </w:pPr>
            <w:r w:rsidRPr="006153E8">
              <w:rPr>
                <w:rFonts w:eastAsia="Times New Roman"/>
                <w:color w:val="9C0006"/>
                <w:sz w:val="18"/>
                <w:szCs w:val="18"/>
                <w:lang w:eastAsia="ru-RU"/>
              </w:rPr>
              <w:t>-</w:t>
            </w:r>
          </w:p>
        </w:tc>
        <w:tc>
          <w:tcPr>
            <w:tcW w:w="194" w:type="pct"/>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5" w:type="pct"/>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4" w:type="pct"/>
            <w:tcBorders>
              <w:right w:val="single" w:sz="24" w:space="0" w:color="auto"/>
            </w:tcBorders>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46" w:type="pct"/>
            <w:tcBorders>
              <w:left w:val="single" w:sz="24" w:space="0" w:color="auto"/>
            </w:tcBorders>
            <w:shd w:val="clear" w:color="000000" w:fill="FFC7CE"/>
            <w:vAlign w:val="center"/>
            <w:hideMark/>
          </w:tcPr>
          <w:p w:rsidR="007D51F3" w:rsidRPr="006153E8" w:rsidRDefault="007D51F3" w:rsidP="002265A4">
            <w:pPr>
              <w:spacing w:line="240" w:lineRule="auto"/>
              <w:ind w:firstLine="0"/>
              <w:jc w:val="center"/>
              <w:rPr>
                <w:rFonts w:eastAsia="Times New Roman"/>
                <w:color w:val="9C0006"/>
                <w:sz w:val="18"/>
                <w:szCs w:val="18"/>
                <w:lang w:eastAsia="ru-RU"/>
              </w:rPr>
            </w:pPr>
            <w:r w:rsidRPr="006153E8">
              <w:rPr>
                <w:rFonts w:eastAsia="Times New Roman"/>
                <w:color w:val="9C0006"/>
                <w:sz w:val="18"/>
                <w:szCs w:val="18"/>
                <w:lang w:eastAsia="ru-RU"/>
              </w:rPr>
              <w:t>-</w:t>
            </w:r>
          </w:p>
        </w:tc>
        <w:tc>
          <w:tcPr>
            <w:tcW w:w="195" w:type="pct"/>
            <w:shd w:val="clear" w:color="000000" w:fill="FFC7CE"/>
            <w:vAlign w:val="center"/>
            <w:hideMark/>
          </w:tcPr>
          <w:p w:rsidR="007D51F3" w:rsidRPr="006153E8" w:rsidRDefault="007D51F3" w:rsidP="002265A4">
            <w:pPr>
              <w:spacing w:line="240" w:lineRule="auto"/>
              <w:ind w:firstLine="0"/>
              <w:jc w:val="center"/>
              <w:rPr>
                <w:rFonts w:eastAsia="Times New Roman"/>
                <w:color w:val="9C0006"/>
                <w:sz w:val="18"/>
                <w:szCs w:val="18"/>
                <w:lang w:eastAsia="ru-RU"/>
              </w:rPr>
            </w:pPr>
            <w:r w:rsidRPr="006153E8">
              <w:rPr>
                <w:rFonts w:eastAsia="Times New Roman"/>
                <w:color w:val="9C0006"/>
                <w:sz w:val="18"/>
                <w:szCs w:val="18"/>
                <w:lang w:eastAsia="ru-RU"/>
              </w:rPr>
              <w:t>-</w:t>
            </w:r>
          </w:p>
        </w:tc>
        <w:tc>
          <w:tcPr>
            <w:tcW w:w="194" w:type="pct"/>
            <w:tcBorders>
              <w:right w:val="single" w:sz="24" w:space="0" w:color="auto"/>
            </w:tcBorders>
            <w:shd w:val="clear" w:color="000000" w:fill="FFC7CE"/>
            <w:vAlign w:val="center"/>
            <w:hideMark/>
          </w:tcPr>
          <w:p w:rsidR="007D51F3" w:rsidRPr="006153E8" w:rsidRDefault="007D51F3" w:rsidP="002265A4">
            <w:pPr>
              <w:spacing w:line="240" w:lineRule="auto"/>
              <w:ind w:firstLine="0"/>
              <w:jc w:val="center"/>
              <w:rPr>
                <w:rFonts w:eastAsia="Times New Roman"/>
                <w:color w:val="9C0006"/>
                <w:sz w:val="18"/>
                <w:szCs w:val="18"/>
                <w:lang w:eastAsia="ru-RU"/>
              </w:rPr>
            </w:pPr>
            <w:r w:rsidRPr="006153E8">
              <w:rPr>
                <w:rFonts w:eastAsia="Times New Roman"/>
                <w:color w:val="9C0006"/>
                <w:sz w:val="18"/>
                <w:szCs w:val="18"/>
                <w:lang w:eastAsia="ru-RU"/>
              </w:rPr>
              <w:t>-</w:t>
            </w:r>
          </w:p>
        </w:tc>
        <w:tc>
          <w:tcPr>
            <w:tcW w:w="184" w:type="pct"/>
            <w:tcBorders>
              <w:left w:val="single" w:sz="24" w:space="0" w:color="auto"/>
              <w:right w:val="single" w:sz="24" w:space="0" w:color="auto"/>
            </w:tcBorders>
            <w:shd w:val="clear" w:color="auto" w:fill="auto"/>
            <w:noWrap/>
            <w:vAlign w:val="center"/>
            <w:hideMark/>
          </w:tcPr>
          <w:p w:rsidR="007D51F3" w:rsidRPr="006153E8" w:rsidRDefault="007D51F3" w:rsidP="002265A4">
            <w:pPr>
              <w:spacing w:line="240" w:lineRule="auto"/>
              <w:ind w:firstLine="0"/>
              <w:jc w:val="center"/>
              <w:rPr>
                <w:rFonts w:eastAsia="Times New Roman"/>
                <w:b/>
                <w:bCs/>
                <w:sz w:val="18"/>
                <w:szCs w:val="18"/>
                <w:lang w:eastAsia="ru-RU"/>
              </w:rPr>
            </w:pPr>
            <w:r w:rsidRPr="006153E8">
              <w:rPr>
                <w:rFonts w:eastAsia="Times New Roman"/>
                <w:b/>
                <w:bCs/>
                <w:sz w:val="18"/>
                <w:szCs w:val="18"/>
                <w:lang w:eastAsia="ru-RU"/>
              </w:rPr>
              <w:t>4</w:t>
            </w:r>
          </w:p>
        </w:tc>
      </w:tr>
      <w:tr w:rsidR="007D51F3" w:rsidRPr="006153E8" w:rsidTr="007D51F3">
        <w:trPr>
          <w:trHeight w:val="1226"/>
        </w:trPr>
        <w:tc>
          <w:tcPr>
            <w:tcW w:w="1460" w:type="pct"/>
            <w:tcBorders>
              <w:left w:val="single" w:sz="24" w:space="0" w:color="auto"/>
            </w:tcBorders>
            <w:shd w:val="clear" w:color="auto" w:fill="auto"/>
            <w:vAlign w:val="bottom"/>
            <w:hideMark/>
          </w:tcPr>
          <w:p w:rsidR="007D51F3" w:rsidRPr="006153E8" w:rsidRDefault="007D51F3" w:rsidP="002265A4">
            <w:pPr>
              <w:spacing w:line="240" w:lineRule="auto"/>
              <w:ind w:firstLine="0"/>
              <w:rPr>
                <w:rFonts w:eastAsia="Times New Roman"/>
                <w:sz w:val="18"/>
                <w:szCs w:val="18"/>
                <w:lang w:eastAsia="ru-RU"/>
              </w:rPr>
            </w:pPr>
            <w:r w:rsidRPr="006153E8">
              <w:rPr>
                <w:rFonts w:eastAsia="Times New Roman"/>
                <w:sz w:val="18"/>
                <w:szCs w:val="18"/>
                <w:lang w:eastAsia="ru-RU"/>
              </w:rPr>
              <w:t xml:space="preserve">МОУ СОШ №5 имени 63-го </w:t>
            </w:r>
            <w:proofErr w:type="spellStart"/>
            <w:r w:rsidRPr="006153E8">
              <w:rPr>
                <w:rFonts w:eastAsia="Times New Roman"/>
                <w:sz w:val="18"/>
                <w:szCs w:val="18"/>
                <w:lang w:eastAsia="ru-RU"/>
              </w:rPr>
              <w:t>Угличского</w:t>
            </w:r>
            <w:proofErr w:type="spellEnd"/>
            <w:r w:rsidRPr="006153E8">
              <w:rPr>
                <w:rFonts w:eastAsia="Times New Roman"/>
                <w:sz w:val="18"/>
                <w:szCs w:val="18"/>
                <w:lang w:eastAsia="ru-RU"/>
              </w:rPr>
              <w:t xml:space="preserve"> пехотного полка (</w:t>
            </w:r>
            <w:proofErr w:type="spellStart"/>
            <w:r w:rsidRPr="006153E8">
              <w:rPr>
                <w:rFonts w:eastAsia="Times New Roman"/>
                <w:sz w:val="18"/>
                <w:szCs w:val="18"/>
                <w:lang w:eastAsia="ru-RU"/>
              </w:rPr>
              <w:t>Угличский</w:t>
            </w:r>
            <w:proofErr w:type="spellEnd"/>
            <w:r w:rsidRPr="006153E8">
              <w:rPr>
                <w:rFonts w:eastAsia="Times New Roman"/>
                <w:sz w:val="18"/>
                <w:szCs w:val="18"/>
                <w:lang w:eastAsia="ru-RU"/>
              </w:rPr>
              <w:t xml:space="preserve"> МР)</w:t>
            </w:r>
          </w:p>
        </w:tc>
        <w:tc>
          <w:tcPr>
            <w:tcW w:w="1509" w:type="pct"/>
            <w:tcBorders>
              <w:right w:val="single" w:sz="24" w:space="0" w:color="auto"/>
            </w:tcBorders>
            <w:shd w:val="clear" w:color="auto" w:fill="auto"/>
            <w:vAlign w:val="bottom"/>
            <w:hideMark/>
          </w:tcPr>
          <w:p w:rsidR="007D51F3" w:rsidRPr="006153E8" w:rsidRDefault="007D51F3" w:rsidP="002265A4">
            <w:pPr>
              <w:spacing w:line="240" w:lineRule="auto"/>
              <w:ind w:firstLine="0"/>
              <w:rPr>
                <w:rFonts w:eastAsia="Times New Roman"/>
                <w:sz w:val="18"/>
                <w:szCs w:val="18"/>
                <w:lang w:eastAsia="ru-RU"/>
              </w:rPr>
            </w:pPr>
            <w:r w:rsidRPr="006153E8">
              <w:rPr>
                <w:rFonts w:eastAsia="Times New Roman"/>
                <w:sz w:val="18"/>
                <w:szCs w:val="18"/>
                <w:lang w:eastAsia="ru-RU"/>
              </w:rPr>
              <w:t xml:space="preserve">Разработка и апробация инструментария для осуществления </w:t>
            </w:r>
            <w:proofErr w:type="spellStart"/>
            <w:r w:rsidRPr="006153E8">
              <w:rPr>
                <w:rFonts w:eastAsia="Times New Roman"/>
                <w:sz w:val="18"/>
                <w:szCs w:val="18"/>
                <w:lang w:eastAsia="ru-RU"/>
              </w:rPr>
              <w:t>внутришкольного</w:t>
            </w:r>
            <w:proofErr w:type="spellEnd"/>
            <w:r w:rsidRPr="006153E8">
              <w:rPr>
                <w:rFonts w:eastAsia="Times New Roman"/>
                <w:sz w:val="18"/>
                <w:szCs w:val="18"/>
                <w:lang w:eastAsia="ru-RU"/>
              </w:rPr>
              <w:t xml:space="preserve"> мониторинга </w:t>
            </w:r>
            <w:proofErr w:type="spellStart"/>
            <w:r w:rsidRPr="006153E8">
              <w:rPr>
                <w:rFonts w:eastAsia="Times New Roman"/>
                <w:sz w:val="18"/>
                <w:szCs w:val="18"/>
                <w:lang w:eastAsia="ru-RU"/>
              </w:rPr>
              <w:t>метапредметных</w:t>
            </w:r>
            <w:proofErr w:type="spellEnd"/>
            <w:r w:rsidRPr="006153E8">
              <w:rPr>
                <w:rFonts w:eastAsia="Times New Roman"/>
                <w:sz w:val="18"/>
                <w:szCs w:val="18"/>
                <w:lang w:eastAsia="ru-RU"/>
              </w:rPr>
              <w:t xml:space="preserve"> достижений обучающихся в образовательных учреждениях, реализующих ФГОС начального и основного общего образования (3-4, 5 –6 классы)</w:t>
            </w:r>
          </w:p>
        </w:tc>
        <w:tc>
          <w:tcPr>
            <w:tcW w:w="292" w:type="pct"/>
            <w:tcBorders>
              <w:left w:val="single" w:sz="24" w:space="0" w:color="auto"/>
            </w:tcBorders>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4" w:type="pct"/>
            <w:shd w:val="clear" w:color="000000" w:fill="FFC7CE"/>
            <w:vAlign w:val="center"/>
            <w:hideMark/>
          </w:tcPr>
          <w:p w:rsidR="007D51F3" w:rsidRPr="006153E8" w:rsidRDefault="007D51F3" w:rsidP="002265A4">
            <w:pPr>
              <w:spacing w:line="240" w:lineRule="auto"/>
              <w:ind w:firstLine="0"/>
              <w:jc w:val="center"/>
              <w:rPr>
                <w:rFonts w:eastAsia="Times New Roman"/>
                <w:color w:val="9C0006"/>
                <w:sz w:val="18"/>
                <w:szCs w:val="18"/>
                <w:lang w:eastAsia="ru-RU"/>
              </w:rPr>
            </w:pPr>
            <w:r w:rsidRPr="006153E8">
              <w:rPr>
                <w:rFonts w:eastAsia="Times New Roman"/>
                <w:color w:val="9C0006"/>
                <w:sz w:val="18"/>
                <w:szCs w:val="18"/>
                <w:lang w:eastAsia="ru-RU"/>
              </w:rPr>
              <w:t>-</w:t>
            </w:r>
          </w:p>
        </w:tc>
        <w:tc>
          <w:tcPr>
            <w:tcW w:w="243" w:type="pct"/>
            <w:shd w:val="clear" w:color="000000" w:fill="FFC7CE"/>
            <w:vAlign w:val="center"/>
            <w:hideMark/>
          </w:tcPr>
          <w:p w:rsidR="007D51F3" w:rsidRPr="006153E8" w:rsidRDefault="007D51F3" w:rsidP="002265A4">
            <w:pPr>
              <w:spacing w:line="240" w:lineRule="auto"/>
              <w:ind w:firstLine="0"/>
              <w:jc w:val="center"/>
              <w:rPr>
                <w:rFonts w:eastAsia="Times New Roman"/>
                <w:color w:val="9C0006"/>
                <w:sz w:val="18"/>
                <w:szCs w:val="18"/>
                <w:lang w:eastAsia="ru-RU"/>
              </w:rPr>
            </w:pPr>
            <w:r w:rsidRPr="006153E8">
              <w:rPr>
                <w:rFonts w:eastAsia="Times New Roman"/>
                <w:color w:val="9C0006"/>
                <w:sz w:val="18"/>
                <w:szCs w:val="18"/>
                <w:lang w:eastAsia="ru-RU"/>
              </w:rPr>
              <w:t>-</w:t>
            </w:r>
          </w:p>
        </w:tc>
        <w:tc>
          <w:tcPr>
            <w:tcW w:w="194" w:type="pct"/>
            <w:shd w:val="clear" w:color="000000" w:fill="FFC7CE"/>
            <w:vAlign w:val="center"/>
            <w:hideMark/>
          </w:tcPr>
          <w:p w:rsidR="007D51F3" w:rsidRPr="006153E8" w:rsidRDefault="007D51F3" w:rsidP="002265A4">
            <w:pPr>
              <w:spacing w:line="240" w:lineRule="auto"/>
              <w:ind w:firstLine="0"/>
              <w:jc w:val="center"/>
              <w:rPr>
                <w:rFonts w:eastAsia="Times New Roman"/>
                <w:color w:val="9C0006"/>
                <w:sz w:val="18"/>
                <w:szCs w:val="18"/>
                <w:lang w:eastAsia="ru-RU"/>
              </w:rPr>
            </w:pPr>
            <w:r w:rsidRPr="006153E8">
              <w:rPr>
                <w:rFonts w:eastAsia="Times New Roman"/>
                <w:color w:val="9C0006"/>
                <w:sz w:val="18"/>
                <w:szCs w:val="18"/>
                <w:lang w:eastAsia="ru-RU"/>
              </w:rPr>
              <w:t>-</w:t>
            </w:r>
          </w:p>
        </w:tc>
        <w:tc>
          <w:tcPr>
            <w:tcW w:w="195" w:type="pct"/>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4" w:type="pct"/>
            <w:tcBorders>
              <w:right w:val="single" w:sz="24" w:space="0" w:color="auto"/>
            </w:tcBorders>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46" w:type="pct"/>
            <w:tcBorders>
              <w:left w:val="single" w:sz="24" w:space="0" w:color="auto"/>
            </w:tcBorders>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5" w:type="pct"/>
            <w:shd w:val="clear" w:color="000000" w:fill="FFC7CE"/>
            <w:vAlign w:val="center"/>
            <w:hideMark/>
          </w:tcPr>
          <w:p w:rsidR="007D51F3" w:rsidRPr="006153E8" w:rsidRDefault="007D51F3" w:rsidP="002265A4">
            <w:pPr>
              <w:spacing w:line="240" w:lineRule="auto"/>
              <w:ind w:firstLine="0"/>
              <w:jc w:val="center"/>
              <w:rPr>
                <w:rFonts w:eastAsia="Times New Roman"/>
                <w:color w:val="9C0006"/>
                <w:sz w:val="18"/>
                <w:szCs w:val="18"/>
                <w:lang w:eastAsia="ru-RU"/>
              </w:rPr>
            </w:pPr>
            <w:r w:rsidRPr="006153E8">
              <w:rPr>
                <w:rFonts w:eastAsia="Times New Roman"/>
                <w:color w:val="9C0006"/>
                <w:sz w:val="18"/>
                <w:szCs w:val="18"/>
                <w:lang w:eastAsia="ru-RU"/>
              </w:rPr>
              <w:t>-</w:t>
            </w:r>
          </w:p>
        </w:tc>
        <w:tc>
          <w:tcPr>
            <w:tcW w:w="194" w:type="pct"/>
            <w:tcBorders>
              <w:right w:val="single" w:sz="24" w:space="0" w:color="auto"/>
            </w:tcBorders>
            <w:shd w:val="clear" w:color="000000" w:fill="FFC7CE"/>
            <w:vAlign w:val="center"/>
            <w:hideMark/>
          </w:tcPr>
          <w:p w:rsidR="007D51F3" w:rsidRPr="006153E8" w:rsidRDefault="007D51F3" w:rsidP="002265A4">
            <w:pPr>
              <w:spacing w:line="240" w:lineRule="auto"/>
              <w:ind w:firstLine="0"/>
              <w:jc w:val="center"/>
              <w:rPr>
                <w:rFonts w:eastAsia="Times New Roman"/>
                <w:color w:val="9C0006"/>
                <w:sz w:val="18"/>
                <w:szCs w:val="18"/>
                <w:lang w:eastAsia="ru-RU"/>
              </w:rPr>
            </w:pPr>
            <w:r w:rsidRPr="006153E8">
              <w:rPr>
                <w:rFonts w:eastAsia="Times New Roman"/>
                <w:color w:val="9C0006"/>
                <w:sz w:val="18"/>
                <w:szCs w:val="18"/>
                <w:lang w:eastAsia="ru-RU"/>
              </w:rPr>
              <w:t>-</w:t>
            </w:r>
          </w:p>
        </w:tc>
        <w:tc>
          <w:tcPr>
            <w:tcW w:w="184" w:type="pct"/>
            <w:tcBorders>
              <w:left w:val="single" w:sz="24" w:space="0" w:color="auto"/>
              <w:right w:val="single" w:sz="24" w:space="0" w:color="auto"/>
            </w:tcBorders>
            <w:shd w:val="clear" w:color="auto" w:fill="auto"/>
            <w:noWrap/>
            <w:vAlign w:val="center"/>
            <w:hideMark/>
          </w:tcPr>
          <w:p w:rsidR="007D51F3" w:rsidRPr="006153E8" w:rsidRDefault="007D51F3" w:rsidP="002265A4">
            <w:pPr>
              <w:spacing w:line="240" w:lineRule="auto"/>
              <w:ind w:firstLine="0"/>
              <w:jc w:val="center"/>
              <w:rPr>
                <w:rFonts w:eastAsia="Times New Roman"/>
                <w:b/>
                <w:bCs/>
                <w:sz w:val="18"/>
                <w:szCs w:val="18"/>
                <w:lang w:eastAsia="ru-RU"/>
              </w:rPr>
            </w:pPr>
            <w:r w:rsidRPr="006153E8">
              <w:rPr>
                <w:rFonts w:eastAsia="Times New Roman"/>
                <w:b/>
                <w:bCs/>
                <w:sz w:val="18"/>
                <w:szCs w:val="18"/>
                <w:lang w:eastAsia="ru-RU"/>
              </w:rPr>
              <w:t>4</w:t>
            </w:r>
          </w:p>
        </w:tc>
      </w:tr>
      <w:tr w:rsidR="007D51F3" w:rsidRPr="006153E8" w:rsidTr="007D51F3">
        <w:trPr>
          <w:trHeight w:val="833"/>
        </w:trPr>
        <w:tc>
          <w:tcPr>
            <w:tcW w:w="1460" w:type="pct"/>
            <w:tcBorders>
              <w:left w:val="single" w:sz="24" w:space="0" w:color="auto"/>
              <w:bottom w:val="single" w:sz="24" w:space="0" w:color="auto"/>
            </w:tcBorders>
            <w:shd w:val="clear" w:color="auto" w:fill="auto"/>
            <w:vAlign w:val="bottom"/>
            <w:hideMark/>
          </w:tcPr>
          <w:p w:rsidR="007D51F3" w:rsidRPr="006153E8" w:rsidRDefault="007D51F3" w:rsidP="002265A4">
            <w:pPr>
              <w:spacing w:line="240" w:lineRule="auto"/>
              <w:ind w:firstLine="0"/>
              <w:rPr>
                <w:rFonts w:eastAsia="Times New Roman"/>
                <w:sz w:val="18"/>
                <w:szCs w:val="18"/>
                <w:lang w:eastAsia="ru-RU"/>
              </w:rPr>
            </w:pPr>
            <w:r w:rsidRPr="006153E8">
              <w:rPr>
                <w:rFonts w:eastAsia="Times New Roman"/>
                <w:sz w:val="18"/>
                <w:szCs w:val="18"/>
                <w:lang w:eastAsia="ru-RU"/>
              </w:rPr>
              <w:t>ГОАУ ЯО ИРО</w:t>
            </w:r>
          </w:p>
        </w:tc>
        <w:tc>
          <w:tcPr>
            <w:tcW w:w="1509" w:type="pct"/>
            <w:tcBorders>
              <w:bottom w:val="single" w:sz="24" w:space="0" w:color="auto"/>
              <w:right w:val="single" w:sz="24" w:space="0" w:color="auto"/>
            </w:tcBorders>
            <w:shd w:val="clear" w:color="auto" w:fill="auto"/>
            <w:vAlign w:val="bottom"/>
            <w:hideMark/>
          </w:tcPr>
          <w:p w:rsidR="007D51F3" w:rsidRPr="006153E8" w:rsidRDefault="007D51F3" w:rsidP="002265A4">
            <w:pPr>
              <w:spacing w:line="240" w:lineRule="auto"/>
              <w:ind w:firstLine="0"/>
              <w:rPr>
                <w:rFonts w:eastAsia="Times New Roman"/>
                <w:sz w:val="18"/>
                <w:szCs w:val="18"/>
                <w:lang w:eastAsia="ru-RU"/>
              </w:rPr>
            </w:pPr>
            <w:r w:rsidRPr="006153E8">
              <w:rPr>
                <w:rFonts w:eastAsia="Times New Roman"/>
                <w:sz w:val="18"/>
                <w:szCs w:val="18"/>
                <w:lang w:eastAsia="ru-RU"/>
              </w:rPr>
              <w:t>Разработка механизмов реализации междисциплинарных программ в рамках образовательной программы основного общего образования</w:t>
            </w:r>
          </w:p>
        </w:tc>
        <w:tc>
          <w:tcPr>
            <w:tcW w:w="292" w:type="pct"/>
            <w:tcBorders>
              <w:left w:val="single" w:sz="24" w:space="0" w:color="auto"/>
              <w:bottom w:val="single" w:sz="24" w:space="0" w:color="auto"/>
            </w:tcBorders>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4" w:type="pct"/>
            <w:tcBorders>
              <w:bottom w:val="single" w:sz="24" w:space="0" w:color="auto"/>
            </w:tcBorders>
            <w:shd w:val="clear" w:color="000000" w:fill="FFC7CE"/>
            <w:vAlign w:val="center"/>
            <w:hideMark/>
          </w:tcPr>
          <w:p w:rsidR="007D51F3" w:rsidRPr="006153E8" w:rsidRDefault="007D51F3" w:rsidP="002265A4">
            <w:pPr>
              <w:spacing w:line="240" w:lineRule="auto"/>
              <w:ind w:firstLine="0"/>
              <w:jc w:val="center"/>
              <w:rPr>
                <w:rFonts w:eastAsia="Times New Roman"/>
                <w:color w:val="9C0006"/>
                <w:sz w:val="18"/>
                <w:szCs w:val="18"/>
                <w:lang w:eastAsia="ru-RU"/>
              </w:rPr>
            </w:pPr>
            <w:r w:rsidRPr="006153E8">
              <w:rPr>
                <w:rFonts w:eastAsia="Times New Roman"/>
                <w:color w:val="9C0006"/>
                <w:sz w:val="18"/>
                <w:szCs w:val="18"/>
                <w:lang w:eastAsia="ru-RU"/>
              </w:rPr>
              <w:t>-</w:t>
            </w:r>
          </w:p>
        </w:tc>
        <w:tc>
          <w:tcPr>
            <w:tcW w:w="243" w:type="pct"/>
            <w:tcBorders>
              <w:bottom w:val="single" w:sz="24" w:space="0" w:color="auto"/>
            </w:tcBorders>
            <w:shd w:val="clear" w:color="000000" w:fill="FFC7CE"/>
            <w:vAlign w:val="center"/>
            <w:hideMark/>
          </w:tcPr>
          <w:p w:rsidR="007D51F3" w:rsidRPr="006153E8" w:rsidRDefault="007D51F3" w:rsidP="002265A4">
            <w:pPr>
              <w:spacing w:line="240" w:lineRule="auto"/>
              <w:ind w:firstLine="0"/>
              <w:jc w:val="center"/>
              <w:rPr>
                <w:rFonts w:eastAsia="Times New Roman"/>
                <w:color w:val="9C0006"/>
                <w:sz w:val="18"/>
                <w:szCs w:val="18"/>
                <w:lang w:eastAsia="ru-RU"/>
              </w:rPr>
            </w:pPr>
            <w:r w:rsidRPr="006153E8">
              <w:rPr>
                <w:rFonts w:eastAsia="Times New Roman"/>
                <w:color w:val="9C0006"/>
                <w:sz w:val="18"/>
                <w:szCs w:val="18"/>
                <w:lang w:eastAsia="ru-RU"/>
              </w:rPr>
              <w:t>-</w:t>
            </w:r>
          </w:p>
        </w:tc>
        <w:tc>
          <w:tcPr>
            <w:tcW w:w="194" w:type="pct"/>
            <w:tcBorders>
              <w:bottom w:val="single" w:sz="24" w:space="0" w:color="auto"/>
            </w:tcBorders>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w:t>
            </w:r>
          </w:p>
        </w:tc>
        <w:tc>
          <w:tcPr>
            <w:tcW w:w="195" w:type="pct"/>
            <w:tcBorders>
              <w:bottom w:val="single" w:sz="24" w:space="0" w:color="auto"/>
            </w:tcBorders>
            <w:shd w:val="clear" w:color="000000" w:fill="FFC7CE"/>
            <w:vAlign w:val="center"/>
            <w:hideMark/>
          </w:tcPr>
          <w:p w:rsidR="007D51F3" w:rsidRPr="006153E8" w:rsidRDefault="007D51F3" w:rsidP="002265A4">
            <w:pPr>
              <w:spacing w:line="240" w:lineRule="auto"/>
              <w:ind w:firstLine="0"/>
              <w:jc w:val="center"/>
              <w:rPr>
                <w:rFonts w:eastAsia="Times New Roman"/>
                <w:color w:val="9C0006"/>
                <w:sz w:val="18"/>
                <w:szCs w:val="18"/>
                <w:lang w:eastAsia="ru-RU"/>
              </w:rPr>
            </w:pPr>
            <w:r w:rsidRPr="006153E8">
              <w:rPr>
                <w:rFonts w:eastAsia="Times New Roman"/>
                <w:color w:val="9C0006"/>
                <w:sz w:val="18"/>
                <w:szCs w:val="18"/>
                <w:lang w:eastAsia="ru-RU"/>
              </w:rPr>
              <w:t>-</w:t>
            </w:r>
          </w:p>
        </w:tc>
        <w:tc>
          <w:tcPr>
            <w:tcW w:w="194" w:type="pct"/>
            <w:tcBorders>
              <w:bottom w:val="single" w:sz="24" w:space="0" w:color="auto"/>
              <w:right w:val="single" w:sz="24" w:space="0" w:color="auto"/>
            </w:tcBorders>
            <w:shd w:val="clear" w:color="000000" w:fill="FFC7CE"/>
            <w:vAlign w:val="center"/>
            <w:hideMark/>
          </w:tcPr>
          <w:p w:rsidR="007D51F3" w:rsidRPr="006153E8" w:rsidRDefault="007D51F3" w:rsidP="002265A4">
            <w:pPr>
              <w:spacing w:line="240" w:lineRule="auto"/>
              <w:ind w:firstLine="0"/>
              <w:jc w:val="center"/>
              <w:rPr>
                <w:rFonts w:eastAsia="Times New Roman"/>
                <w:color w:val="9C0006"/>
                <w:sz w:val="18"/>
                <w:szCs w:val="18"/>
                <w:lang w:eastAsia="ru-RU"/>
              </w:rPr>
            </w:pPr>
            <w:r w:rsidRPr="006153E8">
              <w:rPr>
                <w:rFonts w:eastAsia="Times New Roman"/>
                <w:color w:val="9C0006"/>
                <w:sz w:val="18"/>
                <w:szCs w:val="18"/>
                <w:lang w:eastAsia="ru-RU"/>
              </w:rPr>
              <w:t>-</w:t>
            </w:r>
          </w:p>
        </w:tc>
        <w:tc>
          <w:tcPr>
            <w:tcW w:w="146" w:type="pct"/>
            <w:tcBorders>
              <w:left w:val="single" w:sz="24" w:space="0" w:color="auto"/>
              <w:bottom w:val="single" w:sz="24" w:space="0" w:color="auto"/>
            </w:tcBorders>
            <w:shd w:val="clear" w:color="000000" w:fill="FFC7CE"/>
            <w:vAlign w:val="center"/>
            <w:hideMark/>
          </w:tcPr>
          <w:p w:rsidR="007D51F3" w:rsidRPr="006153E8" w:rsidRDefault="007D51F3" w:rsidP="002265A4">
            <w:pPr>
              <w:spacing w:line="240" w:lineRule="auto"/>
              <w:ind w:firstLine="0"/>
              <w:jc w:val="center"/>
              <w:rPr>
                <w:rFonts w:eastAsia="Times New Roman"/>
                <w:color w:val="9C0006"/>
                <w:sz w:val="18"/>
                <w:szCs w:val="18"/>
                <w:lang w:eastAsia="ru-RU"/>
              </w:rPr>
            </w:pPr>
            <w:r w:rsidRPr="006153E8">
              <w:rPr>
                <w:rFonts w:eastAsia="Times New Roman"/>
                <w:color w:val="9C0006"/>
                <w:sz w:val="18"/>
                <w:szCs w:val="18"/>
                <w:lang w:eastAsia="ru-RU"/>
              </w:rPr>
              <w:t>-</w:t>
            </w:r>
          </w:p>
        </w:tc>
        <w:tc>
          <w:tcPr>
            <w:tcW w:w="195" w:type="pct"/>
            <w:tcBorders>
              <w:bottom w:val="single" w:sz="24" w:space="0" w:color="auto"/>
            </w:tcBorders>
            <w:shd w:val="clear" w:color="000000" w:fill="FFC7CE"/>
            <w:vAlign w:val="center"/>
            <w:hideMark/>
          </w:tcPr>
          <w:p w:rsidR="007D51F3" w:rsidRPr="006153E8" w:rsidRDefault="007D51F3" w:rsidP="002265A4">
            <w:pPr>
              <w:spacing w:line="240" w:lineRule="auto"/>
              <w:ind w:firstLine="0"/>
              <w:jc w:val="center"/>
              <w:rPr>
                <w:rFonts w:eastAsia="Times New Roman"/>
                <w:color w:val="9C0006"/>
                <w:sz w:val="18"/>
                <w:szCs w:val="18"/>
                <w:lang w:eastAsia="ru-RU"/>
              </w:rPr>
            </w:pPr>
            <w:r w:rsidRPr="006153E8">
              <w:rPr>
                <w:rFonts w:eastAsia="Times New Roman"/>
                <w:color w:val="9C0006"/>
                <w:sz w:val="18"/>
                <w:szCs w:val="18"/>
                <w:lang w:eastAsia="ru-RU"/>
              </w:rPr>
              <w:t>-</w:t>
            </w:r>
          </w:p>
        </w:tc>
        <w:tc>
          <w:tcPr>
            <w:tcW w:w="194" w:type="pct"/>
            <w:tcBorders>
              <w:bottom w:val="single" w:sz="24" w:space="0" w:color="auto"/>
              <w:right w:val="single" w:sz="24" w:space="0" w:color="auto"/>
            </w:tcBorders>
            <w:shd w:val="clear" w:color="000000" w:fill="FFC7CE"/>
            <w:vAlign w:val="center"/>
            <w:hideMark/>
          </w:tcPr>
          <w:p w:rsidR="007D51F3" w:rsidRPr="006153E8" w:rsidRDefault="007D51F3" w:rsidP="002265A4">
            <w:pPr>
              <w:spacing w:line="240" w:lineRule="auto"/>
              <w:ind w:firstLine="0"/>
              <w:jc w:val="center"/>
              <w:rPr>
                <w:rFonts w:eastAsia="Times New Roman"/>
                <w:color w:val="9C0006"/>
                <w:sz w:val="18"/>
                <w:szCs w:val="18"/>
                <w:lang w:eastAsia="ru-RU"/>
              </w:rPr>
            </w:pPr>
            <w:r w:rsidRPr="006153E8">
              <w:rPr>
                <w:rFonts w:eastAsia="Times New Roman"/>
                <w:color w:val="9C0006"/>
                <w:sz w:val="18"/>
                <w:szCs w:val="18"/>
                <w:lang w:eastAsia="ru-RU"/>
              </w:rPr>
              <w:t>-</w:t>
            </w:r>
          </w:p>
        </w:tc>
        <w:tc>
          <w:tcPr>
            <w:tcW w:w="184" w:type="pct"/>
            <w:tcBorders>
              <w:left w:val="single" w:sz="24" w:space="0" w:color="auto"/>
              <w:bottom w:val="single" w:sz="24" w:space="0" w:color="auto"/>
              <w:right w:val="single" w:sz="24" w:space="0" w:color="auto"/>
            </w:tcBorders>
            <w:shd w:val="clear" w:color="auto" w:fill="auto"/>
            <w:noWrap/>
            <w:vAlign w:val="center"/>
            <w:hideMark/>
          </w:tcPr>
          <w:p w:rsidR="007D51F3" w:rsidRPr="006153E8" w:rsidRDefault="007D51F3" w:rsidP="002265A4">
            <w:pPr>
              <w:spacing w:line="240" w:lineRule="auto"/>
              <w:ind w:firstLine="0"/>
              <w:jc w:val="center"/>
              <w:rPr>
                <w:rFonts w:eastAsia="Times New Roman"/>
                <w:b/>
                <w:bCs/>
                <w:sz w:val="18"/>
                <w:szCs w:val="18"/>
                <w:lang w:eastAsia="ru-RU"/>
              </w:rPr>
            </w:pPr>
            <w:r w:rsidRPr="006153E8">
              <w:rPr>
                <w:rFonts w:eastAsia="Times New Roman"/>
                <w:b/>
                <w:bCs/>
                <w:sz w:val="18"/>
                <w:szCs w:val="18"/>
                <w:lang w:eastAsia="ru-RU"/>
              </w:rPr>
              <w:t>2</w:t>
            </w:r>
          </w:p>
        </w:tc>
      </w:tr>
      <w:tr w:rsidR="007D51F3" w:rsidRPr="006153E8" w:rsidTr="007D51F3">
        <w:trPr>
          <w:trHeight w:val="300"/>
        </w:trPr>
        <w:tc>
          <w:tcPr>
            <w:tcW w:w="1460" w:type="pct"/>
            <w:tcBorders>
              <w:top w:val="single" w:sz="24" w:space="0" w:color="auto"/>
              <w:left w:val="nil"/>
              <w:bottom w:val="nil"/>
              <w:right w:val="nil"/>
            </w:tcBorders>
            <w:shd w:val="clear" w:color="auto" w:fill="auto"/>
            <w:noWrap/>
            <w:vAlign w:val="bottom"/>
            <w:hideMark/>
          </w:tcPr>
          <w:p w:rsidR="007D51F3" w:rsidRPr="006153E8" w:rsidRDefault="007D51F3" w:rsidP="002265A4">
            <w:pPr>
              <w:spacing w:line="240" w:lineRule="auto"/>
              <w:ind w:firstLine="0"/>
              <w:rPr>
                <w:rFonts w:ascii="Calibri" w:eastAsia="Times New Roman" w:hAnsi="Calibri"/>
                <w:sz w:val="18"/>
                <w:szCs w:val="18"/>
                <w:lang w:eastAsia="ru-RU"/>
              </w:rPr>
            </w:pPr>
          </w:p>
        </w:tc>
        <w:tc>
          <w:tcPr>
            <w:tcW w:w="1509" w:type="pct"/>
            <w:tcBorders>
              <w:top w:val="single" w:sz="24" w:space="0" w:color="auto"/>
              <w:left w:val="nil"/>
              <w:bottom w:val="nil"/>
              <w:right w:val="single" w:sz="24" w:space="0" w:color="auto"/>
            </w:tcBorders>
            <w:shd w:val="clear" w:color="auto" w:fill="auto"/>
            <w:noWrap/>
            <w:vAlign w:val="bottom"/>
            <w:hideMark/>
          </w:tcPr>
          <w:p w:rsidR="007D51F3" w:rsidRPr="006153E8" w:rsidRDefault="007D51F3" w:rsidP="002265A4">
            <w:pPr>
              <w:spacing w:line="240" w:lineRule="auto"/>
              <w:ind w:firstLine="0"/>
              <w:rPr>
                <w:rFonts w:ascii="Calibri" w:eastAsia="Times New Roman" w:hAnsi="Calibri"/>
                <w:sz w:val="18"/>
                <w:szCs w:val="18"/>
                <w:lang w:eastAsia="ru-RU"/>
              </w:rPr>
            </w:pPr>
          </w:p>
        </w:tc>
        <w:tc>
          <w:tcPr>
            <w:tcW w:w="292" w:type="pct"/>
            <w:tcBorders>
              <w:top w:val="single" w:sz="24" w:space="0" w:color="auto"/>
              <w:left w:val="single" w:sz="24" w:space="0" w:color="auto"/>
              <w:bottom w:val="single" w:sz="24" w:space="0" w:color="auto"/>
            </w:tcBorders>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20</w:t>
            </w:r>
          </w:p>
        </w:tc>
        <w:tc>
          <w:tcPr>
            <w:tcW w:w="194" w:type="pct"/>
            <w:tcBorders>
              <w:top w:val="single" w:sz="24" w:space="0" w:color="auto"/>
              <w:bottom w:val="single" w:sz="24" w:space="0" w:color="auto"/>
            </w:tcBorders>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17</w:t>
            </w:r>
          </w:p>
        </w:tc>
        <w:tc>
          <w:tcPr>
            <w:tcW w:w="243" w:type="pct"/>
            <w:tcBorders>
              <w:top w:val="single" w:sz="24" w:space="0" w:color="auto"/>
              <w:bottom w:val="single" w:sz="24" w:space="0" w:color="auto"/>
            </w:tcBorders>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15</w:t>
            </w:r>
          </w:p>
        </w:tc>
        <w:tc>
          <w:tcPr>
            <w:tcW w:w="194" w:type="pct"/>
            <w:tcBorders>
              <w:top w:val="single" w:sz="24" w:space="0" w:color="auto"/>
              <w:bottom w:val="single" w:sz="24" w:space="0" w:color="auto"/>
            </w:tcBorders>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19</w:t>
            </w:r>
          </w:p>
        </w:tc>
        <w:tc>
          <w:tcPr>
            <w:tcW w:w="195" w:type="pct"/>
            <w:tcBorders>
              <w:top w:val="single" w:sz="24" w:space="0" w:color="auto"/>
              <w:bottom w:val="single" w:sz="24" w:space="0" w:color="auto"/>
            </w:tcBorders>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19</w:t>
            </w:r>
          </w:p>
        </w:tc>
        <w:tc>
          <w:tcPr>
            <w:tcW w:w="194" w:type="pct"/>
            <w:tcBorders>
              <w:top w:val="single" w:sz="24" w:space="0" w:color="auto"/>
              <w:bottom w:val="single" w:sz="24" w:space="0" w:color="auto"/>
            </w:tcBorders>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18</w:t>
            </w:r>
          </w:p>
        </w:tc>
        <w:tc>
          <w:tcPr>
            <w:tcW w:w="146" w:type="pct"/>
            <w:tcBorders>
              <w:top w:val="single" w:sz="24" w:space="0" w:color="auto"/>
              <w:bottom w:val="single" w:sz="24" w:space="0" w:color="auto"/>
            </w:tcBorders>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17</w:t>
            </w:r>
          </w:p>
        </w:tc>
        <w:tc>
          <w:tcPr>
            <w:tcW w:w="195" w:type="pct"/>
            <w:tcBorders>
              <w:top w:val="single" w:sz="24" w:space="0" w:color="auto"/>
              <w:bottom w:val="single" w:sz="24" w:space="0" w:color="auto"/>
            </w:tcBorders>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9</w:t>
            </w:r>
          </w:p>
        </w:tc>
        <w:tc>
          <w:tcPr>
            <w:tcW w:w="194" w:type="pct"/>
            <w:tcBorders>
              <w:top w:val="single" w:sz="24" w:space="0" w:color="auto"/>
              <w:bottom w:val="single" w:sz="24" w:space="0" w:color="auto"/>
              <w:right w:val="single" w:sz="24" w:space="0" w:color="auto"/>
            </w:tcBorders>
            <w:shd w:val="clear" w:color="auto" w:fill="auto"/>
            <w:vAlign w:val="center"/>
            <w:hideMark/>
          </w:tcPr>
          <w:p w:rsidR="007D51F3" w:rsidRPr="006153E8" w:rsidRDefault="007D51F3" w:rsidP="002265A4">
            <w:pPr>
              <w:spacing w:line="240" w:lineRule="auto"/>
              <w:ind w:firstLine="0"/>
              <w:jc w:val="center"/>
              <w:rPr>
                <w:rFonts w:eastAsia="Times New Roman"/>
                <w:sz w:val="18"/>
                <w:szCs w:val="18"/>
                <w:lang w:eastAsia="ru-RU"/>
              </w:rPr>
            </w:pPr>
            <w:r w:rsidRPr="006153E8">
              <w:rPr>
                <w:rFonts w:eastAsia="Times New Roman"/>
                <w:sz w:val="18"/>
                <w:szCs w:val="18"/>
                <w:lang w:eastAsia="ru-RU"/>
              </w:rPr>
              <w:t>7</w:t>
            </w:r>
          </w:p>
        </w:tc>
        <w:tc>
          <w:tcPr>
            <w:tcW w:w="184" w:type="pct"/>
            <w:tcBorders>
              <w:top w:val="single" w:sz="24" w:space="0" w:color="auto"/>
              <w:left w:val="single" w:sz="24" w:space="0" w:color="auto"/>
              <w:bottom w:val="nil"/>
              <w:right w:val="nil"/>
            </w:tcBorders>
            <w:shd w:val="clear" w:color="auto" w:fill="auto"/>
            <w:noWrap/>
            <w:vAlign w:val="center"/>
            <w:hideMark/>
          </w:tcPr>
          <w:p w:rsidR="007D51F3" w:rsidRPr="006153E8" w:rsidRDefault="007D51F3" w:rsidP="002265A4">
            <w:pPr>
              <w:spacing w:line="240" w:lineRule="auto"/>
              <w:ind w:firstLine="0"/>
              <w:jc w:val="center"/>
              <w:rPr>
                <w:rFonts w:eastAsia="Times New Roman"/>
                <w:sz w:val="18"/>
                <w:szCs w:val="18"/>
                <w:lang w:eastAsia="ru-RU"/>
              </w:rPr>
            </w:pPr>
          </w:p>
        </w:tc>
      </w:tr>
    </w:tbl>
    <w:p w:rsidR="007D51F3" w:rsidRPr="0039007F" w:rsidRDefault="007D51F3" w:rsidP="007D51F3"/>
    <w:p w:rsidR="007D51F3" w:rsidRDefault="007D51F3" w:rsidP="007D51F3">
      <w:r w:rsidRPr="0039007F">
        <w:br w:type="page"/>
      </w:r>
    </w:p>
    <w:tbl>
      <w:tblPr>
        <w:tblW w:w="145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544"/>
        <w:gridCol w:w="5812"/>
        <w:gridCol w:w="567"/>
        <w:gridCol w:w="567"/>
        <w:gridCol w:w="567"/>
        <w:gridCol w:w="425"/>
        <w:gridCol w:w="425"/>
        <w:gridCol w:w="426"/>
        <w:gridCol w:w="425"/>
        <w:gridCol w:w="425"/>
        <w:gridCol w:w="567"/>
        <w:gridCol w:w="349"/>
        <w:gridCol w:w="476"/>
      </w:tblGrid>
      <w:tr w:rsidR="007D51F3" w:rsidRPr="00E0234A" w:rsidTr="007D51F3">
        <w:trPr>
          <w:trHeight w:val="315"/>
        </w:trPr>
        <w:tc>
          <w:tcPr>
            <w:tcW w:w="14575" w:type="dxa"/>
            <w:gridSpan w:val="13"/>
            <w:tcBorders>
              <w:top w:val="nil"/>
              <w:left w:val="nil"/>
              <w:bottom w:val="single" w:sz="24" w:space="0" w:color="auto"/>
              <w:right w:val="nil"/>
            </w:tcBorders>
            <w:shd w:val="clear" w:color="auto" w:fill="auto"/>
            <w:noWrap/>
            <w:vAlign w:val="bottom"/>
            <w:hideMark/>
          </w:tcPr>
          <w:p w:rsidR="007D51F3" w:rsidRPr="00E0234A" w:rsidRDefault="007D51F3" w:rsidP="007D51F3">
            <w:pPr>
              <w:spacing w:line="240" w:lineRule="auto"/>
              <w:jc w:val="right"/>
              <w:rPr>
                <w:rFonts w:eastAsia="Times New Roman"/>
                <w:b/>
                <w:i/>
                <w:sz w:val="24"/>
                <w:lang w:eastAsia="ru-RU"/>
              </w:rPr>
            </w:pPr>
            <w:r w:rsidRPr="00E0234A">
              <w:rPr>
                <w:rFonts w:eastAsia="Times New Roman"/>
                <w:b/>
                <w:i/>
                <w:sz w:val="24"/>
                <w:lang w:eastAsia="ru-RU"/>
              </w:rPr>
              <w:lastRenderedPageBreak/>
              <w:t>Приложение 1.2.</w:t>
            </w:r>
          </w:p>
          <w:p w:rsidR="007D51F3" w:rsidRPr="00E0234A" w:rsidRDefault="007D51F3" w:rsidP="007D51F3">
            <w:pPr>
              <w:spacing w:line="240" w:lineRule="auto"/>
              <w:jc w:val="right"/>
              <w:rPr>
                <w:rFonts w:eastAsia="Times New Roman"/>
                <w:b/>
                <w:i/>
                <w:sz w:val="24"/>
                <w:lang w:eastAsia="ru-RU"/>
              </w:rPr>
            </w:pPr>
            <w:r w:rsidRPr="00E0234A">
              <w:rPr>
                <w:rFonts w:eastAsia="Times New Roman"/>
                <w:b/>
                <w:i/>
                <w:sz w:val="24"/>
                <w:lang w:eastAsia="ru-RU"/>
              </w:rPr>
              <w:t>Наличие информации на сайтах организаций-заявителей</w:t>
            </w:r>
          </w:p>
          <w:p w:rsidR="007D51F3" w:rsidRPr="00E0234A" w:rsidRDefault="007D51F3" w:rsidP="007D51F3">
            <w:pPr>
              <w:spacing w:line="240" w:lineRule="auto"/>
              <w:jc w:val="right"/>
              <w:rPr>
                <w:rFonts w:eastAsia="Times New Roman"/>
                <w:b/>
                <w:i/>
                <w:sz w:val="24"/>
                <w:lang w:eastAsia="ru-RU"/>
              </w:rPr>
            </w:pPr>
            <w:r w:rsidRPr="00E0234A">
              <w:rPr>
                <w:rFonts w:eastAsia="Times New Roman"/>
                <w:b/>
                <w:i/>
                <w:sz w:val="24"/>
                <w:lang w:eastAsia="ru-RU"/>
              </w:rPr>
              <w:t>(РИП-2015)</w:t>
            </w:r>
          </w:p>
        </w:tc>
      </w:tr>
      <w:tr w:rsidR="007D51F3" w:rsidRPr="000D5F94" w:rsidTr="007D51F3">
        <w:trPr>
          <w:cantSplit/>
          <w:trHeight w:val="3272"/>
        </w:trPr>
        <w:tc>
          <w:tcPr>
            <w:tcW w:w="3544" w:type="dxa"/>
            <w:tcBorders>
              <w:top w:val="single" w:sz="24" w:space="0" w:color="auto"/>
              <w:left w:val="single" w:sz="24" w:space="0" w:color="auto"/>
              <w:bottom w:val="single" w:sz="24" w:space="0" w:color="auto"/>
            </w:tcBorders>
            <w:shd w:val="clear" w:color="auto" w:fill="auto"/>
            <w:vAlign w:val="center"/>
            <w:hideMark/>
          </w:tcPr>
          <w:p w:rsidR="007D51F3" w:rsidRPr="00E0234A" w:rsidRDefault="007D51F3" w:rsidP="002265A4">
            <w:pPr>
              <w:spacing w:line="240" w:lineRule="auto"/>
              <w:ind w:firstLine="0"/>
              <w:rPr>
                <w:rFonts w:eastAsia="Times New Roman"/>
                <w:b/>
                <w:bCs/>
                <w:sz w:val="18"/>
                <w:szCs w:val="20"/>
                <w:lang w:eastAsia="ru-RU"/>
              </w:rPr>
            </w:pPr>
            <w:r w:rsidRPr="00E0234A">
              <w:rPr>
                <w:rFonts w:eastAsia="Times New Roman"/>
                <w:b/>
                <w:bCs/>
                <w:sz w:val="18"/>
                <w:szCs w:val="20"/>
                <w:lang w:eastAsia="ru-RU"/>
              </w:rPr>
              <w:t>Организация-заявитель</w:t>
            </w:r>
          </w:p>
        </w:tc>
        <w:tc>
          <w:tcPr>
            <w:tcW w:w="5812" w:type="dxa"/>
            <w:tcBorders>
              <w:top w:val="single" w:sz="24" w:space="0" w:color="auto"/>
              <w:bottom w:val="single" w:sz="24" w:space="0" w:color="auto"/>
              <w:right w:val="single" w:sz="24" w:space="0" w:color="auto"/>
            </w:tcBorders>
            <w:shd w:val="clear" w:color="auto" w:fill="auto"/>
            <w:vAlign w:val="center"/>
            <w:hideMark/>
          </w:tcPr>
          <w:p w:rsidR="007D51F3" w:rsidRPr="00E0234A" w:rsidRDefault="007D51F3" w:rsidP="002265A4">
            <w:pPr>
              <w:spacing w:line="240" w:lineRule="auto"/>
              <w:ind w:firstLine="0"/>
              <w:rPr>
                <w:rFonts w:eastAsia="Times New Roman"/>
                <w:b/>
                <w:bCs/>
                <w:sz w:val="18"/>
                <w:szCs w:val="20"/>
                <w:lang w:eastAsia="ru-RU"/>
              </w:rPr>
            </w:pPr>
            <w:r w:rsidRPr="00E0234A">
              <w:rPr>
                <w:rFonts w:eastAsia="Times New Roman"/>
                <w:b/>
                <w:bCs/>
                <w:sz w:val="18"/>
                <w:szCs w:val="20"/>
                <w:lang w:eastAsia="ru-RU"/>
              </w:rPr>
              <w:t>Название проекта / программы</w:t>
            </w:r>
          </w:p>
        </w:tc>
        <w:tc>
          <w:tcPr>
            <w:tcW w:w="567" w:type="dxa"/>
            <w:tcBorders>
              <w:top w:val="single" w:sz="24" w:space="0" w:color="auto"/>
              <w:left w:val="single" w:sz="24" w:space="0" w:color="auto"/>
              <w:bottom w:val="single" w:sz="24" w:space="0" w:color="auto"/>
            </w:tcBorders>
            <w:shd w:val="clear" w:color="auto" w:fill="auto"/>
            <w:textDirection w:val="btLr"/>
            <w:vAlign w:val="center"/>
            <w:hideMark/>
          </w:tcPr>
          <w:p w:rsidR="007D51F3" w:rsidRPr="00E0234A" w:rsidRDefault="007D51F3" w:rsidP="002265A4">
            <w:pPr>
              <w:spacing w:line="240" w:lineRule="auto"/>
              <w:ind w:right="113" w:firstLine="0"/>
              <w:jc w:val="center"/>
              <w:rPr>
                <w:rFonts w:eastAsia="Times New Roman"/>
                <w:b/>
                <w:bCs/>
                <w:sz w:val="18"/>
                <w:szCs w:val="20"/>
                <w:lang w:eastAsia="ru-RU"/>
              </w:rPr>
            </w:pPr>
            <w:r w:rsidRPr="00E0234A">
              <w:rPr>
                <w:rFonts w:eastAsia="Times New Roman"/>
                <w:b/>
                <w:bCs/>
                <w:sz w:val="18"/>
                <w:szCs w:val="20"/>
                <w:lang w:eastAsia="ru-RU"/>
              </w:rPr>
              <w:t>Раздел РИП на сайте организации-заявителя</w:t>
            </w:r>
          </w:p>
        </w:tc>
        <w:tc>
          <w:tcPr>
            <w:tcW w:w="567" w:type="dxa"/>
            <w:tcBorders>
              <w:top w:val="single" w:sz="24" w:space="0" w:color="auto"/>
              <w:bottom w:val="single" w:sz="24" w:space="0" w:color="auto"/>
            </w:tcBorders>
            <w:shd w:val="clear" w:color="auto" w:fill="auto"/>
            <w:textDirection w:val="btLr"/>
            <w:vAlign w:val="center"/>
            <w:hideMark/>
          </w:tcPr>
          <w:p w:rsidR="007D51F3" w:rsidRPr="00E0234A" w:rsidRDefault="007D51F3" w:rsidP="002265A4">
            <w:pPr>
              <w:spacing w:line="240" w:lineRule="auto"/>
              <w:ind w:right="113" w:firstLine="0"/>
              <w:jc w:val="center"/>
              <w:rPr>
                <w:rFonts w:eastAsia="Times New Roman"/>
                <w:b/>
                <w:bCs/>
                <w:sz w:val="18"/>
                <w:szCs w:val="20"/>
                <w:lang w:eastAsia="ru-RU"/>
              </w:rPr>
            </w:pPr>
            <w:r w:rsidRPr="00E0234A">
              <w:rPr>
                <w:rFonts w:eastAsia="Times New Roman"/>
                <w:b/>
                <w:bCs/>
                <w:sz w:val="18"/>
                <w:szCs w:val="20"/>
                <w:lang w:eastAsia="ru-RU"/>
              </w:rPr>
              <w:t>Те</w:t>
            </w:r>
            <w:proofErr w:type="gramStart"/>
            <w:r w:rsidRPr="00E0234A">
              <w:rPr>
                <w:rFonts w:eastAsia="Times New Roman"/>
                <w:b/>
                <w:bCs/>
                <w:sz w:val="18"/>
                <w:szCs w:val="20"/>
                <w:lang w:eastAsia="ru-RU"/>
              </w:rPr>
              <w:t>кст пр</w:t>
            </w:r>
            <w:proofErr w:type="gramEnd"/>
            <w:r w:rsidRPr="00E0234A">
              <w:rPr>
                <w:rFonts w:eastAsia="Times New Roman"/>
                <w:b/>
                <w:bCs/>
                <w:sz w:val="18"/>
                <w:szCs w:val="20"/>
                <w:lang w:eastAsia="ru-RU"/>
              </w:rPr>
              <w:t>оекта / программы</w:t>
            </w:r>
          </w:p>
        </w:tc>
        <w:tc>
          <w:tcPr>
            <w:tcW w:w="567" w:type="dxa"/>
            <w:tcBorders>
              <w:top w:val="single" w:sz="24" w:space="0" w:color="auto"/>
              <w:bottom w:val="single" w:sz="24" w:space="0" w:color="auto"/>
            </w:tcBorders>
            <w:shd w:val="clear" w:color="auto" w:fill="auto"/>
            <w:textDirection w:val="btLr"/>
            <w:vAlign w:val="center"/>
            <w:hideMark/>
          </w:tcPr>
          <w:p w:rsidR="007D51F3" w:rsidRPr="00E0234A" w:rsidRDefault="007D51F3" w:rsidP="002265A4">
            <w:pPr>
              <w:spacing w:line="240" w:lineRule="auto"/>
              <w:ind w:right="113" w:firstLine="0"/>
              <w:jc w:val="center"/>
              <w:rPr>
                <w:rFonts w:eastAsia="Times New Roman"/>
                <w:b/>
                <w:bCs/>
                <w:sz w:val="18"/>
                <w:szCs w:val="20"/>
                <w:lang w:eastAsia="ru-RU"/>
              </w:rPr>
            </w:pPr>
            <w:r w:rsidRPr="00E0234A">
              <w:rPr>
                <w:rFonts w:eastAsia="Times New Roman"/>
                <w:b/>
                <w:bCs/>
                <w:sz w:val="18"/>
                <w:szCs w:val="20"/>
                <w:lang w:eastAsia="ru-RU"/>
              </w:rPr>
              <w:t>План реализации проекта / программы</w:t>
            </w:r>
          </w:p>
        </w:tc>
        <w:tc>
          <w:tcPr>
            <w:tcW w:w="425" w:type="dxa"/>
            <w:tcBorders>
              <w:top w:val="single" w:sz="24" w:space="0" w:color="auto"/>
              <w:bottom w:val="single" w:sz="24" w:space="0" w:color="auto"/>
            </w:tcBorders>
            <w:shd w:val="clear" w:color="auto" w:fill="auto"/>
            <w:textDirection w:val="btLr"/>
            <w:vAlign w:val="center"/>
            <w:hideMark/>
          </w:tcPr>
          <w:p w:rsidR="007D51F3" w:rsidRPr="00E0234A" w:rsidRDefault="007D51F3" w:rsidP="002265A4">
            <w:pPr>
              <w:spacing w:line="240" w:lineRule="auto"/>
              <w:ind w:right="113" w:firstLine="0"/>
              <w:jc w:val="center"/>
              <w:rPr>
                <w:rFonts w:eastAsia="Times New Roman"/>
                <w:b/>
                <w:bCs/>
                <w:sz w:val="18"/>
                <w:szCs w:val="20"/>
                <w:lang w:eastAsia="ru-RU"/>
              </w:rPr>
            </w:pPr>
            <w:r w:rsidRPr="00E0234A">
              <w:rPr>
                <w:rFonts w:eastAsia="Times New Roman"/>
                <w:b/>
                <w:bCs/>
                <w:sz w:val="18"/>
                <w:szCs w:val="20"/>
                <w:lang w:eastAsia="ru-RU"/>
              </w:rPr>
              <w:t>Паспорт проекта / программы</w:t>
            </w:r>
          </w:p>
        </w:tc>
        <w:tc>
          <w:tcPr>
            <w:tcW w:w="425" w:type="dxa"/>
            <w:tcBorders>
              <w:top w:val="single" w:sz="24" w:space="0" w:color="auto"/>
              <w:bottom w:val="single" w:sz="24" w:space="0" w:color="auto"/>
            </w:tcBorders>
            <w:shd w:val="clear" w:color="auto" w:fill="auto"/>
            <w:textDirection w:val="btLr"/>
            <w:vAlign w:val="center"/>
            <w:hideMark/>
          </w:tcPr>
          <w:p w:rsidR="007D51F3" w:rsidRPr="00E0234A" w:rsidRDefault="007D51F3" w:rsidP="002265A4">
            <w:pPr>
              <w:spacing w:line="240" w:lineRule="auto"/>
              <w:ind w:right="113" w:firstLine="0"/>
              <w:jc w:val="center"/>
              <w:rPr>
                <w:rFonts w:eastAsia="Times New Roman"/>
                <w:b/>
                <w:bCs/>
                <w:sz w:val="18"/>
                <w:szCs w:val="20"/>
                <w:lang w:eastAsia="ru-RU"/>
              </w:rPr>
            </w:pPr>
            <w:r w:rsidRPr="00E0234A">
              <w:rPr>
                <w:rFonts w:eastAsia="Times New Roman"/>
                <w:b/>
                <w:bCs/>
                <w:sz w:val="18"/>
                <w:szCs w:val="20"/>
                <w:lang w:eastAsia="ru-RU"/>
              </w:rPr>
              <w:t>Документы</w:t>
            </w:r>
          </w:p>
        </w:tc>
        <w:tc>
          <w:tcPr>
            <w:tcW w:w="426" w:type="dxa"/>
            <w:tcBorders>
              <w:top w:val="single" w:sz="24" w:space="0" w:color="auto"/>
              <w:bottom w:val="single" w:sz="24" w:space="0" w:color="auto"/>
              <w:right w:val="single" w:sz="24" w:space="0" w:color="auto"/>
            </w:tcBorders>
            <w:shd w:val="clear" w:color="auto" w:fill="auto"/>
            <w:textDirection w:val="btLr"/>
            <w:vAlign w:val="center"/>
            <w:hideMark/>
          </w:tcPr>
          <w:p w:rsidR="007D51F3" w:rsidRPr="00E0234A" w:rsidRDefault="007D51F3" w:rsidP="002265A4">
            <w:pPr>
              <w:spacing w:line="240" w:lineRule="auto"/>
              <w:ind w:right="113" w:firstLine="0"/>
              <w:jc w:val="center"/>
              <w:rPr>
                <w:rFonts w:eastAsia="Times New Roman"/>
                <w:b/>
                <w:bCs/>
                <w:sz w:val="18"/>
                <w:szCs w:val="20"/>
                <w:lang w:eastAsia="ru-RU"/>
              </w:rPr>
            </w:pPr>
            <w:r w:rsidRPr="00E0234A">
              <w:rPr>
                <w:rFonts w:eastAsia="Times New Roman"/>
                <w:b/>
                <w:bCs/>
                <w:sz w:val="18"/>
                <w:szCs w:val="20"/>
                <w:lang w:eastAsia="ru-RU"/>
              </w:rPr>
              <w:t>Контакты</w:t>
            </w:r>
          </w:p>
        </w:tc>
        <w:tc>
          <w:tcPr>
            <w:tcW w:w="425" w:type="dxa"/>
            <w:tcBorders>
              <w:top w:val="single" w:sz="24" w:space="0" w:color="auto"/>
              <w:left w:val="single" w:sz="24" w:space="0" w:color="auto"/>
              <w:bottom w:val="single" w:sz="24" w:space="0" w:color="auto"/>
            </w:tcBorders>
            <w:shd w:val="clear" w:color="auto" w:fill="auto"/>
            <w:textDirection w:val="btLr"/>
            <w:vAlign w:val="center"/>
            <w:hideMark/>
          </w:tcPr>
          <w:p w:rsidR="007D51F3" w:rsidRPr="00E0234A" w:rsidRDefault="007D51F3" w:rsidP="002265A4">
            <w:pPr>
              <w:spacing w:line="240" w:lineRule="auto"/>
              <w:ind w:right="113" w:firstLine="0"/>
              <w:jc w:val="center"/>
              <w:rPr>
                <w:rFonts w:eastAsia="Times New Roman"/>
                <w:b/>
                <w:bCs/>
                <w:sz w:val="18"/>
                <w:szCs w:val="20"/>
                <w:lang w:eastAsia="ru-RU"/>
              </w:rPr>
            </w:pPr>
            <w:r w:rsidRPr="00E0234A">
              <w:rPr>
                <w:rFonts w:eastAsia="Times New Roman"/>
                <w:b/>
                <w:bCs/>
                <w:sz w:val="18"/>
                <w:szCs w:val="20"/>
                <w:lang w:eastAsia="ru-RU"/>
              </w:rPr>
              <w:t>Отчет за I кв.</w:t>
            </w:r>
          </w:p>
        </w:tc>
        <w:tc>
          <w:tcPr>
            <w:tcW w:w="425" w:type="dxa"/>
            <w:tcBorders>
              <w:top w:val="single" w:sz="24" w:space="0" w:color="auto"/>
              <w:bottom w:val="single" w:sz="24" w:space="0" w:color="auto"/>
            </w:tcBorders>
            <w:shd w:val="clear" w:color="auto" w:fill="auto"/>
            <w:textDirection w:val="btLr"/>
            <w:vAlign w:val="center"/>
            <w:hideMark/>
          </w:tcPr>
          <w:p w:rsidR="007D51F3" w:rsidRPr="00E0234A" w:rsidRDefault="007D51F3" w:rsidP="002265A4">
            <w:pPr>
              <w:spacing w:line="240" w:lineRule="auto"/>
              <w:ind w:right="113" w:firstLine="0"/>
              <w:jc w:val="center"/>
              <w:rPr>
                <w:rFonts w:eastAsia="Times New Roman"/>
                <w:b/>
                <w:bCs/>
                <w:sz w:val="18"/>
                <w:szCs w:val="20"/>
                <w:lang w:eastAsia="ru-RU"/>
              </w:rPr>
            </w:pPr>
            <w:r w:rsidRPr="00E0234A">
              <w:rPr>
                <w:rFonts w:eastAsia="Times New Roman"/>
                <w:b/>
                <w:bCs/>
                <w:sz w:val="18"/>
                <w:szCs w:val="20"/>
                <w:lang w:eastAsia="ru-RU"/>
              </w:rPr>
              <w:t>Отчет за II кв.</w:t>
            </w:r>
          </w:p>
        </w:tc>
        <w:tc>
          <w:tcPr>
            <w:tcW w:w="567" w:type="dxa"/>
            <w:tcBorders>
              <w:top w:val="single" w:sz="24" w:space="0" w:color="auto"/>
              <w:bottom w:val="single" w:sz="24" w:space="0" w:color="auto"/>
            </w:tcBorders>
            <w:shd w:val="clear" w:color="auto" w:fill="auto"/>
            <w:textDirection w:val="btLr"/>
            <w:vAlign w:val="center"/>
            <w:hideMark/>
          </w:tcPr>
          <w:p w:rsidR="007D51F3" w:rsidRPr="00E0234A" w:rsidRDefault="007D51F3" w:rsidP="002265A4">
            <w:pPr>
              <w:spacing w:line="240" w:lineRule="auto"/>
              <w:ind w:right="113" w:firstLine="0"/>
              <w:jc w:val="center"/>
              <w:rPr>
                <w:rFonts w:eastAsia="Times New Roman"/>
                <w:b/>
                <w:bCs/>
                <w:sz w:val="18"/>
                <w:szCs w:val="20"/>
                <w:lang w:eastAsia="ru-RU"/>
              </w:rPr>
            </w:pPr>
            <w:r w:rsidRPr="00E0234A">
              <w:rPr>
                <w:rFonts w:eastAsia="Times New Roman"/>
                <w:b/>
                <w:bCs/>
                <w:sz w:val="18"/>
                <w:szCs w:val="20"/>
                <w:lang w:eastAsia="ru-RU"/>
              </w:rPr>
              <w:t>Информация о мероприятиях за I-II кв.</w:t>
            </w:r>
          </w:p>
        </w:tc>
        <w:tc>
          <w:tcPr>
            <w:tcW w:w="349" w:type="dxa"/>
            <w:tcBorders>
              <w:top w:val="single" w:sz="24" w:space="0" w:color="auto"/>
              <w:bottom w:val="single" w:sz="24" w:space="0" w:color="auto"/>
              <w:right w:val="single" w:sz="24" w:space="0" w:color="auto"/>
            </w:tcBorders>
            <w:shd w:val="clear" w:color="auto" w:fill="auto"/>
            <w:textDirection w:val="btLr"/>
            <w:vAlign w:val="center"/>
            <w:hideMark/>
          </w:tcPr>
          <w:p w:rsidR="007D51F3" w:rsidRPr="00E0234A" w:rsidRDefault="007D51F3" w:rsidP="002265A4">
            <w:pPr>
              <w:spacing w:line="240" w:lineRule="auto"/>
              <w:ind w:right="113" w:firstLine="0"/>
              <w:jc w:val="center"/>
              <w:rPr>
                <w:rFonts w:eastAsia="Times New Roman"/>
                <w:b/>
                <w:bCs/>
                <w:sz w:val="18"/>
                <w:szCs w:val="20"/>
                <w:lang w:eastAsia="ru-RU"/>
              </w:rPr>
            </w:pPr>
            <w:r w:rsidRPr="00E0234A">
              <w:rPr>
                <w:rFonts w:eastAsia="Times New Roman"/>
                <w:b/>
                <w:bCs/>
                <w:sz w:val="18"/>
                <w:szCs w:val="20"/>
                <w:lang w:eastAsia="ru-RU"/>
              </w:rPr>
              <w:t>Материалы по проекту за I-II кв.</w:t>
            </w:r>
          </w:p>
        </w:tc>
        <w:tc>
          <w:tcPr>
            <w:tcW w:w="476" w:type="dxa"/>
            <w:tcBorders>
              <w:top w:val="single" w:sz="24" w:space="0" w:color="auto"/>
              <w:left w:val="single" w:sz="24" w:space="0" w:color="auto"/>
              <w:bottom w:val="single" w:sz="24" w:space="0" w:color="auto"/>
              <w:right w:val="single" w:sz="24" w:space="0" w:color="auto"/>
            </w:tcBorders>
            <w:shd w:val="clear" w:color="auto" w:fill="auto"/>
            <w:textDirection w:val="btLr"/>
            <w:vAlign w:val="center"/>
            <w:hideMark/>
          </w:tcPr>
          <w:p w:rsidR="007D51F3" w:rsidRPr="00E0234A" w:rsidRDefault="007D51F3" w:rsidP="002265A4">
            <w:pPr>
              <w:spacing w:line="240" w:lineRule="auto"/>
              <w:ind w:right="113" w:firstLine="0"/>
              <w:jc w:val="center"/>
              <w:rPr>
                <w:rFonts w:eastAsia="Times New Roman"/>
                <w:b/>
                <w:bCs/>
                <w:sz w:val="18"/>
                <w:szCs w:val="20"/>
                <w:lang w:eastAsia="ru-RU"/>
              </w:rPr>
            </w:pPr>
            <w:r w:rsidRPr="00E0234A">
              <w:rPr>
                <w:rFonts w:eastAsia="Times New Roman"/>
                <w:b/>
                <w:bCs/>
                <w:sz w:val="18"/>
                <w:szCs w:val="20"/>
                <w:lang w:eastAsia="ru-RU"/>
              </w:rPr>
              <w:t>Балл за I-II квартал 2015г.</w:t>
            </w:r>
          </w:p>
        </w:tc>
      </w:tr>
      <w:tr w:rsidR="007D51F3" w:rsidRPr="00E0234A" w:rsidTr="007D51F3">
        <w:trPr>
          <w:trHeight w:val="710"/>
        </w:trPr>
        <w:tc>
          <w:tcPr>
            <w:tcW w:w="3544" w:type="dxa"/>
            <w:tcBorders>
              <w:top w:val="single" w:sz="24" w:space="0" w:color="auto"/>
              <w:left w:val="single" w:sz="24" w:space="0" w:color="auto"/>
            </w:tcBorders>
            <w:shd w:val="clear" w:color="auto" w:fill="auto"/>
            <w:vAlign w:val="center"/>
            <w:hideMark/>
          </w:tcPr>
          <w:p w:rsidR="007D51F3" w:rsidRPr="00E0234A" w:rsidRDefault="007D51F3" w:rsidP="002265A4">
            <w:pPr>
              <w:spacing w:line="240" w:lineRule="auto"/>
              <w:ind w:firstLine="0"/>
              <w:rPr>
                <w:rFonts w:eastAsia="Times New Roman"/>
                <w:sz w:val="18"/>
                <w:szCs w:val="18"/>
                <w:lang w:eastAsia="ru-RU"/>
              </w:rPr>
            </w:pPr>
            <w:r w:rsidRPr="00E0234A">
              <w:rPr>
                <w:rFonts w:eastAsia="Times New Roman"/>
                <w:sz w:val="18"/>
                <w:szCs w:val="18"/>
                <w:lang w:eastAsia="ru-RU"/>
              </w:rPr>
              <w:t>МОУ СОШ № 2 г. Ярославля</w:t>
            </w:r>
          </w:p>
        </w:tc>
        <w:tc>
          <w:tcPr>
            <w:tcW w:w="5812" w:type="dxa"/>
            <w:tcBorders>
              <w:top w:val="single" w:sz="24" w:space="0" w:color="auto"/>
              <w:right w:val="single" w:sz="24" w:space="0" w:color="auto"/>
            </w:tcBorders>
            <w:shd w:val="clear" w:color="auto" w:fill="auto"/>
            <w:vAlign w:val="center"/>
            <w:hideMark/>
          </w:tcPr>
          <w:p w:rsidR="007D51F3" w:rsidRPr="00E0234A" w:rsidRDefault="007D51F3" w:rsidP="002265A4">
            <w:pPr>
              <w:spacing w:line="240" w:lineRule="auto"/>
              <w:ind w:firstLine="0"/>
              <w:rPr>
                <w:rFonts w:eastAsia="Times New Roman"/>
                <w:sz w:val="18"/>
                <w:szCs w:val="18"/>
                <w:lang w:eastAsia="ru-RU"/>
              </w:rPr>
            </w:pPr>
            <w:r w:rsidRPr="00E0234A">
              <w:rPr>
                <w:rFonts w:eastAsia="Times New Roman"/>
                <w:sz w:val="18"/>
                <w:szCs w:val="18"/>
                <w:lang w:eastAsia="ru-RU"/>
              </w:rPr>
              <w:t>Эффективный контракт и профессиональный стандарт педагога как новые механизмы развития актуальных компетенций современного учителя</w:t>
            </w:r>
          </w:p>
        </w:tc>
        <w:tc>
          <w:tcPr>
            <w:tcW w:w="567" w:type="dxa"/>
            <w:tcBorders>
              <w:top w:val="single" w:sz="24" w:space="0" w:color="auto"/>
              <w:left w:val="single" w:sz="24" w:space="0" w:color="auto"/>
            </w:tcBorders>
            <w:shd w:val="clear" w:color="auto" w:fill="auto"/>
            <w:vAlign w:val="center"/>
            <w:hideMark/>
          </w:tcPr>
          <w:p w:rsidR="007D51F3" w:rsidRPr="00E0234A" w:rsidRDefault="007D51F3" w:rsidP="002265A4">
            <w:pPr>
              <w:spacing w:line="240" w:lineRule="auto"/>
              <w:ind w:firstLine="0"/>
              <w:jc w:val="center"/>
              <w:rPr>
                <w:rFonts w:eastAsia="Times New Roman"/>
                <w:sz w:val="18"/>
                <w:szCs w:val="18"/>
                <w:lang w:eastAsia="ru-RU"/>
              </w:rPr>
            </w:pPr>
            <w:r w:rsidRPr="00E0234A">
              <w:rPr>
                <w:rFonts w:eastAsia="Times New Roman"/>
                <w:sz w:val="18"/>
                <w:szCs w:val="18"/>
                <w:lang w:eastAsia="ru-RU"/>
              </w:rPr>
              <w:t>+</w:t>
            </w:r>
          </w:p>
        </w:tc>
        <w:tc>
          <w:tcPr>
            <w:tcW w:w="567" w:type="dxa"/>
            <w:tcBorders>
              <w:top w:val="single" w:sz="24" w:space="0" w:color="auto"/>
            </w:tcBorders>
            <w:shd w:val="clear" w:color="auto" w:fill="auto"/>
            <w:vAlign w:val="center"/>
            <w:hideMark/>
          </w:tcPr>
          <w:p w:rsidR="007D51F3" w:rsidRPr="00E0234A" w:rsidRDefault="007D51F3" w:rsidP="002265A4">
            <w:pPr>
              <w:spacing w:line="240" w:lineRule="auto"/>
              <w:ind w:firstLine="0"/>
              <w:jc w:val="center"/>
              <w:rPr>
                <w:rFonts w:eastAsia="Times New Roman"/>
                <w:sz w:val="18"/>
                <w:szCs w:val="18"/>
                <w:lang w:eastAsia="ru-RU"/>
              </w:rPr>
            </w:pPr>
            <w:r w:rsidRPr="00E0234A">
              <w:rPr>
                <w:rFonts w:eastAsia="Times New Roman"/>
                <w:sz w:val="18"/>
                <w:szCs w:val="18"/>
                <w:lang w:eastAsia="ru-RU"/>
              </w:rPr>
              <w:t>+</w:t>
            </w:r>
          </w:p>
        </w:tc>
        <w:tc>
          <w:tcPr>
            <w:tcW w:w="567" w:type="dxa"/>
            <w:tcBorders>
              <w:top w:val="single" w:sz="24" w:space="0" w:color="auto"/>
            </w:tcBorders>
            <w:shd w:val="clear" w:color="auto" w:fill="auto"/>
            <w:vAlign w:val="center"/>
            <w:hideMark/>
          </w:tcPr>
          <w:p w:rsidR="007D51F3" w:rsidRPr="00E0234A" w:rsidRDefault="007D51F3" w:rsidP="002265A4">
            <w:pPr>
              <w:spacing w:line="240" w:lineRule="auto"/>
              <w:ind w:firstLine="0"/>
              <w:jc w:val="center"/>
              <w:rPr>
                <w:rFonts w:eastAsia="Times New Roman"/>
                <w:sz w:val="18"/>
                <w:szCs w:val="18"/>
                <w:lang w:eastAsia="ru-RU"/>
              </w:rPr>
            </w:pPr>
            <w:r w:rsidRPr="00E0234A">
              <w:rPr>
                <w:rFonts w:eastAsia="Times New Roman"/>
                <w:sz w:val="18"/>
                <w:szCs w:val="18"/>
                <w:lang w:eastAsia="ru-RU"/>
              </w:rPr>
              <w:t>+</w:t>
            </w:r>
          </w:p>
        </w:tc>
        <w:tc>
          <w:tcPr>
            <w:tcW w:w="425" w:type="dxa"/>
            <w:tcBorders>
              <w:top w:val="single" w:sz="24" w:space="0" w:color="auto"/>
            </w:tcBorders>
            <w:shd w:val="clear" w:color="auto" w:fill="auto"/>
            <w:vAlign w:val="center"/>
            <w:hideMark/>
          </w:tcPr>
          <w:p w:rsidR="007D51F3" w:rsidRPr="00E0234A" w:rsidRDefault="007D51F3" w:rsidP="002265A4">
            <w:pPr>
              <w:spacing w:line="240" w:lineRule="auto"/>
              <w:ind w:firstLine="0"/>
              <w:jc w:val="center"/>
              <w:rPr>
                <w:rFonts w:eastAsia="Times New Roman"/>
                <w:sz w:val="18"/>
                <w:szCs w:val="18"/>
                <w:lang w:eastAsia="ru-RU"/>
              </w:rPr>
            </w:pPr>
            <w:r w:rsidRPr="00E0234A">
              <w:rPr>
                <w:rFonts w:eastAsia="Times New Roman"/>
                <w:sz w:val="18"/>
                <w:szCs w:val="18"/>
                <w:lang w:eastAsia="ru-RU"/>
              </w:rPr>
              <w:t>+</w:t>
            </w:r>
          </w:p>
        </w:tc>
        <w:tc>
          <w:tcPr>
            <w:tcW w:w="425" w:type="dxa"/>
            <w:tcBorders>
              <w:top w:val="single" w:sz="24" w:space="0" w:color="auto"/>
            </w:tcBorders>
            <w:shd w:val="clear" w:color="auto" w:fill="auto"/>
            <w:vAlign w:val="center"/>
            <w:hideMark/>
          </w:tcPr>
          <w:p w:rsidR="007D51F3" w:rsidRPr="00E0234A" w:rsidRDefault="007D51F3" w:rsidP="002265A4">
            <w:pPr>
              <w:spacing w:line="240" w:lineRule="auto"/>
              <w:ind w:firstLine="0"/>
              <w:jc w:val="center"/>
              <w:rPr>
                <w:rFonts w:eastAsia="Times New Roman"/>
                <w:sz w:val="18"/>
                <w:szCs w:val="18"/>
                <w:lang w:eastAsia="ru-RU"/>
              </w:rPr>
            </w:pPr>
            <w:r w:rsidRPr="00E0234A">
              <w:rPr>
                <w:rFonts w:eastAsia="Times New Roman"/>
                <w:sz w:val="18"/>
                <w:szCs w:val="18"/>
                <w:lang w:eastAsia="ru-RU"/>
              </w:rPr>
              <w:t>+</w:t>
            </w:r>
          </w:p>
        </w:tc>
        <w:tc>
          <w:tcPr>
            <w:tcW w:w="426" w:type="dxa"/>
            <w:tcBorders>
              <w:top w:val="single" w:sz="24" w:space="0" w:color="auto"/>
              <w:right w:val="single" w:sz="24" w:space="0" w:color="auto"/>
            </w:tcBorders>
            <w:shd w:val="clear" w:color="auto" w:fill="auto"/>
            <w:vAlign w:val="center"/>
            <w:hideMark/>
          </w:tcPr>
          <w:p w:rsidR="007D51F3" w:rsidRPr="00E0234A" w:rsidRDefault="007D51F3" w:rsidP="002265A4">
            <w:pPr>
              <w:spacing w:line="240" w:lineRule="auto"/>
              <w:ind w:firstLine="0"/>
              <w:jc w:val="center"/>
              <w:rPr>
                <w:rFonts w:eastAsia="Times New Roman"/>
                <w:sz w:val="18"/>
                <w:szCs w:val="18"/>
                <w:lang w:eastAsia="ru-RU"/>
              </w:rPr>
            </w:pPr>
            <w:r w:rsidRPr="00E0234A">
              <w:rPr>
                <w:rFonts w:eastAsia="Times New Roman"/>
                <w:sz w:val="18"/>
                <w:szCs w:val="18"/>
                <w:lang w:eastAsia="ru-RU"/>
              </w:rPr>
              <w:t>+</w:t>
            </w:r>
          </w:p>
        </w:tc>
        <w:tc>
          <w:tcPr>
            <w:tcW w:w="425" w:type="dxa"/>
            <w:tcBorders>
              <w:top w:val="single" w:sz="24" w:space="0" w:color="auto"/>
              <w:left w:val="single" w:sz="24" w:space="0" w:color="auto"/>
            </w:tcBorders>
            <w:shd w:val="clear" w:color="auto" w:fill="auto"/>
            <w:vAlign w:val="center"/>
            <w:hideMark/>
          </w:tcPr>
          <w:p w:rsidR="007D51F3" w:rsidRPr="00E0234A" w:rsidRDefault="007D51F3" w:rsidP="002265A4">
            <w:pPr>
              <w:spacing w:line="240" w:lineRule="auto"/>
              <w:ind w:firstLine="0"/>
              <w:jc w:val="center"/>
              <w:rPr>
                <w:rFonts w:eastAsia="Times New Roman"/>
                <w:sz w:val="18"/>
                <w:szCs w:val="18"/>
                <w:lang w:eastAsia="ru-RU"/>
              </w:rPr>
            </w:pPr>
            <w:r w:rsidRPr="00E0234A">
              <w:rPr>
                <w:rFonts w:eastAsia="Times New Roman"/>
                <w:sz w:val="18"/>
                <w:szCs w:val="18"/>
                <w:lang w:eastAsia="ru-RU"/>
              </w:rPr>
              <w:t>+</w:t>
            </w:r>
          </w:p>
        </w:tc>
        <w:tc>
          <w:tcPr>
            <w:tcW w:w="425" w:type="dxa"/>
            <w:tcBorders>
              <w:top w:val="single" w:sz="24" w:space="0" w:color="auto"/>
            </w:tcBorders>
            <w:shd w:val="clear" w:color="auto" w:fill="auto"/>
            <w:vAlign w:val="center"/>
            <w:hideMark/>
          </w:tcPr>
          <w:p w:rsidR="007D51F3" w:rsidRPr="00E0234A" w:rsidRDefault="007D51F3" w:rsidP="002265A4">
            <w:pPr>
              <w:spacing w:line="240" w:lineRule="auto"/>
              <w:ind w:firstLine="0"/>
              <w:jc w:val="center"/>
              <w:rPr>
                <w:rFonts w:eastAsia="Times New Roman"/>
                <w:sz w:val="18"/>
                <w:szCs w:val="18"/>
                <w:lang w:eastAsia="ru-RU"/>
              </w:rPr>
            </w:pPr>
            <w:r w:rsidRPr="00E0234A">
              <w:rPr>
                <w:rFonts w:eastAsia="Times New Roman"/>
                <w:sz w:val="18"/>
                <w:szCs w:val="18"/>
                <w:lang w:eastAsia="ru-RU"/>
              </w:rPr>
              <w:t>+</w:t>
            </w:r>
          </w:p>
        </w:tc>
        <w:tc>
          <w:tcPr>
            <w:tcW w:w="567" w:type="dxa"/>
            <w:tcBorders>
              <w:top w:val="single" w:sz="24" w:space="0" w:color="auto"/>
            </w:tcBorders>
            <w:shd w:val="clear" w:color="auto" w:fill="auto"/>
            <w:vAlign w:val="center"/>
            <w:hideMark/>
          </w:tcPr>
          <w:p w:rsidR="007D51F3" w:rsidRPr="00E0234A" w:rsidRDefault="007D51F3" w:rsidP="002265A4">
            <w:pPr>
              <w:spacing w:line="240" w:lineRule="auto"/>
              <w:ind w:firstLine="0"/>
              <w:jc w:val="center"/>
              <w:rPr>
                <w:rFonts w:eastAsia="Times New Roman"/>
                <w:sz w:val="18"/>
                <w:szCs w:val="18"/>
                <w:lang w:eastAsia="ru-RU"/>
              </w:rPr>
            </w:pPr>
            <w:r w:rsidRPr="00E0234A">
              <w:rPr>
                <w:rFonts w:eastAsia="Times New Roman"/>
                <w:sz w:val="18"/>
                <w:szCs w:val="18"/>
                <w:lang w:eastAsia="ru-RU"/>
              </w:rPr>
              <w:t>+</w:t>
            </w:r>
          </w:p>
        </w:tc>
        <w:tc>
          <w:tcPr>
            <w:tcW w:w="349" w:type="dxa"/>
            <w:tcBorders>
              <w:top w:val="single" w:sz="24" w:space="0" w:color="auto"/>
              <w:right w:val="single" w:sz="24" w:space="0" w:color="auto"/>
            </w:tcBorders>
            <w:shd w:val="clear" w:color="000000" w:fill="FFC7CE"/>
            <w:vAlign w:val="center"/>
            <w:hideMark/>
          </w:tcPr>
          <w:p w:rsidR="007D51F3" w:rsidRPr="00E0234A" w:rsidRDefault="007D51F3" w:rsidP="002265A4">
            <w:pPr>
              <w:spacing w:line="240" w:lineRule="auto"/>
              <w:ind w:firstLine="0"/>
              <w:jc w:val="center"/>
              <w:rPr>
                <w:rFonts w:eastAsia="Times New Roman"/>
                <w:color w:val="9C0006"/>
                <w:sz w:val="18"/>
                <w:szCs w:val="18"/>
                <w:lang w:eastAsia="ru-RU"/>
              </w:rPr>
            </w:pPr>
            <w:r w:rsidRPr="00E0234A">
              <w:rPr>
                <w:rFonts w:eastAsia="Times New Roman"/>
                <w:color w:val="9C0006"/>
                <w:sz w:val="18"/>
                <w:szCs w:val="18"/>
                <w:lang w:eastAsia="ru-RU"/>
              </w:rPr>
              <w:t>-</w:t>
            </w:r>
          </w:p>
        </w:tc>
        <w:tc>
          <w:tcPr>
            <w:tcW w:w="476" w:type="dxa"/>
            <w:tcBorders>
              <w:top w:val="single" w:sz="24" w:space="0" w:color="auto"/>
              <w:left w:val="single" w:sz="24" w:space="0" w:color="auto"/>
              <w:right w:val="single" w:sz="24" w:space="0" w:color="auto"/>
            </w:tcBorders>
            <w:shd w:val="clear" w:color="auto" w:fill="auto"/>
            <w:noWrap/>
            <w:vAlign w:val="center"/>
            <w:hideMark/>
          </w:tcPr>
          <w:p w:rsidR="007D51F3" w:rsidRPr="00E0234A" w:rsidRDefault="007D51F3" w:rsidP="002265A4">
            <w:pPr>
              <w:spacing w:line="240" w:lineRule="auto"/>
              <w:ind w:firstLine="0"/>
              <w:jc w:val="center"/>
              <w:rPr>
                <w:rFonts w:eastAsia="Times New Roman"/>
                <w:b/>
                <w:bCs/>
                <w:sz w:val="18"/>
                <w:szCs w:val="18"/>
                <w:lang w:eastAsia="ru-RU"/>
              </w:rPr>
            </w:pPr>
            <w:r w:rsidRPr="00E0234A">
              <w:rPr>
                <w:rFonts w:eastAsia="Times New Roman"/>
                <w:b/>
                <w:bCs/>
                <w:sz w:val="18"/>
                <w:szCs w:val="18"/>
                <w:lang w:eastAsia="ru-RU"/>
              </w:rPr>
              <w:t>9</w:t>
            </w:r>
          </w:p>
        </w:tc>
      </w:tr>
      <w:tr w:rsidR="007D51F3" w:rsidRPr="00E0234A" w:rsidTr="007D51F3">
        <w:trPr>
          <w:trHeight w:val="1273"/>
        </w:trPr>
        <w:tc>
          <w:tcPr>
            <w:tcW w:w="3544" w:type="dxa"/>
            <w:tcBorders>
              <w:left w:val="single" w:sz="24" w:space="0" w:color="auto"/>
            </w:tcBorders>
            <w:shd w:val="clear" w:color="auto" w:fill="auto"/>
            <w:vAlign w:val="center"/>
            <w:hideMark/>
          </w:tcPr>
          <w:p w:rsidR="007D51F3" w:rsidRPr="00E0234A" w:rsidRDefault="007D51F3" w:rsidP="002265A4">
            <w:pPr>
              <w:spacing w:line="240" w:lineRule="auto"/>
              <w:ind w:firstLine="0"/>
              <w:rPr>
                <w:rFonts w:eastAsia="Times New Roman"/>
                <w:sz w:val="18"/>
                <w:szCs w:val="18"/>
                <w:lang w:eastAsia="ru-RU"/>
              </w:rPr>
            </w:pPr>
            <w:r w:rsidRPr="00E0234A">
              <w:rPr>
                <w:rFonts w:eastAsia="Times New Roman"/>
                <w:sz w:val="18"/>
                <w:szCs w:val="18"/>
                <w:lang w:eastAsia="ru-RU"/>
              </w:rPr>
              <w:t>Муниципальное образовательное учреждение дополнительного профессионального образования (повышения квалификации) специалистов Городской центр развития образования</w:t>
            </w:r>
          </w:p>
        </w:tc>
        <w:tc>
          <w:tcPr>
            <w:tcW w:w="5812" w:type="dxa"/>
            <w:tcBorders>
              <w:right w:val="single" w:sz="24" w:space="0" w:color="auto"/>
            </w:tcBorders>
            <w:shd w:val="clear" w:color="auto" w:fill="auto"/>
            <w:vAlign w:val="center"/>
            <w:hideMark/>
          </w:tcPr>
          <w:p w:rsidR="007D51F3" w:rsidRPr="00E0234A" w:rsidRDefault="007D51F3" w:rsidP="002265A4">
            <w:pPr>
              <w:spacing w:line="240" w:lineRule="auto"/>
              <w:ind w:firstLine="0"/>
              <w:rPr>
                <w:rFonts w:eastAsia="Times New Roman"/>
                <w:sz w:val="18"/>
                <w:szCs w:val="18"/>
                <w:lang w:eastAsia="ru-RU"/>
              </w:rPr>
            </w:pPr>
            <w:r w:rsidRPr="00E0234A">
              <w:rPr>
                <w:rFonts w:eastAsia="Times New Roman"/>
                <w:sz w:val="18"/>
                <w:szCs w:val="18"/>
                <w:lang w:eastAsia="ru-RU"/>
              </w:rPr>
              <w:t>Модель методического сопровождения применения технологии проблемного диалога в аспекте непрерывности и преемственности на всех уровнях общего образования в условиях реализации ФГОС.</w:t>
            </w:r>
          </w:p>
        </w:tc>
        <w:tc>
          <w:tcPr>
            <w:tcW w:w="567" w:type="dxa"/>
            <w:tcBorders>
              <w:left w:val="single" w:sz="24" w:space="0" w:color="auto"/>
            </w:tcBorders>
            <w:shd w:val="clear" w:color="auto" w:fill="auto"/>
            <w:vAlign w:val="center"/>
            <w:hideMark/>
          </w:tcPr>
          <w:p w:rsidR="007D51F3" w:rsidRPr="00E0234A" w:rsidRDefault="007D51F3" w:rsidP="002265A4">
            <w:pPr>
              <w:spacing w:line="240" w:lineRule="auto"/>
              <w:ind w:firstLine="0"/>
              <w:jc w:val="center"/>
              <w:rPr>
                <w:rFonts w:eastAsia="Times New Roman"/>
                <w:sz w:val="18"/>
                <w:szCs w:val="18"/>
                <w:lang w:eastAsia="ru-RU"/>
              </w:rPr>
            </w:pPr>
            <w:r w:rsidRPr="00E0234A">
              <w:rPr>
                <w:rFonts w:eastAsia="Times New Roman"/>
                <w:sz w:val="18"/>
                <w:szCs w:val="18"/>
                <w:lang w:eastAsia="ru-RU"/>
              </w:rPr>
              <w:t>+</w:t>
            </w:r>
          </w:p>
        </w:tc>
        <w:tc>
          <w:tcPr>
            <w:tcW w:w="567" w:type="dxa"/>
            <w:shd w:val="clear" w:color="auto" w:fill="auto"/>
            <w:vAlign w:val="center"/>
            <w:hideMark/>
          </w:tcPr>
          <w:p w:rsidR="007D51F3" w:rsidRPr="00E0234A" w:rsidRDefault="007D51F3" w:rsidP="002265A4">
            <w:pPr>
              <w:spacing w:line="240" w:lineRule="auto"/>
              <w:ind w:firstLine="0"/>
              <w:jc w:val="center"/>
              <w:rPr>
                <w:rFonts w:eastAsia="Times New Roman"/>
                <w:sz w:val="18"/>
                <w:szCs w:val="18"/>
                <w:lang w:eastAsia="ru-RU"/>
              </w:rPr>
            </w:pPr>
            <w:r w:rsidRPr="00E0234A">
              <w:rPr>
                <w:rFonts w:eastAsia="Times New Roman"/>
                <w:sz w:val="18"/>
                <w:szCs w:val="18"/>
                <w:lang w:eastAsia="ru-RU"/>
              </w:rPr>
              <w:t>+</w:t>
            </w:r>
          </w:p>
        </w:tc>
        <w:tc>
          <w:tcPr>
            <w:tcW w:w="567" w:type="dxa"/>
            <w:shd w:val="clear" w:color="000000" w:fill="FFC7CE"/>
            <w:vAlign w:val="center"/>
            <w:hideMark/>
          </w:tcPr>
          <w:p w:rsidR="007D51F3" w:rsidRPr="00E0234A" w:rsidRDefault="007D51F3" w:rsidP="002265A4">
            <w:pPr>
              <w:spacing w:line="240" w:lineRule="auto"/>
              <w:ind w:firstLine="0"/>
              <w:jc w:val="center"/>
              <w:rPr>
                <w:rFonts w:eastAsia="Times New Roman"/>
                <w:color w:val="9C0006"/>
                <w:sz w:val="18"/>
                <w:szCs w:val="18"/>
                <w:lang w:eastAsia="ru-RU"/>
              </w:rPr>
            </w:pPr>
            <w:r w:rsidRPr="00E0234A">
              <w:rPr>
                <w:rFonts w:eastAsia="Times New Roman"/>
                <w:color w:val="9C0006"/>
                <w:sz w:val="18"/>
                <w:szCs w:val="18"/>
                <w:lang w:eastAsia="ru-RU"/>
              </w:rPr>
              <w:t>-</w:t>
            </w:r>
          </w:p>
        </w:tc>
        <w:tc>
          <w:tcPr>
            <w:tcW w:w="425" w:type="dxa"/>
            <w:shd w:val="clear" w:color="auto" w:fill="auto"/>
            <w:vAlign w:val="center"/>
            <w:hideMark/>
          </w:tcPr>
          <w:p w:rsidR="007D51F3" w:rsidRPr="00E0234A" w:rsidRDefault="007D51F3" w:rsidP="002265A4">
            <w:pPr>
              <w:spacing w:line="240" w:lineRule="auto"/>
              <w:ind w:firstLine="0"/>
              <w:jc w:val="center"/>
              <w:rPr>
                <w:rFonts w:eastAsia="Times New Roman"/>
                <w:sz w:val="18"/>
                <w:szCs w:val="18"/>
                <w:lang w:eastAsia="ru-RU"/>
              </w:rPr>
            </w:pPr>
            <w:r w:rsidRPr="00E0234A">
              <w:rPr>
                <w:rFonts w:eastAsia="Times New Roman"/>
                <w:sz w:val="18"/>
                <w:szCs w:val="18"/>
                <w:lang w:eastAsia="ru-RU"/>
              </w:rPr>
              <w:t>+</w:t>
            </w:r>
          </w:p>
        </w:tc>
        <w:tc>
          <w:tcPr>
            <w:tcW w:w="425" w:type="dxa"/>
            <w:shd w:val="clear" w:color="auto" w:fill="auto"/>
            <w:vAlign w:val="center"/>
            <w:hideMark/>
          </w:tcPr>
          <w:p w:rsidR="007D51F3" w:rsidRPr="00E0234A" w:rsidRDefault="007D51F3" w:rsidP="002265A4">
            <w:pPr>
              <w:spacing w:line="240" w:lineRule="auto"/>
              <w:ind w:firstLine="0"/>
              <w:jc w:val="center"/>
              <w:rPr>
                <w:rFonts w:eastAsia="Times New Roman"/>
                <w:sz w:val="18"/>
                <w:szCs w:val="18"/>
                <w:lang w:eastAsia="ru-RU"/>
              </w:rPr>
            </w:pPr>
            <w:r w:rsidRPr="00E0234A">
              <w:rPr>
                <w:rFonts w:eastAsia="Times New Roman"/>
                <w:sz w:val="18"/>
                <w:szCs w:val="18"/>
                <w:lang w:eastAsia="ru-RU"/>
              </w:rPr>
              <w:t>+</w:t>
            </w:r>
          </w:p>
        </w:tc>
        <w:tc>
          <w:tcPr>
            <w:tcW w:w="426" w:type="dxa"/>
            <w:tcBorders>
              <w:right w:val="single" w:sz="24" w:space="0" w:color="auto"/>
            </w:tcBorders>
            <w:shd w:val="clear" w:color="auto" w:fill="auto"/>
            <w:vAlign w:val="center"/>
            <w:hideMark/>
          </w:tcPr>
          <w:p w:rsidR="007D51F3" w:rsidRPr="00E0234A" w:rsidRDefault="007D51F3" w:rsidP="002265A4">
            <w:pPr>
              <w:spacing w:line="240" w:lineRule="auto"/>
              <w:ind w:firstLine="0"/>
              <w:jc w:val="center"/>
              <w:rPr>
                <w:rFonts w:eastAsia="Times New Roman"/>
                <w:sz w:val="18"/>
                <w:szCs w:val="18"/>
                <w:lang w:eastAsia="ru-RU"/>
              </w:rPr>
            </w:pPr>
            <w:r w:rsidRPr="00E0234A">
              <w:rPr>
                <w:rFonts w:eastAsia="Times New Roman"/>
                <w:sz w:val="18"/>
                <w:szCs w:val="18"/>
                <w:lang w:eastAsia="ru-RU"/>
              </w:rPr>
              <w:t>+</w:t>
            </w:r>
          </w:p>
        </w:tc>
        <w:tc>
          <w:tcPr>
            <w:tcW w:w="425" w:type="dxa"/>
            <w:tcBorders>
              <w:left w:val="single" w:sz="24" w:space="0" w:color="auto"/>
            </w:tcBorders>
            <w:shd w:val="clear" w:color="auto" w:fill="auto"/>
            <w:vAlign w:val="center"/>
            <w:hideMark/>
          </w:tcPr>
          <w:p w:rsidR="007D51F3" w:rsidRPr="00E0234A" w:rsidRDefault="007D51F3" w:rsidP="002265A4">
            <w:pPr>
              <w:spacing w:line="240" w:lineRule="auto"/>
              <w:ind w:firstLine="0"/>
              <w:jc w:val="center"/>
              <w:rPr>
                <w:rFonts w:eastAsia="Times New Roman"/>
                <w:sz w:val="18"/>
                <w:szCs w:val="18"/>
                <w:lang w:eastAsia="ru-RU"/>
              </w:rPr>
            </w:pPr>
            <w:r w:rsidRPr="00E0234A">
              <w:rPr>
                <w:rFonts w:eastAsia="Times New Roman"/>
                <w:sz w:val="18"/>
                <w:szCs w:val="18"/>
                <w:lang w:eastAsia="ru-RU"/>
              </w:rPr>
              <w:t>+</w:t>
            </w:r>
          </w:p>
        </w:tc>
        <w:tc>
          <w:tcPr>
            <w:tcW w:w="425" w:type="dxa"/>
            <w:shd w:val="clear" w:color="auto" w:fill="auto"/>
            <w:vAlign w:val="center"/>
            <w:hideMark/>
          </w:tcPr>
          <w:p w:rsidR="007D51F3" w:rsidRPr="00E0234A" w:rsidRDefault="007D51F3" w:rsidP="002265A4">
            <w:pPr>
              <w:spacing w:line="240" w:lineRule="auto"/>
              <w:ind w:firstLine="0"/>
              <w:jc w:val="center"/>
              <w:rPr>
                <w:rFonts w:eastAsia="Times New Roman"/>
                <w:sz w:val="18"/>
                <w:szCs w:val="18"/>
                <w:lang w:eastAsia="ru-RU"/>
              </w:rPr>
            </w:pPr>
            <w:r w:rsidRPr="00E0234A">
              <w:rPr>
                <w:rFonts w:eastAsia="Times New Roman"/>
                <w:sz w:val="18"/>
                <w:szCs w:val="18"/>
                <w:lang w:eastAsia="ru-RU"/>
              </w:rPr>
              <w:t>+</w:t>
            </w:r>
          </w:p>
        </w:tc>
        <w:tc>
          <w:tcPr>
            <w:tcW w:w="567" w:type="dxa"/>
            <w:shd w:val="clear" w:color="auto" w:fill="auto"/>
            <w:vAlign w:val="center"/>
            <w:hideMark/>
          </w:tcPr>
          <w:p w:rsidR="007D51F3" w:rsidRPr="00E0234A" w:rsidRDefault="007D51F3" w:rsidP="002265A4">
            <w:pPr>
              <w:spacing w:line="240" w:lineRule="auto"/>
              <w:ind w:firstLine="0"/>
              <w:jc w:val="center"/>
              <w:rPr>
                <w:rFonts w:eastAsia="Times New Roman"/>
                <w:sz w:val="18"/>
                <w:szCs w:val="18"/>
                <w:lang w:eastAsia="ru-RU"/>
              </w:rPr>
            </w:pPr>
            <w:r w:rsidRPr="00E0234A">
              <w:rPr>
                <w:rFonts w:eastAsia="Times New Roman"/>
                <w:sz w:val="18"/>
                <w:szCs w:val="18"/>
                <w:lang w:eastAsia="ru-RU"/>
              </w:rPr>
              <w:t>+</w:t>
            </w:r>
          </w:p>
        </w:tc>
        <w:tc>
          <w:tcPr>
            <w:tcW w:w="349" w:type="dxa"/>
            <w:tcBorders>
              <w:right w:val="single" w:sz="24" w:space="0" w:color="auto"/>
            </w:tcBorders>
            <w:shd w:val="clear" w:color="auto" w:fill="auto"/>
            <w:vAlign w:val="center"/>
            <w:hideMark/>
          </w:tcPr>
          <w:p w:rsidR="007D51F3" w:rsidRPr="00E0234A" w:rsidRDefault="007D51F3" w:rsidP="002265A4">
            <w:pPr>
              <w:spacing w:line="240" w:lineRule="auto"/>
              <w:ind w:firstLine="0"/>
              <w:jc w:val="center"/>
              <w:rPr>
                <w:rFonts w:eastAsia="Times New Roman"/>
                <w:sz w:val="18"/>
                <w:szCs w:val="18"/>
                <w:lang w:eastAsia="ru-RU"/>
              </w:rPr>
            </w:pPr>
            <w:r w:rsidRPr="00E0234A">
              <w:rPr>
                <w:rFonts w:eastAsia="Times New Roman"/>
                <w:sz w:val="18"/>
                <w:szCs w:val="18"/>
                <w:lang w:eastAsia="ru-RU"/>
              </w:rPr>
              <w:t>+</w:t>
            </w:r>
          </w:p>
        </w:tc>
        <w:tc>
          <w:tcPr>
            <w:tcW w:w="476" w:type="dxa"/>
            <w:tcBorders>
              <w:left w:val="single" w:sz="24" w:space="0" w:color="auto"/>
              <w:right w:val="single" w:sz="24" w:space="0" w:color="auto"/>
            </w:tcBorders>
            <w:shd w:val="clear" w:color="auto" w:fill="auto"/>
            <w:noWrap/>
            <w:vAlign w:val="center"/>
            <w:hideMark/>
          </w:tcPr>
          <w:p w:rsidR="007D51F3" w:rsidRPr="00E0234A" w:rsidRDefault="007D51F3" w:rsidP="002265A4">
            <w:pPr>
              <w:spacing w:line="240" w:lineRule="auto"/>
              <w:ind w:firstLine="0"/>
              <w:jc w:val="center"/>
              <w:rPr>
                <w:rFonts w:eastAsia="Times New Roman"/>
                <w:b/>
                <w:bCs/>
                <w:sz w:val="18"/>
                <w:szCs w:val="18"/>
                <w:lang w:eastAsia="ru-RU"/>
              </w:rPr>
            </w:pPr>
            <w:r w:rsidRPr="00E0234A">
              <w:rPr>
                <w:rFonts w:eastAsia="Times New Roman"/>
                <w:b/>
                <w:bCs/>
                <w:sz w:val="18"/>
                <w:szCs w:val="18"/>
                <w:lang w:eastAsia="ru-RU"/>
              </w:rPr>
              <w:t>9</w:t>
            </w:r>
          </w:p>
        </w:tc>
      </w:tr>
      <w:tr w:rsidR="007D51F3" w:rsidRPr="00E0234A" w:rsidTr="007D51F3">
        <w:trPr>
          <w:trHeight w:val="979"/>
        </w:trPr>
        <w:tc>
          <w:tcPr>
            <w:tcW w:w="3544" w:type="dxa"/>
            <w:tcBorders>
              <w:left w:val="single" w:sz="24" w:space="0" w:color="auto"/>
            </w:tcBorders>
            <w:shd w:val="clear" w:color="auto" w:fill="auto"/>
            <w:vAlign w:val="center"/>
            <w:hideMark/>
          </w:tcPr>
          <w:p w:rsidR="007D51F3" w:rsidRPr="00E0234A" w:rsidRDefault="007D51F3" w:rsidP="002265A4">
            <w:pPr>
              <w:spacing w:line="240" w:lineRule="auto"/>
              <w:ind w:firstLine="0"/>
              <w:rPr>
                <w:rFonts w:eastAsia="Times New Roman"/>
                <w:sz w:val="18"/>
                <w:szCs w:val="18"/>
                <w:lang w:eastAsia="ru-RU"/>
              </w:rPr>
            </w:pPr>
            <w:r w:rsidRPr="00E0234A">
              <w:rPr>
                <w:rFonts w:eastAsia="Times New Roman"/>
                <w:sz w:val="18"/>
                <w:szCs w:val="18"/>
                <w:lang w:eastAsia="ru-RU"/>
              </w:rPr>
              <w:t>Муниципальное образовательное учреждение дополнительного образования детей Центр детского творчества «Горизонт»</w:t>
            </w:r>
          </w:p>
        </w:tc>
        <w:tc>
          <w:tcPr>
            <w:tcW w:w="5812" w:type="dxa"/>
            <w:tcBorders>
              <w:right w:val="single" w:sz="24" w:space="0" w:color="auto"/>
            </w:tcBorders>
            <w:shd w:val="clear" w:color="auto" w:fill="auto"/>
            <w:vAlign w:val="center"/>
            <w:hideMark/>
          </w:tcPr>
          <w:p w:rsidR="007D51F3" w:rsidRPr="00E0234A" w:rsidRDefault="007D51F3" w:rsidP="002265A4">
            <w:pPr>
              <w:spacing w:line="240" w:lineRule="auto"/>
              <w:ind w:firstLine="0"/>
              <w:rPr>
                <w:rFonts w:eastAsia="Times New Roman"/>
                <w:sz w:val="18"/>
                <w:szCs w:val="18"/>
                <w:lang w:eastAsia="ru-RU"/>
              </w:rPr>
            </w:pPr>
            <w:r w:rsidRPr="00E0234A">
              <w:rPr>
                <w:rFonts w:eastAsia="Times New Roman"/>
                <w:sz w:val="18"/>
                <w:szCs w:val="18"/>
                <w:lang w:eastAsia="ru-RU"/>
              </w:rPr>
              <w:t xml:space="preserve">Неформальное образование детей (НФО) с ограниченными возможностями здоровья средствами интеграции социальных институтов </w:t>
            </w:r>
          </w:p>
        </w:tc>
        <w:tc>
          <w:tcPr>
            <w:tcW w:w="567" w:type="dxa"/>
            <w:tcBorders>
              <w:left w:val="single" w:sz="24" w:space="0" w:color="auto"/>
            </w:tcBorders>
            <w:shd w:val="clear" w:color="auto" w:fill="auto"/>
            <w:vAlign w:val="center"/>
            <w:hideMark/>
          </w:tcPr>
          <w:p w:rsidR="007D51F3" w:rsidRPr="00E0234A" w:rsidRDefault="007D51F3" w:rsidP="002265A4">
            <w:pPr>
              <w:spacing w:line="240" w:lineRule="auto"/>
              <w:ind w:firstLine="0"/>
              <w:jc w:val="center"/>
              <w:rPr>
                <w:rFonts w:eastAsia="Times New Roman"/>
                <w:sz w:val="18"/>
                <w:szCs w:val="18"/>
                <w:lang w:eastAsia="ru-RU"/>
              </w:rPr>
            </w:pPr>
            <w:r w:rsidRPr="00E0234A">
              <w:rPr>
                <w:rFonts w:eastAsia="Times New Roman"/>
                <w:sz w:val="18"/>
                <w:szCs w:val="18"/>
                <w:lang w:eastAsia="ru-RU"/>
              </w:rPr>
              <w:t>+</w:t>
            </w:r>
          </w:p>
        </w:tc>
        <w:tc>
          <w:tcPr>
            <w:tcW w:w="567" w:type="dxa"/>
            <w:shd w:val="clear" w:color="auto" w:fill="auto"/>
            <w:vAlign w:val="center"/>
            <w:hideMark/>
          </w:tcPr>
          <w:p w:rsidR="007D51F3" w:rsidRPr="00E0234A" w:rsidRDefault="007D51F3" w:rsidP="002265A4">
            <w:pPr>
              <w:spacing w:line="240" w:lineRule="auto"/>
              <w:ind w:firstLine="0"/>
              <w:jc w:val="center"/>
              <w:rPr>
                <w:rFonts w:eastAsia="Times New Roman"/>
                <w:sz w:val="18"/>
                <w:szCs w:val="18"/>
                <w:lang w:eastAsia="ru-RU"/>
              </w:rPr>
            </w:pPr>
            <w:r w:rsidRPr="00E0234A">
              <w:rPr>
                <w:rFonts w:eastAsia="Times New Roman"/>
                <w:sz w:val="18"/>
                <w:szCs w:val="18"/>
                <w:lang w:eastAsia="ru-RU"/>
              </w:rPr>
              <w:t>+</w:t>
            </w:r>
          </w:p>
        </w:tc>
        <w:tc>
          <w:tcPr>
            <w:tcW w:w="567" w:type="dxa"/>
            <w:shd w:val="clear" w:color="auto" w:fill="auto"/>
            <w:vAlign w:val="center"/>
            <w:hideMark/>
          </w:tcPr>
          <w:p w:rsidR="007D51F3" w:rsidRPr="00E0234A" w:rsidRDefault="007D51F3" w:rsidP="002265A4">
            <w:pPr>
              <w:spacing w:line="240" w:lineRule="auto"/>
              <w:ind w:firstLine="0"/>
              <w:jc w:val="center"/>
              <w:rPr>
                <w:rFonts w:eastAsia="Times New Roman"/>
                <w:sz w:val="18"/>
                <w:szCs w:val="18"/>
                <w:lang w:eastAsia="ru-RU"/>
              </w:rPr>
            </w:pPr>
            <w:r w:rsidRPr="00E0234A">
              <w:rPr>
                <w:rFonts w:eastAsia="Times New Roman"/>
                <w:sz w:val="18"/>
                <w:szCs w:val="18"/>
                <w:lang w:eastAsia="ru-RU"/>
              </w:rPr>
              <w:t>+</w:t>
            </w:r>
          </w:p>
        </w:tc>
        <w:tc>
          <w:tcPr>
            <w:tcW w:w="425" w:type="dxa"/>
            <w:shd w:val="clear" w:color="auto" w:fill="auto"/>
            <w:vAlign w:val="center"/>
            <w:hideMark/>
          </w:tcPr>
          <w:p w:rsidR="007D51F3" w:rsidRPr="00E0234A" w:rsidRDefault="007D51F3" w:rsidP="002265A4">
            <w:pPr>
              <w:spacing w:line="240" w:lineRule="auto"/>
              <w:ind w:firstLine="0"/>
              <w:jc w:val="center"/>
              <w:rPr>
                <w:rFonts w:eastAsia="Times New Roman"/>
                <w:sz w:val="18"/>
                <w:szCs w:val="18"/>
                <w:lang w:eastAsia="ru-RU"/>
              </w:rPr>
            </w:pPr>
            <w:r w:rsidRPr="00E0234A">
              <w:rPr>
                <w:rFonts w:eastAsia="Times New Roman"/>
                <w:sz w:val="18"/>
                <w:szCs w:val="18"/>
                <w:lang w:eastAsia="ru-RU"/>
              </w:rPr>
              <w:t>+</w:t>
            </w:r>
          </w:p>
        </w:tc>
        <w:tc>
          <w:tcPr>
            <w:tcW w:w="425" w:type="dxa"/>
            <w:shd w:val="clear" w:color="auto" w:fill="auto"/>
            <w:vAlign w:val="center"/>
            <w:hideMark/>
          </w:tcPr>
          <w:p w:rsidR="007D51F3" w:rsidRPr="00E0234A" w:rsidRDefault="007D51F3" w:rsidP="002265A4">
            <w:pPr>
              <w:spacing w:line="240" w:lineRule="auto"/>
              <w:ind w:firstLine="0"/>
              <w:jc w:val="center"/>
              <w:rPr>
                <w:rFonts w:eastAsia="Times New Roman"/>
                <w:sz w:val="18"/>
                <w:szCs w:val="18"/>
                <w:lang w:eastAsia="ru-RU"/>
              </w:rPr>
            </w:pPr>
            <w:r w:rsidRPr="00E0234A">
              <w:rPr>
                <w:rFonts w:eastAsia="Times New Roman"/>
                <w:sz w:val="18"/>
                <w:szCs w:val="18"/>
                <w:lang w:eastAsia="ru-RU"/>
              </w:rPr>
              <w:t>+</w:t>
            </w:r>
          </w:p>
        </w:tc>
        <w:tc>
          <w:tcPr>
            <w:tcW w:w="426" w:type="dxa"/>
            <w:tcBorders>
              <w:right w:val="single" w:sz="24" w:space="0" w:color="auto"/>
            </w:tcBorders>
            <w:shd w:val="clear" w:color="auto" w:fill="auto"/>
            <w:vAlign w:val="center"/>
            <w:hideMark/>
          </w:tcPr>
          <w:p w:rsidR="007D51F3" w:rsidRPr="00E0234A" w:rsidRDefault="007D51F3" w:rsidP="002265A4">
            <w:pPr>
              <w:spacing w:line="240" w:lineRule="auto"/>
              <w:ind w:firstLine="0"/>
              <w:jc w:val="center"/>
              <w:rPr>
                <w:rFonts w:eastAsia="Times New Roman"/>
                <w:sz w:val="18"/>
                <w:szCs w:val="18"/>
                <w:lang w:eastAsia="ru-RU"/>
              </w:rPr>
            </w:pPr>
            <w:r w:rsidRPr="00E0234A">
              <w:rPr>
                <w:rFonts w:eastAsia="Times New Roman"/>
                <w:sz w:val="18"/>
                <w:szCs w:val="18"/>
                <w:lang w:eastAsia="ru-RU"/>
              </w:rPr>
              <w:t>+</w:t>
            </w:r>
          </w:p>
        </w:tc>
        <w:tc>
          <w:tcPr>
            <w:tcW w:w="425" w:type="dxa"/>
            <w:tcBorders>
              <w:left w:val="single" w:sz="24" w:space="0" w:color="auto"/>
            </w:tcBorders>
            <w:shd w:val="clear" w:color="000000" w:fill="FFC7CE"/>
            <w:vAlign w:val="center"/>
            <w:hideMark/>
          </w:tcPr>
          <w:p w:rsidR="007D51F3" w:rsidRPr="00E0234A" w:rsidRDefault="007D51F3" w:rsidP="002265A4">
            <w:pPr>
              <w:spacing w:line="240" w:lineRule="auto"/>
              <w:ind w:firstLine="0"/>
              <w:jc w:val="center"/>
              <w:rPr>
                <w:rFonts w:eastAsia="Times New Roman"/>
                <w:color w:val="9C0006"/>
                <w:sz w:val="18"/>
                <w:szCs w:val="18"/>
                <w:lang w:eastAsia="ru-RU"/>
              </w:rPr>
            </w:pPr>
            <w:r w:rsidRPr="00E0234A">
              <w:rPr>
                <w:rFonts w:eastAsia="Times New Roman"/>
                <w:color w:val="9C0006"/>
                <w:sz w:val="18"/>
                <w:szCs w:val="18"/>
                <w:lang w:eastAsia="ru-RU"/>
              </w:rPr>
              <w:t>-</w:t>
            </w:r>
          </w:p>
        </w:tc>
        <w:tc>
          <w:tcPr>
            <w:tcW w:w="425" w:type="dxa"/>
            <w:shd w:val="clear" w:color="auto" w:fill="auto"/>
            <w:vAlign w:val="center"/>
            <w:hideMark/>
          </w:tcPr>
          <w:p w:rsidR="007D51F3" w:rsidRPr="00E0234A" w:rsidRDefault="007D51F3" w:rsidP="002265A4">
            <w:pPr>
              <w:spacing w:line="240" w:lineRule="auto"/>
              <w:ind w:firstLine="0"/>
              <w:jc w:val="center"/>
              <w:rPr>
                <w:rFonts w:eastAsia="Times New Roman"/>
                <w:sz w:val="18"/>
                <w:szCs w:val="18"/>
                <w:lang w:eastAsia="ru-RU"/>
              </w:rPr>
            </w:pPr>
            <w:r w:rsidRPr="00E0234A">
              <w:rPr>
                <w:rFonts w:eastAsia="Times New Roman"/>
                <w:sz w:val="18"/>
                <w:szCs w:val="18"/>
                <w:lang w:eastAsia="ru-RU"/>
              </w:rPr>
              <w:t>+</w:t>
            </w:r>
          </w:p>
        </w:tc>
        <w:tc>
          <w:tcPr>
            <w:tcW w:w="567" w:type="dxa"/>
            <w:shd w:val="clear" w:color="auto" w:fill="auto"/>
            <w:vAlign w:val="center"/>
            <w:hideMark/>
          </w:tcPr>
          <w:p w:rsidR="007D51F3" w:rsidRPr="00E0234A" w:rsidRDefault="007D51F3" w:rsidP="002265A4">
            <w:pPr>
              <w:spacing w:line="240" w:lineRule="auto"/>
              <w:ind w:firstLine="0"/>
              <w:jc w:val="center"/>
              <w:rPr>
                <w:rFonts w:eastAsia="Times New Roman"/>
                <w:sz w:val="18"/>
                <w:szCs w:val="18"/>
                <w:lang w:eastAsia="ru-RU"/>
              </w:rPr>
            </w:pPr>
            <w:r w:rsidRPr="00E0234A">
              <w:rPr>
                <w:rFonts w:eastAsia="Times New Roman"/>
                <w:sz w:val="18"/>
                <w:szCs w:val="18"/>
                <w:lang w:eastAsia="ru-RU"/>
              </w:rPr>
              <w:t>+</w:t>
            </w:r>
          </w:p>
        </w:tc>
        <w:tc>
          <w:tcPr>
            <w:tcW w:w="349" w:type="dxa"/>
            <w:tcBorders>
              <w:right w:val="single" w:sz="24" w:space="0" w:color="auto"/>
            </w:tcBorders>
            <w:shd w:val="clear" w:color="auto" w:fill="auto"/>
            <w:vAlign w:val="center"/>
            <w:hideMark/>
          </w:tcPr>
          <w:p w:rsidR="007D51F3" w:rsidRPr="00E0234A" w:rsidRDefault="007D51F3" w:rsidP="002265A4">
            <w:pPr>
              <w:spacing w:line="240" w:lineRule="auto"/>
              <w:ind w:firstLine="0"/>
              <w:jc w:val="center"/>
              <w:rPr>
                <w:rFonts w:eastAsia="Times New Roman"/>
                <w:sz w:val="18"/>
                <w:szCs w:val="18"/>
                <w:lang w:eastAsia="ru-RU"/>
              </w:rPr>
            </w:pPr>
            <w:r w:rsidRPr="00E0234A">
              <w:rPr>
                <w:rFonts w:eastAsia="Times New Roman"/>
                <w:sz w:val="18"/>
                <w:szCs w:val="18"/>
                <w:lang w:eastAsia="ru-RU"/>
              </w:rPr>
              <w:t>+</w:t>
            </w:r>
          </w:p>
        </w:tc>
        <w:tc>
          <w:tcPr>
            <w:tcW w:w="476" w:type="dxa"/>
            <w:tcBorders>
              <w:left w:val="single" w:sz="24" w:space="0" w:color="auto"/>
              <w:right w:val="single" w:sz="24" w:space="0" w:color="auto"/>
            </w:tcBorders>
            <w:shd w:val="clear" w:color="auto" w:fill="auto"/>
            <w:noWrap/>
            <w:vAlign w:val="center"/>
            <w:hideMark/>
          </w:tcPr>
          <w:p w:rsidR="007D51F3" w:rsidRPr="00E0234A" w:rsidRDefault="007D51F3" w:rsidP="002265A4">
            <w:pPr>
              <w:spacing w:line="240" w:lineRule="auto"/>
              <w:ind w:firstLine="0"/>
              <w:jc w:val="center"/>
              <w:rPr>
                <w:rFonts w:eastAsia="Times New Roman"/>
                <w:b/>
                <w:bCs/>
                <w:sz w:val="18"/>
                <w:szCs w:val="18"/>
                <w:lang w:eastAsia="ru-RU"/>
              </w:rPr>
            </w:pPr>
            <w:r w:rsidRPr="00E0234A">
              <w:rPr>
                <w:rFonts w:eastAsia="Times New Roman"/>
                <w:b/>
                <w:bCs/>
                <w:sz w:val="18"/>
                <w:szCs w:val="18"/>
                <w:lang w:eastAsia="ru-RU"/>
              </w:rPr>
              <w:t>9</w:t>
            </w:r>
          </w:p>
        </w:tc>
      </w:tr>
      <w:tr w:rsidR="007D51F3" w:rsidRPr="00E0234A" w:rsidTr="007D51F3">
        <w:trPr>
          <w:trHeight w:val="837"/>
        </w:trPr>
        <w:tc>
          <w:tcPr>
            <w:tcW w:w="3544" w:type="dxa"/>
            <w:tcBorders>
              <w:left w:val="single" w:sz="24" w:space="0" w:color="auto"/>
            </w:tcBorders>
            <w:shd w:val="clear" w:color="auto" w:fill="auto"/>
            <w:vAlign w:val="center"/>
            <w:hideMark/>
          </w:tcPr>
          <w:p w:rsidR="007D51F3" w:rsidRPr="00E0234A" w:rsidRDefault="007D51F3" w:rsidP="002265A4">
            <w:pPr>
              <w:spacing w:line="240" w:lineRule="auto"/>
              <w:ind w:firstLine="0"/>
              <w:rPr>
                <w:rFonts w:eastAsia="Times New Roman"/>
                <w:sz w:val="18"/>
                <w:szCs w:val="18"/>
                <w:lang w:eastAsia="ru-RU"/>
              </w:rPr>
            </w:pPr>
            <w:r w:rsidRPr="00E0234A">
              <w:rPr>
                <w:rFonts w:eastAsia="Times New Roman"/>
                <w:sz w:val="18"/>
                <w:szCs w:val="18"/>
                <w:lang w:eastAsia="ru-RU"/>
              </w:rPr>
              <w:t xml:space="preserve">Муниципальное общеобразовательное учреждение средняя общеобразовательная школа № 28 имени </w:t>
            </w:r>
            <w:proofErr w:type="spellStart"/>
            <w:r w:rsidRPr="00E0234A">
              <w:rPr>
                <w:rFonts w:eastAsia="Times New Roman"/>
                <w:sz w:val="18"/>
                <w:szCs w:val="18"/>
                <w:lang w:eastAsia="ru-RU"/>
              </w:rPr>
              <w:t>А.А.Суркова</w:t>
            </w:r>
            <w:proofErr w:type="spellEnd"/>
          </w:p>
        </w:tc>
        <w:tc>
          <w:tcPr>
            <w:tcW w:w="5812" w:type="dxa"/>
            <w:tcBorders>
              <w:right w:val="single" w:sz="24" w:space="0" w:color="auto"/>
            </w:tcBorders>
            <w:shd w:val="clear" w:color="auto" w:fill="auto"/>
            <w:vAlign w:val="center"/>
            <w:hideMark/>
          </w:tcPr>
          <w:p w:rsidR="007D51F3" w:rsidRPr="00E0234A" w:rsidRDefault="007D51F3" w:rsidP="002265A4">
            <w:pPr>
              <w:spacing w:line="240" w:lineRule="auto"/>
              <w:ind w:firstLine="0"/>
              <w:rPr>
                <w:rFonts w:eastAsia="Times New Roman"/>
                <w:sz w:val="18"/>
                <w:szCs w:val="18"/>
                <w:lang w:eastAsia="ru-RU"/>
              </w:rPr>
            </w:pPr>
            <w:r w:rsidRPr="00E0234A">
              <w:rPr>
                <w:rFonts w:eastAsia="Times New Roman"/>
                <w:sz w:val="18"/>
                <w:szCs w:val="18"/>
                <w:lang w:eastAsia="ru-RU"/>
              </w:rPr>
              <w:t xml:space="preserve">Формирование педагогических позиций школьников на этапе </w:t>
            </w:r>
            <w:proofErr w:type="spellStart"/>
            <w:r w:rsidRPr="00E0234A">
              <w:rPr>
                <w:rFonts w:eastAsia="Times New Roman"/>
                <w:sz w:val="18"/>
                <w:szCs w:val="18"/>
                <w:lang w:eastAsia="ru-RU"/>
              </w:rPr>
              <w:t>допрофессиональной</w:t>
            </w:r>
            <w:proofErr w:type="spellEnd"/>
            <w:r w:rsidRPr="00E0234A">
              <w:rPr>
                <w:rFonts w:eastAsia="Times New Roman"/>
                <w:sz w:val="18"/>
                <w:szCs w:val="18"/>
                <w:lang w:eastAsia="ru-RU"/>
              </w:rPr>
              <w:t xml:space="preserve"> подготовки</w:t>
            </w:r>
          </w:p>
        </w:tc>
        <w:tc>
          <w:tcPr>
            <w:tcW w:w="567" w:type="dxa"/>
            <w:tcBorders>
              <w:left w:val="single" w:sz="24" w:space="0" w:color="auto"/>
            </w:tcBorders>
            <w:shd w:val="clear" w:color="auto" w:fill="auto"/>
            <w:vAlign w:val="center"/>
            <w:hideMark/>
          </w:tcPr>
          <w:p w:rsidR="007D51F3" w:rsidRPr="00E0234A" w:rsidRDefault="007D51F3" w:rsidP="002265A4">
            <w:pPr>
              <w:spacing w:line="240" w:lineRule="auto"/>
              <w:ind w:firstLine="0"/>
              <w:jc w:val="center"/>
              <w:rPr>
                <w:rFonts w:eastAsia="Times New Roman"/>
                <w:sz w:val="18"/>
                <w:szCs w:val="18"/>
                <w:lang w:eastAsia="ru-RU"/>
              </w:rPr>
            </w:pPr>
            <w:r w:rsidRPr="00E0234A">
              <w:rPr>
                <w:rFonts w:eastAsia="Times New Roman"/>
                <w:sz w:val="18"/>
                <w:szCs w:val="18"/>
                <w:lang w:eastAsia="ru-RU"/>
              </w:rPr>
              <w:t>+</w:t>
            </w:r>
          </w:p>
        </w:tc>
        <w:tc>
          <w:tcPr>
            <w:tcW w:w="567" w:type="dxa"/>
            <w:shd w:val="clear" w:color="auto" w:fill="auto"/>
            <w:vAlign w:val="center"/>
            <w:hideMark/>
          </w:tcPr>
          <w:p w:rsidR="007D51F3" w:rsidRPr="00E0234A" w:rsidRDefault="007D51F3" w:rsidP="002265A4">
            <w:pPr>
              <w:spacing w:line="240" w:lineRule="auto"/>
              <w:ind w:firstLine="0"/>
              <w:jc w:val="center"/>
              <w:rPr>
                <w:rFonts w:eastAsia="Times New Roman"/>
                <w:sz w:val="18"/>
                <w:szCs w:val="18"/>
                <w:lang w:eastAsia="ru-RU"/>
              </w:rPr>
            </w:pPr>
            <w:r w:rsidRPr="00E0234A">
              <w:rPr>
                <w:rFonts w:eastAsia="Times New Roman"/>
                <w:sz w:val="18"/>
                <w:szCs w:val="18"/>
                <w:lang w:eastAsia="ru-RU"/>
              </w:rPr>
              <w:t>+</w:t>
            </w:r>
          </w:p>
        </w:tc>
        <w:tc>
          <w:tcPr>
            <w:tcW w:w="567" w:type="dxa"/>
            <w:shd w:val="clear" w:color="auto" w:fill="auto"/>
            <w:vAlign w:val="center"/>
            <w:hideMark/>
          </w:tcPr>
          <w:p w:rsidR="007D51F3" w:rsidRPr="00E0234A" w:rsidRDefault="007D51F3" w:rsidP="002265A4">
            <w:pPr>
              <w:spacing w:line="240" w:lineRule="auto"/>
              <w:ind w:firstLine="0"/>
              <w:jc w:val="center"/>
              <w:rPr>
                <w:rFonts w:eastAsia="Times New Roman"/>
                <w:sz w:val="18"/>
                <w:szCs w:val="18"/>
                <w:lang w:eastAsia="ru-RU"/>
              </w:rPr>
            </w:pPr>
            <w:r w:rsidRPr="00E0234A">
              <w:rPr>
                <w:rFonts w:eastAsia="Times New Roman"/>
                <w:sz w:val="18"/>
                <w:szCs w:val="18"/>
                <w:lang w:eastAsia="ru-RU"/>
              </w:rPr>
              <w:t>+</w:t>
            </w:r>
          </w:p>
        </w:tc>
        <w:tc>
          <w:tcPr>
            <w:tcW w:w="425" w:type="dxa"/>
            <w:shd w:val="clear" w:color="auto" w:fill="auto"/>
            <w:vAlign w:val="center"/>
            <w:hideMark/>
          </w:tcPr>
          <w:p w:rsidR="007D51F3" w:rsidRPr="00E0234A" w:rsidRDefault="007D51F3" w:rsidP="002265A4">
            <w:pPr>
              <w:spacing w:line="240" w:lineRule="auto"/>
              <w:ind w:firstLine="0"/>
              <w:jc w:val="center"/>
              <w:rPr>
                <w:rFonts w:eastAsia="Times New Roman"/>
                <w:sz w:val="18"/>
                <w:szCs w:val="18"/>
                <w:lang w:eastAsia="ru-RU"/>
              </w:rPr>
            </w:pPr>
            <w:r w:rsidRPr="00E0234A">
              <w:rPr>
                <w:rFonts w:eastAsia="Times New Roman"/>
                <w:sz w:val="18"/>
                <w:szCs w:val="18"/>
                <w:lang w:eastAsia="ru-RU"/>
              </w:rPr>
              <w:t>+</w:t>
            </w:r>
          </w:p>
        </w:tc>
        <w:tc>
          <w:tcPr>
            <w:tcW w:w="425" w:type="dxa"/>
            <w:shd w:val="clear" w:color="auto" w:fill="auto"/>
            <w:vAlign w:val="center"/>
            <w:hideMark/>
          </w:tcPr>
          <w:p w:rsidR="007D51F3" w:rsidRPr="00E0234A" w:rsidRDefault="007D51F3" w:rsidP="002265A4">
            <w:pPr>
              <w:spacing w:line="240" w:lineRule="auto"/>
              <w:ind w:firstLine="0"/>
              <w:jc w:val="center"/>
              <w:rPr>
                <w:rFonts w:eastAsia="Times New Roman"/>
                <w:sz w:val="18"/>
                <w:szCs w:val="18"/>
                <w:lang w:eastAsia="ru-RU"/>
              </w:rPr>
            </w:pPr>
            <w:r w:rsidRPr="00E0234A">
              <w:rPr>
                <w:rFonts w:eastAsia="Times New Roman"/>
                <w:sz w:val="18"/>
                <w:szCs w:val="18"/>
                <w:lang w:eastAsia="ru-RU"/>
              </w:rPr>
              <w:t>+</w:t>
            </w:r>
          </w:p>
        </w:tc>
        <w:tc>
          <w:tcPr>
            <w:tcW w:w="426" w:type="dxa"/>
            <w:tcBorders>
              <w:right w:val="single" w:sz="24" w:space="0" w:color="auto"/>
            </w:tcBorders>
            <w:shd w:val="clear" w:color="auto" w:fill="auto"/>
            <w:vAlign w:val="center"/>
            <w:hideMark/>
          </w:tcPr>
          <w:p w:rsidR="007D51F3" w:rsidRPr="00E0234A" w:rsidRDefault="007D51F3" w:rsidP="002265A4">
            <w:pPr>
              <w:spacing w:line="240" w:lineRule="auto"/>
              <w:ind w:firstLine="0"/>
              <w:jc w:val="center"/>
              <w:rPr>
                <w:rFonts w:eastAsia="Times New Roman"/>
                <w:sz w:val="18"/>
                <w:szCs w:val="18"/>
                <w:lang w:eastAsia="ru-RU"/>
              </w:rPr>
            </w:pPr>
            <w:r w:rsidRPr="00E0234A">
              <w:rPr>
                <w:rFonts w:eastAsia="Times New Roman"/>
                <w:sz w:val="18"/>
                <w:szCs w:val="18"/>
                <w:lang w:eastAsia="ru-RU"/>
              </w:rPr>
              <w:t>+</w:t>
            </w:r>
          </w:p>
        </w:tc>
        <w:tc>
          <w:tcPr>
            <w:tcW w:w="425" w:type="dxa"/>
            <w:tcBorders>
              <w:left w:val="single" w:sz="24" w:space="0" w:color="auto"/>
            </w:tcBorders>
            <w:shd w:val="clear" w:color="auto" w:fill="auto"/>
            <w:vAlign w:val="center"/>
            <w:hideMark/>
          </w:tcPr>
          <w:p w:rsidR="007D51F3" w:rsidRPr="00E0234A" w:rsidRDefault="007D51F3" w:rsidP="002265A4">
            <w:pPr>
              <w:spacing w:line="240" w:lineRule="auto"/>
              <w:ind w:firstLine="0"/>
              <w:jc w:val="center"/>
              <w:rPr>
                <w:rFonts w:eastAsia="Times New Roman"/>
                <w:sz w:val="18"/>
                <w:szCs w:val="18"/>
                <w:lang w:eastAsia="ru-RU"/>
              </w:rPr>
            </w:pPr>
            <w:r w:rsidRPr="00E0234A">
              <w:rPr>
                <w:rFonts w:eastAsia="Times New Roman"/>
                <w:sz w:val="18"/>
                <w:szCs w:val="18"/>
                <w:lang w:eastAsia="ru-RU"/>
              </w:rPr>
              <w:t>+</w:t>
            </w:r>
          </w:p>
        </w:tc>
        <w:tc>
          <w:tcPr>
            <w:tcW w:w="425" w:type="dxa"/>
            <w:shd w:val="clear" w:color="auto" w:fill="auto"/>
            <w:vAlign w:val="center"/>
            <w:hideMark/>
          </w:tcPr>
          <w:p w:rsidR="007D51F3" w:rsidRPr="00E0234A" w:rsidRDefault="007D51F3" w:rsidP="002265A4">
            <w:pPr>
              <w:spacing w:line="240" w:lineRule="auto"/>
              <w:ind w:firstLine="0"/>
              <w:jc w:val="center"/>
              <w:rPr>
                <w:rFonts w:eastAsia="Times New Roman"/>
                <w:sz w:val="18"/>
                <w:szCs w:val="18"/>
                <w:lang w:eastAsia="ru-RU"/>
              </w:rPr>
            </w:pPr>
            <w:r w:rsidRPr="00E0234A">
              <w:rPr>
                <w:rFonts w:eastAsia="Times New Roman"/>
                <w:sz w:val="18"/>
                <w:szCs w:val="18"/>
                <w:lang w:eastAsia="ru-RU"/>
              </w:rPr>
              <w:t>+</w:t>
            </w:r>
          </w:p>
        </w:tc>
        <w:tc>
          <w:tcPr>
            <w:tcW w:w="567" w:type="dxa"/>
            <w:shd w:val="clear" w:color="000000" w:fill="FFC7CE"/>
            <w:vAlign w:val="center"/>
            <w:hideMark/>
          </w:tcPr>
          <w:p w:rsidR="007D51F3" w:rsidRPr="00E0234A" w:rsidRDefault="007D51F3" w:rsidP="002265A4">
            <w:pPr>
              <w:spacing w:line="240" w:lineRule="auto"/>
              <w:ind w:firstLine="0"/>
              <w:jc w:val="center"/>
              <w:rPr>
                <w:rFonts w:eastAsia="Times New Roman"/>
                <w:color w:val="9C0006"/>
                <w:sz w:val="18"/>
                <w:szCs w:val="18"/>
                <w:lang w:eastAsia="ru-RU"/>
              </w:rPr>
            </w:pPr>
            <w:r w:rsidRPr="00E0234A">
              <w:rPr>
                <w:rFonts w:eastAsia="Times New Roman"/>
                <w:color w:val="9C0006"/>
                <w:sz w:val="18"/>
                <w:szCs w:val="18"/>
                <w:lang w:eastAsia="ru-RU"/>
              </w:rPr>
              <w:t>-</w:t>
            </w:r>
          </w:p>
        </w:tc>
        <w:tc>
          <w:tcPr>
            <w:tcW w:w="349" w:type="dxa"/>
            <w:tcBorders>
              <w:right w:val="single" w:sz="24" w:space="0" w:color="auto"/>
            </w:tcBorders>
            <w:shd w:val="clear" w:color="auto" w:fill="auto"/>
            <w:vAlign w:val="center"/>
            <w:hideMark/>
          </w:tcPr>
          <w:p w:rsidR="007D51F3" w:rsidRPr="00E0234A" w:rsidRDefault="007D51F3" w:rsidP="002265A4">
            <w:pPr>
              <w:spacing w:line="240" w:lineRule="auto"/>
              <w:ind w:firstLine="0"/>
              <w:jc w:val="center"/>
              <w:rPr>
                <w:rFonts w:eastAsia="Times New Roman"/>
                <w:sz w:val="18"/>
                <w:szCs w:val="18"/>
                <w:lang w:eastAsia="ru-RU"/>
              </w:rPr>
            </w:pPr>
            <w:r w:rsidRPr="00E0234A">
              <w:rPr>
                <w:rFonts w:eastAsia="Times New Roman"/>
                <w:sz w:val="18"/>
                <w:szCs w:val="18"/>
                <w:lang w:eastAsia="ru-RU"/>
              </w:rPr>
              <w:t>+</w:t>
            </w:r>
          </w:p>
        </w:tc>
        <w:tc>
          <w:tcPr>
            <w:tcW w:w="476" w:type="dxa"/>
            <w:tcBorders>
              <w:left w:val="single" w:sz="24" w:space="0" w:color="auto"/>
              <w:right w:val="single" w:sz="24" w:space="0" w:color="auto"/>
            </w:tcBorders>
            <w:shd w:val="clear" w:color="auto" w:fill="auto"/>
            <w:noWrap/>
            <w:vAlign w:val="center"/>
            <w:hideMark/>
          </w:tcPr>
          <w:p w:rsidR="007D51F3" w:rsidRPr="00E0234A" w:rsidRDefault="007D51F3" w:rsidP="002265A4">
            <w:pPr>
              <w:spacing w:line="240" w:lineRule="auto"/>
              <w:ind w:firstLine="0"/>
              <w:jc w:val="center"/>
              <w:rPr>
                <w:rFonts w:eastAsia="Times New Roman"/>
                <w:b/>
                <w:bCs/>
                <w:sz w:val="18"/>
                <w:szCs w:val="18"/>
                <w:lang w:eastAsia="ru-RU"/>
              </w:rPr>
            </w:pPr>
            <w:r w:rsidRPr="00E0234A">
              <w:rPr>
                <w:rFonts w:eastAsia="Times New Roman"/>
                <w:b/>
                <w:bCs/>
                <w:sz w:val="18"/>
                <w:szCs w:val="18"/>
                <w:lang w:eastAsia="ru-RU"/>
              </w:rPr>
              <w:t>9</w:t>
            </w:r>
          </w:p>
        </w:tc>
      </w:tr>
      <w:tr w:rsidR="007D51F3" w:rsidRPr="00E0234A" w:rsidTr="007D51F3">
        <w:trPr>
          <w:trHeight w:val="558"/>
        </w:trPr>
        <w:tc>
          <w:tcPr>
            <w:tcW w:w="3544" w:type="dxa"/>
            <w:tcBorders>
              <w:left w:val="single" w:sz="24" w:space="0" w:color="auto"/>
            </w:tcBorders>
            <w:shd w:val="clear" w:color="auto" w:fill="auto"/>
            <w:vAlign w:val="center"/>
            <w:hideMark/>
          </w:tcPr>
          <w:p w:rsidR="007D51F3" w:rsidRPr="00E0234A" w:rsidRDefault="007D51F3" w:rsidP="002265A4">
            <w:pPr>
              <w:spacing w:line="240" w:lineRule="auto"/>
              <w:ind w:firstLine="0"/>
              <w:rPr>
                <w:rFonts w:eastAsia="Times New Roman"/>
                <w:sz w:val="18"/>
                <w:szCs w:val="18"/>
                <w:lang w:eastAsia="ru-RU"/>
              </w:rPr>
            </w:pPr>
            <w:r w:rsidRPr="00E0234A">
              <w:rPr>
                <w:rFonts w:eastAsia="Times New Roman"/>
                <w:sz w:val="18"/>
                <w:szCs w:val="18"/>
                <w:lang w:eastAsia="ru-RU"/>
              </w:rPr>
              <w:t>МОУ СОШ № 66 г. Ярославля</w:t>
            </w:r>
          </w:p>
        </w:tc>
        <w:tc>
          <w:tcPr>
            <w:tcW w:w="5812" w:type="dxa"/>
            <w:tcBorders>
              <w:right w:val="single" w:sz="24" w:space="0" w:color="auto"/>
            </w:tcBorders>
            <w:shd w:val="clear" w:color="auto" w:fill="auto"/>
            <w:vAlign w:val="center"/>
            <w:hideMark/>
          </w:tcPr>
          <w:p w:rsidR="007D51F3" w:rsidRPr="00E0234A" w:rsidRDefault="007D51F3" w:rsidP="002265A4">
            <w:pPr>
              <w:spacing w:line="240" w:lineRule="auto"/>
              <w:ind w:firstLine="0"/>
              <w:rPr>
                <w:rFonts w:eastAsia="Times New Roman"/>
                <w:sz w:val="18"/>
                <w:szCs w:val="18"/>
                <w:lang w:eastAsia="ru-RU"/>
              </w:rPr>
            </w:pPr>
            <w:r w:rsidRPr="00E0234A">
              <w:rPr>
                <w:rFonts w:eastAsia="Times New Roman"/>
                <w:sz w:val="18"/>
                <w:szCs w:val="18"/>
                <w:lang w:eastAsia="ru-RU"/>
              </w:rPr>
              <w:t xml:space="preserve">Развитие кадрового потенциала школьных служб медиации </w:t>
            </w:r>
          </w:p>
        </w:tc>
        <w:tc>
          <w:tcPr>
            <w:tcW w:w="567" w:type="dxa"/>
            <w:tcBorders>
              <w:left w:val="single" w:sz="24" w:space="0" w:color="auto"/>
            </w:tcBorders>
            <w:shd w:val="clear" w:color="auto" w:fill="auto"/>
            <w:vAlign w:val="center"/>
            <w:hideMark/>
          </w:tcPr>
          <w:p w:rsidR="007D51F3" w:rsidRPr="00E0234A" w:rsidRDefault="007D51F3" w:rsidP="002265A4">
            <w:pPr>
              <w:spacing w:line="240" w:lineRule="auto"/>
              <w:ind w:firstLine="0"/>
              <w:jc w:val="center"/>
              <w:rPr>
                <w:rFonts w:eastAsia="Times New Roman"/>
                <w:sz w:val="18"/>
                <w:szCs w:val="18"/>
                <w:lang w:eastAsia="ru-RU"/>
              </w:rPr>
            </w:pPr>
            <w:r w:rsidRPr="00E0234A">
              <w:rPr>
                <w:rFonts w:eastAsia="Times New Roman"/>
                <w:sz w:val="18"/>
                <w:szCs w:val="18"/>
                <w:lang w:eastAsia="ru-RU"/>
              </w:rPr>
              <w:t>+</w:t>
            </w:r>
          </w:p>
        </w:tc>
        <w:tc>
          <w:tcPr>
            <w:tcW w:w="567" w:type="dxa"/>
            <w:shd w:val="clear" w:color="auto" w:fill="auto"/>
            <w:vAlign w:val="center"/>
            <w:hideMark/>
          </w:tcPr>
          <w:p w:rsidR="007D51F3" w:rsidRPr="00E0234A" w:rsidRDefault="007D51F3" w:rsidP="002265A4">
            <w:pPr>
              <w:spacing w:line="240" w:lineRule="auto"/>
              <w:ind w:firstLine="0"/>
              <w:jc w:val="center"/>
              <w:rPr>
                <w:rFonts w:eastAsia="Times New Roman"/>
                <w:sz w:val="18"/>
                <w:szCs w:val="18"/>
                <w:lang w:eastAsia="ru-RU"/>
              </w:rPr>
            </w:pPr>
            <w:r w:rsidRPr="00E0234A">
              <w:rPr>
                <w:rFonts w:eastAsia="Times New Roman"/>
                <w:sz w:val="18"/>
                <w:szCs w:val="18"/>
                <w:lang w:eastAsia="ru-RU"/>
              </w:rPr>
              <w:t>+</w:t>
            </w:r>
          </w:p>
        </w:tc>
        <w:tc>
          <w:tcPr>
            <w:tcW w:w="567" w:type="dxa"/>
            <w:shd w:val="clear" w:color="auto" w:fill="auto"/>
            <w:vAlign w:val="center"/>
            <w:hideMark/>
          </w:tcPr>
          <w:p w:rsidR="007D51F3" w:rsidRPr="00E0234A" w:rsidRDefault="007D51F3" w:rsidP="002265A4">
            <w:pPr>
              <w:spacing w:line="240" w:lineRule="auto"/>
              <w:ind w:firstLine="0"/>
              <w:jc w:val="center"/>
              <w:rPr>
                <w:rFonts w:eastAsia="Times New Roman"/>
                <w:sz w:val="18"/>
                <w:szCs w:val="18"/>
                <w:lang w:eastAsia="ru-RU"/>
              </w:rPr>
            </w:pPr>
            <w:r w:rsidRPr="00E0234A">
              <w:rPr>
                <w:rFonts w:eastAsia="Times New Roman"/>
                <w:sz w:val="18"/>
                <w:szCs w:val="18"/>
                <w:lang w:eastAsia="ru-RU"/>
              </w:rPr>
              <w:t>+</w:t>
            </w:r>
          </w:p>
        </w:tc>
        <w:tc>
          <w:tcPr>
            <w:tcW w:w="425" w:type="dxa"/>
            <w:shd w:val="clear" w:color="auto" w:fill="auto"/>
            <w:vAlign w:val="center"/>
            <w:hideMark/>
          </w:tcPr>
          <w:p w:rsidR="007D51F3" w:rsidRPr="00E0234A" w:rsidRDefault="007D51F3" w:rsidP="002265A4">
            <w:pPr>
              <w:spacing w:line="240" w:lineRule="auto"/>
              <w:ind w:firstLine="0"/>
              <w:jc w:val="center"/>
              <w:rPr>
                <w:rFonts w:eastAsia="Times New Roman"/>
                <w:sz w:val="18"/>
                <w:szCs w:val="18"/>
                <w:lang w:eastAsia="ru-RU"/>
              </w:rPr>
            </w:pPr>
            <w:r w:rsidRPr="00E0234A">
              <w:rPr>
                <w:rFonts w:eastAsia="Times New Roman"/>
                <w:sz w:val="18"/>
                <w:szCs w:val="18"/>
                <w:lang w:eastAsia="ru-RU"/>
              </w:rPr>
              <w:t>+</w:t>
            </w:r>
          </w:p>
        </w:tc>
        <w:tc>
          <w:tcPr>
            <w:tcW w:w="425" w:type="dxa"/>
            <w:shd w:val="clear" w:color="auto" w:fill="auto"/>
            <w:vAlign w:val="center"/>
            <w:hideMark/>
          </w:tcPr>
          <w:p w:rsidR="007D51F3" w:rsidRPr="00E0234A" w:rsidRDefault="007D51F3" w:rsidP="002265A4">
            <w:pPr>
              <w:spacing w:line="240" w:lineRule="auto"/>
              <w:ind w:firstLine="0"/>
              <w:jc w:val="center"/>
              <w:rPr>
                <w:rFonts w:eastAsia="Times New Roman"/>
                <w:sz w:val="18"/>
                <w:szCs w:val="18"/>
                <w:lang w:eastAsia="ru-RU"/>
              </w:rPr>
            </w:pPr>
            <w:r w:rsidRPr="00E0234A">
              <w:rPr>
                <w:rFonts w:eastAsia="Times New Roman"/>
                <w:sz w:val="18"/>
                <w:szCs w:val="18"/>
                <w:lang w:eastAsia="ru-RU"/>
              </w:rPr>
              <w:t>+</w:t>
            </w:r>
          </w:p>
        </w:tc>
        <w:tc>
          <w:tcPr>
            <w:tcW w:w="426" w:type="dxa"/>
            <w:tcBorders>
              <w:right w:val="single" w:sz="24" w:space="0" w:color="auto"/>
            </w:tcBorders>
            <w:shd w:val="clear" w:color="auto" w:fill="auto"/>
            <w:vAlign w:val="center"/>
            <w:hideMark/>
          </w:tcPr>
          <w:p w:rsidR="007D51F3" w:rsidRPr="00E0234A" w:rsidRDefault="007D51F3" w:rsidP="002265A4">
            <w:pPr>
              <w:spacing w:line="240" w:lineRule="auto"/>
              <w:ind w:firstLine="0"/>
              <w:jc w:val="center"/>
              <w:rPr>
                <w:rFonts w:eastAsia="Times New Roman"/>
                <w:sz w:val="18"/>
                <w:szCs w:val="18"/>
                <w:lang w:eastAsia="ru-RU"/>
              </w:rPr>
            </w:pPr>
            <w:r w:rsidRPr="00E0234A">
              <w:rPr>
                <w:rFonts w:eastAsia="Times New Roman"/>
                <w:sz w:val="18"/>
                <w:szCs w:val="18"/>
                <w:lang w:eastAsia="ru-RU"/>
              </w:rPr>
              <w:t>+</w:t>
            </w:r>
          </w:p>
        </w:tc>
        <w:tc>
          <w:tcPr>
            <w:tcW w:w="425" w:type="dxa"/>
            <w:tcBorders>
              <w:left w:val="single" w:sz="24" w:space="0" w:color="auto"/>
            </w:tcBorders>
            <w:shd w:val="clear" w:color="000000" w:fill="FFC7CE"/>
            <w:vAlign w:val="center"/>
            <w:hideMark/>
          </w:tcPr>
          <w:p w:rsidR="007D51F3" w:rsidRPr="00E0234A" w:rsidRDefault="007D51F3" w:rsidP="002265A4">
            <w:pPr>
              <w:spacing w:line="240" w:lineRule="auto"/>
              <w:ind w:firstLine="0"/>
              <w:jc w:val="center"/>
              <w:rPr>
                <w:rFonts w:eastAsia="Times New Roman"/>
                <w:color w:val="9C0006"/>
                <w:sz w:val="18"/>
                <w:szCs w:val="18"/>
                <w:lang w:eastAsia="ru-RU"/>
              </w:rPr>
            </w:pPr>
            <w:r w:rsidRPr="00E0234A">
              <w:rPr>
                <w:rFonts w:eastAsia="Times New Roman"/>
                <w:color w:val="9C0006"/>
                <w:sz w:val="18"/>
                <w:szCs w:val="18"/>
                <w:lang w:eastAsia="ru-RU"/>
              </w:rPr>
              <w:t>-</w:t>
            </w:r>
          </w:p>
        </w:tc>
        <w:tc>
          <w:tcPr>
            <w:tcW w:w="425" w:type="dxa"/>
            <w:shd w:val="clear" w:color="auto" w:fill="auto"/>
            <w:vAlign w:val="center"/>
            <w:hideMark/>
          </w:tcPr>
          <w:p w:rsidR="007D51F3" w:rsidRPr="00E0234A" w:rsidRDefault="007D51F3" w:rsidP="002265A4">
            <w:pPr>
              <w:spacing w:line="240" w:lineRule="auto"/>
              <w:ind w:firstLine="0"/>
              <w:jc w:val="center"/>
              <w:rPr>
                <w:rFonts w:eastAsia="Times New Roman"/>
                <w:sz w:val="18"/>
                <w:szCs w:val="18"/>
                <w:lang w:eastAsia="ru-RU"/>
              </w:rPr>
            </w:pPr>
            <w:r w:rsidRPr="00E0234A">
              <w:rPr>
                <w:rFonts w:eastAsia="Times New Roman"/>
                <w:sz w:val="18"/>
                <w:szCs w:val="18"/>
                <w:lang w:eastAsia="ru-RU"/>
              </w:rPr>
              <w:t>+</w:t>
            </w:r>
          </w:p>
        </w:tc>
        <w:tc>
          <w:tcPr>
            <w:tcW w:w="567" w:type="dxa"/>
            <w:shd w:val="clear" w:color="000000" w:fill="FFC7CE"/>
            <w:vAlign w:val="center"/>
            <w:hideMark/>
          </w:tcPr>
          <w:p w:rsidR="007D51F3" w:rsidRPr="00E0234A" w:rsidRDefault="007D51F3" w:rsidP="002265A4">
            <w:pPr>
              <w:spacing w:line="240" w:lineRule="auto"/>
              <w:ind w:firstLine="0"/>
              <w:jc w:val="center"/>
              <w:rPr>
                <w:rFonts w:eastAsia="Times New Roman"/>
                <w:color w:val="9C0006"/>
                <w:sz w:val="18"/>
                <w:szCs w:val="18"/>
                <w:lang w:eastAsia="ru-RU"/>
              </w:rPr>
            </w:pPr>
            <w:r w:rsidRPr="00E0234A">
              <w:rPr>
                <w:rFonts w:eastAsia="Times New Roman"/>
                <w:color w:val="9C0006"/>
                <w:sz w:val="18"/>
                <w:szCs w:val="18"/>
                <w:lang w:eastAsia="ru-RU"/>
              </w:rPr>
              <w:t>-</w:t>
            </w:r>
          </w:p>
        </w:tc>
        <w:tc>
          <w:tcPr>
            <w:tcW w:w="349" w:type="dxa"/>
            <w:tcBorders>
              <w:right w:val="single" w:sz="24" w:space="0" w:color="auto"/>
            </w:tcBorders>
            <w:shd w:val="clear" w:color="000000" w:fill="FFC7CE"/>
            <w:vAlign w:val="center"/>
            <w:hideMark/>
          </w:tcPr>
          <w:p w:rsidR="007D51F3" w:rsidRPr="00E0234A" w:rsidRDefault="007D51F3" w:rsidP="002265A4">
            <w:pPr>
              <w:spacing w:line="240" w:lineRule="auto"/>
              <w:ind w:firstLine="0"/>
              <w:jc w:val="center"/>
              <w:rPr>
                <w:rFonts w:eastAsia="Times New Roman"/>
                <w:color w:val="9C0006"/>
                <w:sz w:val="18"/>
                <w:szCs w:val="18"/>
                <w:lang w:eastAsia="ru-RU"/>
              </w:rPr>
            </w:pPr>
            <w:r w:rsidRPr="00E0234A">
              <w:rPr>
                <w:rFonts w:eastAsia="Times New Roman"/>
                <w:color w:val="9C0006"/>
                <w:sz w:val="18"/>
                <w:szCs w:val="18"/>
                <w:lang w:eastAsia="ru-RU"/>
              </w:rPr>
              <w:t>-</w:t>
            </w:r>
          </w:p>
        </w:tc>
        <w:tc>
          <w:tcPr>
            <w:tcW w:w="476" w:type="dxa"/>
            <w:tcBorders>
              <w:left w:val="single" w:sz="24" w:space="0" w:color="auto"/>
              <w:right w:val="single" w:sz="24" w:space="0" w:color="auto"/>
            </w:tcBorders>
            <w:shd w:val="clear" w:color="auto" w:fill="auto"/>
            <w:noWrap/>
            <w:vAlign w:val="center"/>
            <w:hideMark/>
          </w:tcPr>
          <w:p w:rsidR="007D51F3" w:rsidRPr="00E0234A" w:rsidRDefault="007D51F3" w:rsidP="002265A4">
            <w:pPr>
              <w:spacing w:line="240" w:lineRule="auto"/>
              <w:ind w:firstLine="0"/>
              <w:jc w:val="center"/>
              <w:rPr>
                <w:rFonts w:eastAsia="Times New Roman"/>
                <w:b/>
                <w:bCs/>
                <w:sz w:val="18"/>
                <w:szCs w:val="18"/>
                <w:lang w:eastAsia="ru-RU"/>
              </w:rPr>
            </w:pPr>
            <w:r w:rsidRPr="00E0234A">
              <w:rPr>
                <w:rFonts w:eastAsia="Times New Roman"/>
                <w:b/>
                <w:bCs/>
                <w:sz w:val="18"/>
                <w:szCs w:val="18"/>
                <w:lang w:eastAsia="ru-RU"/>
              </w:rPr>
              <w:t>7</w:t>
            </w:r>
          </w:p>
        </w:tc>
      </w:tr>
      <w:tr w:rsidR="007D51F3" w:rsidRPr="00E0234A" w:rsidTr="007D51F3">
        <w:trPr>
          <w:trHeight w:val="850"/>
        </w:trPr>
        <w:tc>
          <w:tcPr>
            <w:tcW w:w="3544" w:type="dxa"/>
            <w:tcBorders>
              <w:left w:val="single" w:sz="24" w:space="0" w:color="auto"/>
            </w:tcBorders>
            <w:shd w:val="clear" w:color="auto" w:fill="auto"/>
            <w:vAlign w:val="center"/>
            <w:hideMark/>
          </w:tcPr>
          <w:p w:rsidR="007D51F3" w:rsidRPr="00E0234A" w:rsidRDefault="007D51F3" w:rsidP="002265A4">
            <w:pPr>
              <w:spacing w:line="240" w:lineRule="auto"/>
              <w:ind w:firstLine="0"/>
              <w:rPr>
                <w:rFonts w:eastAsia="Times New Roman"/>
                <w:sz w:val="18"/>
                <w:szCs w:val="18"/>
                <w:lang w:eastAsia="ru-RU"/>
              </w:rPr>
            </w:pPr>
            <w:r w:rsidRPr="00E0234A">
              <w:rPr>
                <w:rFonts w:eastAsia="Times New Roman"/>
                <w:sz w:val="18"/>
                <w:szCs w:val="18"/>
                <w:lang w:eastAsia="ru-RU"/>
              </w:rPr>
              <w:lastRenderedPageBreak/>
              <w:t>Государственное образовательное автономное учреждение Ярославской области «Институт развития образования»</w:t>
            </w:r>
          </w:p>
        </w:tc>
        <w:tc>
          <w:tcPr>
            <w:tcW w:w="5812" w:type="dxa"/>
            <w:tcBorders>
              <w:right w:val="single" w:sz="24" w:space="0" w:color="auto"/>
            </w:tcBorders>
            <w:shd w:val="clear" w:color="auto" w:fill="auto"/>
            <w:vAlign w:val="center"/>
            <w:hideMark/>
          </w:tcPr>
          <w:p w:rsidR="007D51F3" w:rsidRPr="00E0234A" w:rsidRDefault="007D51F3" w:rsidP="002265A4">
            <w:pPr>
              <w:spacing w:line="240" w:lineRule="auto"/>
              <w:ind w:firstLine="0"/>
              <w:rPr>
                <w:rFonts w:eastAsia="Times New Roman"/>
                <w:sz w:val="18"/>
                <w:szCs w:val="18"/>
                <w:lang w:eastAsia="ru-RU"/>
              </w:rPr>
            </w:pPr>
            <w:r w:rsidRPr="00E0234A">
              <w:rPr>
                <w:rFonts w:eastAsia="Times New Roman"/>
                <w:sz w:val="18"/>
                <w:szCs w:val="18"/>
                <w:lang w:eastAsia="ru-RU"/>
              </w:rPr>
              <w:t>Изучение и формирование социального заказа как условие увеличения охвата детей программами дополнительного образования</w:t>
            </w:r>
          </w:p>
        </w:tc>
        <w:tc>
          <w:tcPr>
            <w:tcW w:w="567" w:type="dxa"/>
            <w:tcBorders>
              <w:left w:val="single" w:sz="24" w:space="0" w:color="auto"/>
            </w:tcBorders>
            <w:shd w:val="clear" w:color="auto" w:fill="auto"/>
            <w:vAlign w:val="center"/>
            <w:hideMark/>
          </w:tcPr>
          <w:p w:rsidR="007D51F3" w:rsidRPr="00E0234A" w:rsidRDefault="007D51F3" w:rsidP="002265A4">
            <w:pPr>
              <w:spacing w:line="240" w:lineRule="auto"/>
              <w:ind w:firstLine="0"/>
              <w:jc w:val="center"/>
              <w:rPr>
                <w:rFonts w:eastAsia="Times New Roman"/>
                <w:sz w:val="18"/>
                <w:szCs w:val="18"/>
                <w:lang w:eastAsia="ru-RU"/>
              </w:rPr>
            </w:pPr>
            <w:r w:rsidRPr="00E0234A">
              <w:rPr>
                <w:rFonts w:eastAsia="Times New Roman"/>
                <w:sz w:val="18"/>
                <w:szCs w:val="18"/>
                <w:lang w:eastAsia="ru-RU"/>
              </w:rPr>
              <w:t>+</w:t>
            </w:r>
          </w:p>
        </w:tc>
        <w:tc>
          <w:tcPr>
            <w:tcW w:w="567" w:type="dxa"/>
            <w:shd w:val="clear" w:color="000000" w:fill="FFC7CE"/>
            <w:vAlign w:val="center"/>
            <w:hideMark/>
          </w:tcPr>
          <w:p w:rsidR="007D51F3" w:rsidRPr="00E0234A" w:rsidRDefault="007D51F3" w:rsidP="002265A4">
            <w:pPr>
              <w:spacing w:line="240" w:lineRule="auto"/>
              <w:ind w:firstLine="0"/>
              <w:jc w:val="center"/>
              <w:rPr>
                <w:rFonts w:eastAsia="Times New Roman"/>
                <w:color w:val="9C0006"/>
                <w:sz w:val="18"/>
                <w:szCs w:val="18"/>
                <w:lang w:eastAsia="ru-RU"/>
              </w:rPr>
            </w:pPr>
            <w:r w:rsidRPr="00E0234A">
              <w:rPr>
                <w:rFonts w:eastAsia="Times New Roman"/>
                <w:color w:val="9C0006"/>
                <w:sz w:val="18"/>
                <w:szCs w:val="18"/>
                <w:lang w:eastAsia="ru-RU"/>
              </w:rPr>
              <w:t>-</w:t>
            </w:r>
          </w:p>
        </w:tc>
        <w:tc>
          <w:tcPr>
            <w:tcW w:w="567" w:type="dxa"/>
            <w:shd w:val="clear" w:color="000000" w:fill="FFC7CE"/>
            <w:vAlign w:val="center"/>
            <w:hideMark/>
          </w:tcPr>
          <w:p w:rsidR="007D51F3" w:rsidRPr="00E0234A" w:rsidRDefault="007D51F3" w:rsidP="002265A4">
            <w:pPr>
              <w:spacing w:line="240" w:lineRule="auto"/>
              <w:ind w:firstLine="0"/>
              <w:jc w:val="center"/>
              <w:rPr>
                <w:rFonts w:eastAsia="Times New Roman"/>
                <w:color w:val="9C0006"/>
                <w:sz w:val="18"/>
                <w:szCs w:val="18"/>
                <w:lang w:eastAsia="ru-RU"/>
              </w:rPr>
            </w:pPr>
            <w:r w:rsidRPr="00E0234A">
              <w:rPr>
                <w:rFonts w:eastAsia="Times New Roman"/>
                <w:color w:val="9C0006"/>
                <w:sz w:val="18"/>
                <w:szCs w:val="18"/>
                <w:lang w:eastAsia="ru-RU"/>
              </w:rPr>
              <w:t>-</w:t>
            </w:r>
          </w:p>
        </w:tc>
        <w:tc>
          <w:tcPr>
            <w:tcW w:w="425" w:type="dxa"/>
            <w:shd w:val="clear" w:color="auto" w:fill="auto"/>
            <w:vAlign w:val="center"/>
            <w:hideMark/>
          </w:tcPr>
          <w:p w:rsidR="007D51F3" w:rsidRPr="00E0234A" w:rsidRDefault="007D51F3" w:rsidP="002265A4">
            <w:pPr>
              <w:spacing w:line="240" w:lineRule="auto"/>
              <w:ind w:firstLine="0"/>
              <w:jc w:val="center"/>
              <w:rPr>
                <w:rFonts w:eastAsia="Times New Roman"/>
                <w:sz w:val="18"/>
                <w:szCs w:val="18"/>
                <w:lang w:eastAsia="ru-RU"/>
              </w:rPr>
            </w:pPr>
            <w:r w:rsidRPr="00E0234A">
              <w:rPr>
                <w:rFonts w:eastAsia="Times New Roman"/>
                <w:sz w:val="18"/>
                <w:szCs w:val="18"/>
                <w:lang w:eastAsia="ru-RU"/>
              </w:rPr>
              <w:t>+</w:t>
            </w:r>
          </w:p>
        </w:tc>
        <w:tc>
          <w:tcPr>
            <w:tcW w:w="425" w:type="dxa"/>
            <w:shd w:val="clear" w:color="000000" w:fill="FFC7CE"/>
            <w:vAlign w:val="center"/>
            <w:hideMark/>
          </w:tcPr>
          <w:p w:rsidR="007D51F3" w:rsidRPr="00E0234A" w:rsidRDefault="007D51F3" w:rsidP="002265A4">
            <w:pPr>
              <w:spacing w:line="240" w:lineRule="auto"/>
              <w:ind w:firstLine="0"/>
              <w:jc w:val="center"/>
              <w:rPr>
                <w:rFonts w:eastAsia="Times New Roman"/>
                <w:color w:val="9C0006"/>
                <w:sz w:val="18"/>
                <w:szCs w:val="18"/>
                <w:lang w:eastAsia="ru-RU"/>
              </w:rPr>
            </w:pPr>
            <w:r w:rsidRPr="00E0234A">
              <w:rPr>
                <w:rFonts w:eastAsia="Times New Roman"/>
                <w:color w:val="9C0006"/>
                <w:sz w:val="18"/>
                <w:szCs w:val="18"/>
                <w:lang w:eastAsia="ru-RU"/>
              </w:rPr>
              <w:t>-</w:t>
            </w:r>
          </w:p>
        </w:tc>
        <w:tc>
          <w:tcPr>
            <w:tcW w:w="426" w:type="dxa"/>
            <w:tcBorders>
              <w:right w:val="single" w:sz="24" w:space="0" w:color="auto"/>
            </w:tcBorders>
            <w:shd w:val="clear" w:color="000000" w:fill="FFC7CE"/>
            <w:vAlign w:val="center"/>
            <w:hideMark/>
          </w:tcPr>
          <w:p w:rsidR="007D51F3" w:rsidRPr="00E0234A" w:rsidRDefault="007D51F3" w:rsidP="002265A4">
            <w:pPr>
              <w:spacing w:line="240" w:lineRule="auto"/>
              <w:ind w:firstLine="0"/>
              <w:jc w:val="center"/>
              <w:rPr>
                <w:rFonts w:eastAsia="Times New Roman"/>
                <w:color w:val="9C0006"/>
                <w:sz w:val="18"/>
                <w:szCs w:val="18"/>
                <w:lang w:eastAsia="ru-RU"/>
              </w:rPr>
            </w:pPr>
            <w:r w:rsidRPr="00E0234A">
              <w:rPr>
                <w:rFonts w:eastAsia="Times New Roman"/>
                <w:color w:val="9C0006"/>
                <w:sz w:val="18"/>
                <w:szCs w:val="18"/>
                <w:lang w:eastAsia="ru-RU"/>
              </w:rPr>
              <w:t>-</w:t>
            </w:r>
          </w:p>
        </w:tc>
        <w:tc>
          <w:tcPr>
            <w:tcW w:w="425" w:type="dxa"/>
            <w:tcBorders>
              <w:left w:val="single" w:sz="24" w:space="0" w:color="auto"/>
            </w:tcBorders>
            <w:shd w:val="clear" w:color="auto" w:fill="auto"/>
            <w:vAlign w:val="center"/>
            <w:hideMark/>
          </w:tcPr>
          <w:p w:rsidR="007D51F3" w:rsidRPr="00E0234A" w:rsidRDefault="007D51F3" w:rsidP="002265A4">
            <w:pPr>
              <w:spacing w:line="240" w:lineRule="auto"/>
              <w:ind w:firstLine="0"/>
              <w:jc w:val="center"/>
              <w:rPr>
                <w:rFonts w:eastAsia="Times New Roman"/>
                <w:sz w:val="18"/>
                <w:szCs w:val="18"/>
                <w:lang w:eastAsia="ru-RU"/>
              </w:rPr>
            </w:pPr>
            <w:r w:rsidRPr="00E0234A">
              <w:rPr>
                <w:rFonts w:eastAsia="Times New Roman"/>
                <w:sz w:val="18"/>
                <w:szCs w:val="18"/>
                <w:lang w:eastAsia="ru-RU"/>
              </w:rPr>
              <w:t>+</w:t>
            </w:r>
          </w:p>
        </w:tc>
        <w:tc>
          <w:tcPr>
            <w:tcW w:w="425" w:type="dxa"/>
            <w:shd w:val="clear" w:color="000000" w:fill="FFC7CE"/>
            <w:vAlign w:val="center"/>
            <w:hideMark/>
          </w:tcPr>
          <w:p w:rsidR="007D51F3" w:rsidRPr="00E0234A" w:rsidRDefault="007D51F3" w:rsidP="002265A4">
            <w:pPr>
              <w:spacing w:line="240" w:lineRule="auto"/>
              <w:ind w:firstLine="0"/>
              <w:jc w:val="center"/>
              <w:rPr>
                <w:rFonts w:eastAsia="Times New Roman"/>
                <w:color w:val="9C0006"/>
                <w:sz w:val="18"/>
                <w:szCs w:val="18"/>
                <w:lang w:eastAsia="ru-RU"/>
              </w:rPr>
            </w:pPr>
            <w:r w:rsidRPr="00E0234A">
              <w:rPr>
                <w:rFonts w:eastAsia="Times New Roman"/>
                <w:color w:val="9C0006"/>
                <w:sz w:val="18"/>
                <w:szCs w:val="18"/>
                <w:lang w:eastAsia="ru-RU"/>
              </w:rPr>
              <w:t>-</w:t>
            </w:r>
          </w:p>
        </w:tc>
        <w:tc>
          <w:tcPr>
            <w:tcW w:w="567" w:type="dxa"/>
            <w:shd w:val="clear" w:color="auto" w:fill="auto"/>
            <w:vAlign w:val="center"/>
            <w:hideMark/>
          </w:tcPr>
          <w:p w:rsidR="007D51F3" w:rsidRPr="00E0234A" w:rsidRDefault="007D51F3" w:rsidP="002265A4">
            <w:pPr>
              <w:spacing w:line="240" w:lineRule="auto"/>
              <w:ind w:firstLine="0"/>
              <w:jc w:val="center"/>
              <w:rPr>
                <w:rFonts w:eastAsia="Times New Roman"/>
                <w:sz w:val="18"/>
                <w:szCs w:val="18"/>
                <w:lang w:eastAsia="ru-RU"/>
              </w:rPr>
            </w:pPr>
            <w:r w:rsidRPr="00E0234A">
              <w:rPr>
                <w:rFonts w:eastAsia="Times New Roman"/>
                <w:sz w:val="18"/>
                <w:szCs w:val="18"/>
                <w:lang w:eastAsia="ru-RU"/>
              </w:rPr>
              <w:t>+</w:t>
            </w:r>
          </w:p>
        </w:tc>
        <w:tc>
          <w:tcPr>
            <w:tcW w:w="349" w:type="dxa"/>
            <w:tcBorders>
              <w:right w:val="single" w:sz="24" w:space="0" w:color="auto"/>
            </w:tcBorders>
            <w:shd w:val="clear" w:color="000000" w:fill="FFC7CE"/>
            <w:vAlign w:val="center"/>
            <w:hideMark/>
          </w:tcPr>
          <w:p w:rsidR="007D51F3" w:rsidRPr="00E0234A" w:rsidRDefault="007D51F3" w:rsidP="002265A4">
            <w:pPr>
              <w:spacing w:line="240" w:lineRule="auto"/>
              <w:ind w:firstLine="0"/>
              <w:jc w:val="center"/>
              <w:rPr>
                <w:rFonts w:eastAsia="Times New Roman"/>
                <w:color w:val="9C0006"/>
                <w:sz w:val="18"/>
                <w:szCs w:val="18"/>
                <w:lang w:eastAsia="ru-RU"/>
              </w:rPr>
            </w:pPr>
            <w:r w:rsidRPr="00E0234A">
              <w:rPr>
                <w:rFonts w:eastAsia="Times New Roman"/>
                <w:color w:val="9C0006"/>
                <w:sz w:val="18"/>
                <w:szCs w:val="18"/>
                <w:lang w:eastAsia="ru-RU"/>
              </w:rPr>
              <w:t>-</w:t>
            </w:r>
          </w:p>
        </w:tc>
        <w:tc>
          <w:tcPr>
            <w:tcW w:w="476" w:type="dxa"/>
            <w:tcBorders>
              <w:left w:val="single" w:sz="24" w:space="0" w:color="auto"/>
              <w:right w:val="single" w:sz="24" w:space="0" w:color="auto"/>
            </w:tcBorders>
            <w:shd w:val="clear" w:color="auto" w:fill="auto"/>
            <w:noWrap/>
            <w:vAlign w:val="center"/>
            <w:hideMark/>
          </w:tcPr>
          <w:p w:rsidR="007D51F3" w:rsidRPr="00E0234A" w:rsidRDefault="007D51F3" w:rsidP="002265A4">
            <w:pPr>
              <w:spacing w:line="240" w:lineRule="auto"/>
              <w:ind w:firstLine="0"/>
              <w:jc w:val="center"/>
              <w:rPr>
                <w:rFonts w:eastAsia="Times New Roman"/>
                <w:b/>
                <w:bCs/>
                <w:sz w:val="18"/>
                <w:szCs w:val="18"/>
                <w:lang w:eastAsia="ru-RU"/>
              </w:rPr>
            </w:pPr>
            <w:r w:rsidRPr="00E0234A">
              <w:rPr>
                <w:rFonts w:eastAsia="Times New Roman"/>
                <w:b/>
                <w:bCs/>
                <w:sz w:val="18"/>
                <w:szCs w:val="18"/>
                <w:lang w:eastAsia="ru-RU"/>
              </w:rPr>
              <w:t>4</w:t>
            </w:r>
          </w:p>
        </w:tc>
      </w:tr>
      <w:tr w:rsidR="007D51F3" w:rsidRPr="00E0234A" w:rsidTr="007D51F3">
        <w:trPr>
          <w:trHeight w:val="992"/>
        </w:trPr>
        <w:tc>
          <w:tcPr>
            <w:tcW w:w="3544" w:type="dxa"/>
            <w:tcBorders>
              <w:left w:val="single" w:sz="24" w:space="0" w:color="auto"/>
              <w:bottom w:val="single" w:sz="24" w:space="0" w:color="auto"/>
            </w:tcBorders>
            <w:shd w:val="clear" w:color="auto" w:fill="auto"/>
            <w:vAlign w:val="center"/>
            <w:hideMark/>
          </w:tcPr>
          <w:p w:rsidR="007D51F3" w:rsidRPr="00E0234A" w:rsidRDefault="007D51F3" w:rsidP="002265A4">
            <w:pPr>
              <w:spacing w:line="240" w:lineRule="auto"/>
              <w:ind w:firstLine="0"/>
              <w:rPr>
                <w:rFonts w:eastAsia="Times New Roman"/>
                <w:sz w:val="18"/>
                <w:szCs w:val="18"/>
                <w:lang w:eastAsia="ru-RU"/>
              </w:rPr>
            </w:pPr>
            <w:r w:rsidRPr="00E0234A">
              <w:rPr>
                <w:rFonts w:eastAsia="Times New Roman"/>
                <w:sz w:val="18"/>
                <w:szCs w:val="18"/>
                <w:lang w:eastAsia="ru-RU"/>
              </w:rPr>
              <w:t>Государственное образовательное автономное учреждение Ярославской области «Институт развития образования»</w:t>
            </w:r>
          </w:p>
        </w:tc>
        <w:tc>
          <w:tcPr>
            <w:tcW w:w="5812" w:type="dxa"/>
            <w:tcBorders>
              <w:bottom w:val="single" w:sz="24" w:space="0" w:color="auto"/>
              <w:right w:val="single" w:sz="24" w:space="0" w:color="auto"/>
            </w:tcBorders>
            <w:shd w:val="clear" w:color="auto" w:fill="auto"/>
            <w:vAlign w:val="center"/>
            <w:hideMark/>
          </w:tcPr>
          <w:p w:rsidR="007D51F3" w:rsidRPr="00E0234A" w:rsidRDefault="007D51F3" w:rsidP="002265A4">
            <w:pPr>
              <w:spacing w:line="240" w:lineRule="auto"/>
              <w:ind w:firstLine="0"/>
              <w:rPr>
                <w:rFonts w:eastAsia="Times New Roman"/>
                <w:sz w:val="18"/>
                <w:szCs w:val="18"/>
                <w:lang w:eastAsia="ru-RU"/>
              </w:rPr>
            </w:pPr>
            <w:r w:rsidRPr="00E0234A">
              <w:rPr>
                <w:rFonts w:eastAsia="Times New Roman"/>
                <w:sz w:val="18"/>
                <w:szCs w:val="18"/>
                <w:lang w:eastAsia="ru-RU"/>
              </w:rPr>
              <w:t>Развитие служб медиации в образовательных организациях Ярославской области</w:t>
            </w:r>
          </w:p>
        </w:tc>
        <w:tc>
          <w:tcPr>
            <w:tcW w:w="567" w:type="dxa"/>
            <w:tcBorders>
              <w:left w:val="single" w:sz="24" w:space="0" w:color="auto"/>
              <w:bottom w:val="single" w:sz="24" w:space="0" w:color="auto"/>
            </w:tcBorders>
            <w:shd w:val="clear" w:color="auto" w:fill="auto"/>
            <w:vAlign w:val="center"/>
            <w:hideMark/>
          </w:tcPr>
          <w:p w:rsidR="007D51F3" w:rsidRPr="00E0234A" w:rsidRDefault="007D51F3" w:rsidP="002265A4">
            <w:pPr>
              <w:spacing w:line="240" w:lineRule="auto"/>
              <w:ind w:firstLine="0"/>
              <w:jc w:val="center"/>
              <w:rPr>
                <w:rFonts w:eastAsia="Times New Roman"/>
                <w:sz w:val="18"/>
                <w:szCs w:val="18"/>
                <w:lang w:eastAsia="ru-RU"/>
              </w:rPr>
            </w:pPr>
            <w:r w:rsidRPr="00E0234A">
              <w:rPr>
                <w:rFonts w:eastAsia="Times New Roman"/>
                <w:sz w:val="18"/>
                <w:szCs w:val="18"/>
                <w:lang w:eastAsia="ru-RU"/>
              </w:rPr>
              <w:t>+</w:t>
            </w:r>
          </w:p>
        </w:tc>
        <w:tc>
          <w:tcPr>
            <w:tcW w:w="567" w:type="dxa"/>
            <w:tcBorders>
              <w:bottom w:val="single" w:sz="24" w:space="0" w:color="auto"/>
            </w:tcBorders>
            <w:shd w:val="clear" w:color="auto" w:fill="auto"/>
            <w:vAlign w:val="center"/>
            <w:hideMark/>
          </w:tcPr>
          <w:p w:rsidR="007D51F3" w:rsidRPr="00E0234A" w:rsidRDefault="007D51F3" w:rsidP="002265A4">
            <w:pPr>
              <w:spacing w:line="240" w:lineRule="auto"/>
              <w:ind w:firstLine="0"/>
              <w:jc w:val="center"/>
              <w:rPr>
                <w:rFonts w:eastAsia="Times New Roman"/>
                <w:sz w:val="18"/>
                <w:szCs w:val="18"/>
                <w:lang w:eastAsia="ru-RU"/>
              </w:rPr>
            </w:pPr>
            <w:r w:rsidRPr="00E0234A">
              <w:rPr>
                <w:rFonts w:eastAsia="Times New Roman"/>
                <w:sz w:val="18"/>
                <w:szCs w:val="18"/>
                <w:lang w:eastAsia="ru-RU"/>
              </w:rPr>
              <w:t>+</w:t>
            </w:r>
          </w:p>
        </w:tc>
        <w:tc>
          <w:tcPr>
            <w:tcW w:w="567" w:type="dxa"/>
            <w:tcBorders>
              <w:bottom w:val="single" w:sz="24" w:space="0" w:color="auto"/>
            </w:tcBorders>
            <w:shd w:val="clear" w:color="000000" w:fill="FFC7CE"/>
            <w:vAlign w:val="center"/>
            <w:hideMark/>
          </w:tcPr>
          <w:p w:rsidR="007D51F3" w:rsidRPr="00E0234A" w:rsidRDefault="007D51F3" w:rsidP="002265A4">
            <w:pPr>
              <w:spacing w:line="240" w:lineRule="auto"/>
              <w:ind w:firstLine="0"/>
              <w:jc w:val="center"/>
              <w:rPr>
                <w:rFonts w:eastAsia="Times New Roman"/>
                <w:color w:val="9C0006"/>
                <w:sz w:val="18"/>
                <w:szCs w:val="18"/>
                <w:lang w:eastAsia="ru-RU"/>
              </w:rPr>
            </w:pPr>
            <w:r w:rsidRPr="00E0234A">
              <w:rPr>
                <w:rFonts w:eastAsia="Times New Roman"/>
                <w:color w:val="9C0006"/>
                <w:sz w:val="18"/>
                <w:szCs w:val="18"/>
                <w:lang w:eastAsia="ru-RU"/>
              </w:rPr>
              <w:t>-</w:t>
            </w:r>
          </w:p>
        </w:tc>
        <w:tc>
          <w:tcPr>
            <w:tcW w:w="425" w:type="dxa"/>
            <w:tcBorders>
              <w:bottom w:val="single" w:sz="24" w:space="0" w:color="auto"/>
            </w:tcBorders>
            <w:shd w:val="clear" w:color="000000" w:fill="FFC7CE"/>
            <w:vAlign w:val="center"/>
            <w:hideMark/>
          </w:tcPr>
          <w:p w:rsidR="007D51F3" w:rsidRPr="00E0234A" w:rsidRDefault="007D51F3" w:rsidP="002265A4">
            <w:pPr>
              <w:spacing w:line="240" w:lineRule="auto"/>
              <w:ind w:firstLine="0"/>
              <w:jc w:val="center"/>
              <w:rPr>
                <w:rFonts w:eastAsia="Times New Roman"/>
                <w:color w:val="9C0006"/>
                <w:sz w:val="18"/>
                <w:szCs w:val="18"/>
                <w:lang w:eastAsia="ru-RU"/>
              </w:rPr>
            </w:pPr>
            <w:r w:rsidRPr="00E0234A">
              <w:rPr>
                <w:rFonts w:eastAsia="Times New Roman"/>
                <w:color w:val="9C0006"/>
                <w:sz w:val="18"/>
                <w:szCs w:val="18"/>
                <w:lang w:eastAsia="ru-RU"/>
              </w:rPr>
              <w:t>-</w:t>
            </w:r>
          </w:p>
        </w:tc>
        <w:tc>
          <w:tcPr>
            <w:tcW w:w="425" w:type="dxa"/>
            <w:tcBorders>
              <w:bottom w:val="single" w:sz="24" w:space="0" w:color="auto"/>
            </w:tcBorders>
            <w:shd w:val="clear" w:color="000000" w:fill="FFC7CE"/>
            <w:vAlign w:val="center"/>
            <w:hideMark/>
          </w:tcPr>
          <w:p w:rsidR="007D51F3" w:rsidRPr="00E0234A" w:rsidRDefault="007D51F3" w:rsidP="002265A4">
            <w:pPr>
              <w:spacing w:line="240" w:lineRule="auto"/>
              <w:ind w:firstLine="0"/>
              <w:jc w:val="center"/>
              <w:rPr>
                <w:rFonts w:eastAsia="Times New Roman"/>
                <w:color w:val="9C0006"/>
                <w:sz w:val="18"/>
                <w:szCs w:val="18"/>
                <w:lang w:eastAsia="ru-RU"/>
              </w:rPr>
            </w:pPr>
            <w:r w:rsidRPr="00E0234A">
              <w:rPr>
                <w:rFonts w:eastAsia="Times New Roman"/>
                <w:color w:val="9C0006"/>
                <w:sz w:val="18"/>
                <w:szCs w:val="18"/>
                <w:lang w:eastAsia="ru-RU"/>
              </w:rPr>
              <w:t>-</w:t>
            </w:r>
          </w:p>
        </w:tc>
        <w:tc>
          <w:tcPr>
            <w:tcW w:w="426" w:type="dxa"/>
            <w:tcBorders>
              <w:bottom w:val="single" w:sz="24" w:space="0" w:color="auto"/>
              <w:right w:val="single" w:sz="24" w:space="0" w:color="auto"/>
            </w:tcBorders>
            <w:shd w:val="clear" w:color="000000" w:fill="FFC7CE"/>
            <w:vAlign w:val="center"/>
            <w:hideMark/>
          </w:tcPr>
          <w:p w:rsidR="007D51F3" w:rsidRPr="00E0234A" w:rsidRDefault="007D51F3" w:rsidP="002265A4">
            <w:pPr>
              <w:spacing w:line="240" w:lineRule="auto"/>
              <w:ind w:firstLine="0"/>
              <w:jc w:val="center"/>
              <w:rPr>
                <w:rFonts w:eastAsia="Times New Roman"/>
                <w:color w:val="9C0006"/>
                <w:sz w:val="18"/>
                <w:szCs w:val="18"/>
                <w:lang w:eastAsia="ru-RU"/>
              </w:rPr>
            </w:pPr>
            <w:r w:rsidRPr="00E0234A">
              <w:rPr>
                <w:rFonts w:eastAsia="Times New Roman"/>
                <w:color w:val="9C0006"/>
                <w:sz w:val="18"/>
                <w:szCs w:val="18"/>
                <w:lang w:eastAsia="ru-RU"/>
              </w:rPr>
              <w:t>-</w:t>
            </w:r>
          </w:p>
        </w:tc>
        <w:tc>
          <w:tcPr>
            <w:tcW w:w="425" w:type="dxa"/>
            <w:tcBorders>
              <w:left w:val="single" w:sz="24" w:space="0" w:color="auto"/>
              <w:bottom w:val="single" w:sz="24" w:space="0" w:color="auto"/>
            </w:tcBorders>
            <w:shd w:val="clear" w:color="000000" w:fill="FFC7CE"/>
            <w:vAlign w:val="center"/>
            <w:hideMark/>
          </w:tcPr>
          <w:p w:rsidR="007D51F3" w:rsidRPr="00E0234A" w:rsidRDefault="007D51F3" w:rsidP="002265A4">
            <w:pPr>
              <w:spacing w:line="240" w:lineRule="auto"/>
              <w:ind w:firstLine="0"/>
              <w:jc w:val="center"/>
              <w:rPr>
                <w:rFonts w:eastAsia="Times New Roman"/>
                <w:color w:val="9C0006"/>
                <w:sz w:val="18"/>
                <w:szCs w:val="18"/>
                <w:lang w:eastAsia="ru-RU"/>
              </w:rPr>
            </w:pPr>
            <w:r w:rsidRPr="00E0234A">
              <w:rPr>
                <w:rFonts w:eastAsia="Times New Roman"/>
                <w:color w:val="9C0006"/>
                <w:sz w:val="18"/>
                <w:szCs w:val="18"/>
                <w:lang w:eastAsia="ru-RU"/>
              </w:rPr>
              <w:t>-</w:t>
            </w:r>
          </w:p>
        </w:tc>
        <w:tc>
          <w:tcPr>
            <w:tcW w:w="425" w:type="dxa"/>
            <w:tcBorders>
              <w:bottom w:val="single" w:sz="24" w:space="0" w:color="auto"/>
            </w:tcBorders>
            <w:shd w:val="clear" w:color="000000" w:fill="FFC7CE"/>
            <w:vAlign w:val="center"/>
            <w:hideMark/>
          </w:tcPr>
          <w:p w:rsidR="007D51F3" w:rsidRPr="00E0234A" w:rsidRDefault="007D51F3" w:rsidP="002265A4">
            <w:pPr>
              <w:spacing w:line="240" w:lineRule="auto"/>
              <w:ind w:firstLine="0"/>
              <w:jc w:val="center"/>
              <w:rPr>
                <w:rFonts w:eastAsia="Times New Roman"/>
                <w:color w:val="9C0006"/>
                <w:sz w:val="18"/>
                <w:szCs w:val="18"/>
                <w:lang w:eastAsia="ru-RU"/>
              </w:rPr>
            </w:pPr>
            <w:r w:rsidRPr="00E0234A">
              <w:rPr>
                <w:rFonts w:eastAsia="Times New Roman"/>
                <w:color w:val="9C0006"/>
                <w:sz w:val="18"/>
                <w:szCs w:val="18"/>
                <w:lang w:eastAsia="ru-RU"/>
              </w:rPr>
              <w:t>-</w:t>
            </w:r>
          </w:p>
        </w:tc>
        <w:tc>
          <w:tcPr>
            <w:tcW w:w="567" w:type="dxa"/>
            <w:tcBorders>
              <w:bottom w:val="single" w:sz="24" w:space="0" w:color="auto"/>
            </w:tcBorders>
            <w:shd w:val="clear" w:color="auto" w:fill="auto"/>
            <w:vAlign w:val="center"/>
            <w:hideMark/>
          </w:tcPr>
          <w:p w:rsidR="007D51F3" w:rsidRPr="00E0234A" w:rsidRDefault="007D51F3" w:rsidP="002265A4">
            <w:pPr>
              <w:spacing w:line="240" w:lineRule="auto"/>
              <w:ind w:firstLine="0"/>
              <w:jc w:val="center"/>
              <w:rPr>
                <w:rFonts w:eastAsia="Times New Roman"/>
                <w:sz w:val="18"/>
                <w:szCs w:val="18"/>
                <w:lang w:eastAsia="ru-RU"/>
              </w:rPr>
            </w:pPr>
            <w:r w:rsidRPr="00E0234A">
              <w:rPr>
                <w:rFonts w:eastAsia="Times New Roman"/>
                <w:sz w:val="18"/>
                <w:szCs w:val="18"/>
                <w:lang w:eastAsia="ru-RU"/>
              </w:rPr>
              <w:t>+</w:t>
            </w:r>
          </w:p>
        </w:tc>
        <w:tc>
          <w:tcPr>
            <w:tcW w:w="349" w:type="dxa"/>
            <w:tcBorders>
              <w:bottom w:val="single" w:sz="24" w:space="0" w:color="auto"/>
              <w:right w:val="single" w:sz="24" w:space="0" w:color="auto"/>
            </w:tcBorders>
            <w:shd w:val="clear" w:color="000000" w:fill="FFC7CE"/>
            <w:vAlign w:val="center"/>
            <w:hideMark/>
          </w:tcPr>
          <w:p w:rsidR="007D51F3" w:rsidRPr="00E0234A" w:rsidRDefault="007D51F3" w:rsidP="002265A4">
            <w:pPr>
              <w:spacing w:line="240" w:lineRule="auto"/>
              <w:ind w:firstLine="0"/>
              <w:jc w:val="center"/>
              <w:rPr>
                <w:rFonts w:eastAsia="Times New Roman"/>
                <w:color w:val="9C0006"/>
                <w:sz w:val="18"/>
                <w:szCs w:val="18"/>
                <w:lang w:eastAsia="ru-RU"/>
              </w:rPr>
            </w:pPr>
            <w:r w:rsidRPr="00E0234A">
              <w:rPr>
                <w:rFonts w:eastAsia="Times New Roman"/>
                <w:color w:val="9C0006"/>
                <w:sz w:val="18"/>
                <w:szCs w:val="18"/>
                <w:lang w:eastAsia="ru-RU"/>
              </w:rPr>
              <w:t>-</w:t>
            </w:r>
          </w:p>
        </w:tc>
        <w:tc>
          <w:tcPr>
            <w:tcW w:w="476" w:type="dxa"/>
            <w:tcBorders>
              <w:left w:val="single" w:sz="24" w:space="0" w:color="auto"/>
              <w:bottom w:val="single" w:sz="24" w:space="0" w:color="auto"/>
              <w:right w:val="single" w:sz="24" w:space="0" w:color="auto"/>
            </w:tcBorders>
            <w:shd w:val="clear" w:color="auto" w:fill="auto"/>
            <w:noWrap/>
            <w:vAlign w:val="center"/>
            <w:hideMark/>
          </w:tcPr>
          <w:p w:rsidR="007D51F3" w:rsidRPr="00E0234A" w:rsidRDefault="007D51F3" w:rsidP="002265A4">
            <w:pPr>
              <w:spacing w:line="240" w:lineRule="auto"/>
              <w:ind w:firstLine="0"/>
              <w:jc w:val="center"/>
              <w:rPr>
                <w:rFonts w:eastAsia="Times New Roman"/>
                <w:b/>
                <w:bCs/>
                <w:sz w:val="18"/>
                <w:szCs w:val="18"/>
                <w:lang w:eastAsia="ru-RU"/>
              </w:rPr>
            </w:pPr>
            <w:r w:rsidRPr="00E0234A">
              <w:rPr>
                <w:rFonts w:eastAsia="Times New Roman"/>
                <w:b/>
                <w:bCs/>
                <w:sz w:val="18"/>
                <w:szCs w:val="18"/>
                <w:lang w:eastAsia="ru-RU"/>
              </w:rPr>
              <w:t>3</w:t>
            </w:r>
          </w:p>
        </w:tc>
      </w:tr>
      <w:tr w:rsidR="007D51F3" w:rsidRPr="00E0234A" w:rsidTr="007D51F3">
        <w:trPr>
          <w:trHeight w:val="411"/>
        </w:trPr>
        <w:tc>
          <w:tcPr>
            <w:tcW w:w="3544" w:type="dxa"/>
            <w:tcBorders>
              <w:top w:val="single" w:sz="24" w:space="0" w:color="auto"/>
              <w:left w:val="nil"/>
              <w:bottom w:val="nil"/>
              <w:right w:val="nil"/>
            </w:tcBorders>
            <w:shd w:val="clear" w:color="auto" w:fill="auto"/>
            <w:vAlign w:val="center"/>
          </w:tcPr>
          <w:p w:rsidR="007D51F3" w:rsidRPr="00E0234A" w:rsidRDefault="007D51F3" w:rsidP="002265A4">
            <w:pPr>
              <w:spacing w:line="240" w:lineRule="auto"/>
              <w:ind w:firstLine="0"/>
              <w:rPr>
                <w:rFonts w:eastAsia="Times New Roman"/>
                <w:sz w:val="18"/>
                <w:szCs w:val="18"/>
                <w:lang w:eastAsia="ru-RU"/>
              </w:rPr>
            </w:pPr>
          </w:p>
        </w:tc>
        <w:tc>
          <w:tcPr>
            <w:tcW w:w="5812" w:type="dxa"/>
            <w:tcBorders>
              <w:top w:val="single" w:sz="24" w:space="0" w:color="auto"/>
              <w:left w:val="nil"/>
              <w:bottom w:val="nil"/>
              <w:right w:val="single" w:sz="24" w:space="0" w:color="auto"/>
            </w:tcBorders>
            <w:shd w:val="clear" w:color="auto" w:fill="auto"/>
            <w:vAlign w:val="center"/>
          </w:tcPr>
          <w:p w:rsidR="007D51F3" w:rsidRPr="00E0234A" w:rsidRDefault="007D51F3" w:rsidP="002265A4">
            <w:pPr>
              <w:spacing w:line="240" w:lineRule="auto"/>
              <w:ind w:firstLine="0"/>
              <w:rPr>
                <w:rFonts w:eastAsia="Times New Roman"/>
                <w:sz w:val="18"/>
                <w:szCs w:val="18"/>
                <w:lang w:eastAsia="ru-RU"/>
              </w:rPr>
            </w:pPr>
          </w:p>
        </w:tc>
        <w:tc>
          <w:tcPr>
            <w:tcW w:w="567" w:type="dxa"/>
            <w:tcBorders>
              <w:top w:val="single" w:sz="24" w:space="0" w:color="auto"/>
              <w:left w:val="single" w:sz="24" w:space="0" w:color="auto"/>
              <w:bottom w:val="single" w:sz="24" w:space="0" w:color="auto"/>
            </w:tcBorders>
            <w:shd w:val="clear" w:color="auto" w:fill="auto"/>
            <w:vAlign w:val="center"/>
          </w:tcPr>
          <w:p w:rsidR="007D51F3" w:rsidRPr="00C11C23" w:rsidRDefault="007D51F3" w:rsidP="002265A4">
            <w:pPr>
              <w:spacing w:line="240" w:lineRule="auto"/>
              <w:ind w:firstLine="0"/>
              <w:jc w:val="center"/>
              <w:rPr>
                <w:rFonts w:eastAsia="Times New Roman"/>
                <w:sz w:val="18"/>
                <w:szCs w:val="18"/>
                <w:lang w:eastAsia="ru-RU"/>
              </w:rPr>
            </w:pPr>
            <w:r w:rsidRPr="00C11C23">
              <w:rPr>
                <w:rFonts w:eastAsia="Times New Roman"/>
                <w:sz w:val="18"/>
                <w:szCs w:val="18"/>
                <w:lang w:eastAsia="ru-RU"/>
              </w:rPr>
              <w:t>7</w:t>
            </w:r>
          </w:p>
        </w:tc>
        <w:tc>
          <w:tcPr>
            <w:tcW w:w="567" w:type="dxa"/>
            <w:tcBorders>
              <w:top w:val="single" w:sz="24" w:space="0" w:color="auto"/>
              <w:bottom w:val="single" w:sz="24" w:space="0" w:color="auto"/>
            </w:tcBorders>
            <w:shd w:val="clear" w:color="auto" w:fill="auto"/>
            <w:vAlign w:val="center"/>
          </w:tcPr>
          <w:p w:rsidR="007D51F3" w:rsidRPr="00C11C23" w:rsidRDefault="007D51F3" w:rsidP="002265A4">
            <w:pPr>
              <w:spacing w:line="240" w:lineRule="auto"/>
              <w:ind w:firstLine="0"/>
              <w:jc w:val="center"/>
              <w:rPr>
                <w:rFonts w:eastAsia="Times New Roman"/>
                <w:sz w:val="18"/>
                <w:szCs w:val="18"/>
                <w:lang w:eastAsia="ru-RU"/>
              </w:rPr>
            </w:pPr>
            <w:r w:rsidRPr="00C11C23">
              <w:rPr>
                <w:rFonts w:eastAsia="Times New Roman"/>
                <w:sz w:val="18"/>
                <w:szCs w:val="18"/>
                <w:lang w:eastAsia="ru-RU"/>
              </w:rPr>
              <w:t>6</w:t>
            </w:r>
          </w:p>
        </w:tc>
        <w:tc>
          <w:tcPr>
            <w:tcW w:w="567" w:type="dxa"/>
            <w:tcBorders>
              <w:top w:val="single" w:sz="24" w:space="0" w:color="auto"/>
              <w:bottom w:val="single" w:sz="24" w:space="0" w:color="auto"/>
            </w:tcBorders>
            <w:shd w:val="clear" w:color="auto" w:fill="auto"/>
            <w:vAlign w:val="center"/>
          </w:tcPr>
          <w:p w:rsidR="007D51F3" w:rsidRPr="00C11C23" w:rsidRDefault="007D51F3" w:rsidP="002265A4">
            <w:pPr>
              <w:spacing w:line="240" w:lineRule="auto"/>
              <w:ind w:firstLine="0"/>
              <w:jc w:val="center"/>
              <w:rPr>
                <w:rFonts w:eastAsia="Times New Roman"/>
                <w:sz w:val="18"/>
                <w:szCs w:val="18"/>
                <w:lang w:eastAsia="ru-RU"/>
              </w:rPr>
            </w:pPr>
            <w:r w:rsidRPr="00C11C23">
              <w:rPr>
                <w:rFonts w:eastAsia="Times New Roman"/>
                <w:sz w:val="18"/>
                <w:szCs w:val="18"/>
                <w:lang w:eastAsia="ru-RU"/>
              </w:rPr>
              <w:t>4</w:t>
            </w:r>
          </w:p>
        </w:tc>
        <w:tc>
          <w:tcPr>
            <w:tcW w:w="425" w:type="dxa"/>
            <w:tcBorders>
              <w:top w:val="single" w:sz="24" w:space="0" w:color="auto"/>
              <w:bottom w:val="single" w:sz="24" w:space="0" w:color="auto"/>
            </w:tcBorders>
            <w:shd w:val="clear" w:color="auto" w:fill="auto"/>
            <w:vAlign w:val="center"/>
          </w:tcPr>
          <w:p w:rsidR="007D51F3" w:rsidRPr="00C11C23" w:rsidRDefault="007D51F3" w:rsidP="002265A4">
            <w:pPr>
              <w:spacing w:line="240" w:lineRule="auto"/>
              <w:ind w:firstLine="0"/>
              <w:jc w:val="center"/>
              <w:rPr>
                <w:rFonts w:eastAsia="Times New Roman"/>
                <w:sz w:val="18"/>
                <w:szCs w:val="18"/>
                <w:lang w:eastAsia="ru-RU"/>
              </w:rPr>
            </w:pPr>
            <w:r w:rsidRPr="00C11C23">
              <w:rPr>
                <w:rFonts w:eastAsia="Times New Roman"/>
                <w:sz w:val="18"/>
                <w:szCs w:val="18"/>
                <w:lang w:eastAsia="ru-RU"/>
              </w:rPr>
              <w:t>6</w:t>
            </w:r>
          </w:p>
        </w:tc>
        <w:tc>
          <w:tcPr>
            <w:tcW w:w="425" w:type="dxa"/>
            <w:tcBorders>
              <w:top w:val="single" w:sz="24" w:space="0" w:color="auto"/>
              <w:bottom w:val="single" w:sz="24" w:space="0" w:color="auto"/>
            </w:tcBorders>
            <w:shd w:val="clear" w:color="auto" w:fill="auto"/>
            <w:vAlign w:val="center"/>
          </w:tcPr>
          <w:p w:rsidR="007D51F3" w:rsidRPr="00C11C23" w:rsidRDefault="007D51F3" w:rsidP="002265A4">
            <w:pPr>
              <w:spacing w:line="240" w:lineRule="auto"/>
              <w:ind w:firstLine="0"/>
              <w:jc w:val="center"/>
              <w:rPr>
                <w:rFonts w:eastAsia="Times New Roman"/>
                <w:sz w:val="18"/>
                <w:szCs w:val="18"/>
                <w:lang w:eastAsia="ru-RU"/>
              </w:rPr>
            </w:pPr>
            <w:r w:rsidRPr="00C11C23">
              <w:rPr>
                <w:rFonts w:eastAsia="Times New Roman"/>
                <w:sz w:val="18"/>
                <w:szCs w:val="18"/>
                <w:lang w:eastAsia="ru-RU"/>
              </w:rPr>
              <w:t>5</w:t>
            </w:r>
          </w:p>
        </w:tc>
        <w:tc>
          <w:tcPr>
            <w:tcW w:w="426" w:type="dxa"/>
            <w:tcBorders>
              <w:top w:val="single" w:sz="24" w:space="0" w:color="auto"/>
              <w:bottom w:val="single" w:sz="24" w:space="0" w:color="auto"/>
              <w:right w:val="single" w:sz="24" w:space="0" w:color="auto"/>
            </w:tcBorders>
            <w:shd w:val="clear" w:color="auto" w:fill="auto"/>
            <w:vAlign w:val="center"/>
          </w:tcPr>
          <w:p w:rsidR="007D51F3" w:rsidRPr="00C11C23" w:rsidRDefault="007D51F3" w:rsidP="002265A4">
            <w:pPr>
              <w:spacing w:line="240" w:lineRule="auto"/>
              <w:ind w:firstLine="0"/>
              <w:jc w:val="center"/>
              <w:rPr>
                <w:rFonts w:eastAsia="Times New Roman"/>
                <w:sz w:val="18"/>
                <w:szCs w:val="18"/>
                <w:lang w:eastAsia="ru-RU"/>
              </w:rPr>
            </w:pPr>
            <w:r w:rsidRPr="00C11C23">
              <w:rPr>
                <w:rFonts w:eastAsia="Times New Roman"/>
                <w:sz w:val="18"/>
                <w:szCs w:val="18"/>
                <w:lang w:eastAsia="ru-RU"/>
              </w:rPr>
              <w:t>5</w:t>
            </w:r>
          </w:p>
        </w:tc>
        <w:tc>
          <w:tcPr>
            <w:tcW w:w="425" w:type="dxa"/>
            <w:tcBorders>
              <w:top w:val="single" w:sz="24" w:space="0" w:color="auto"/>
              <w:left w:val="single" w:sz="24" w:space="0" w:color="auto"/>
              <w:bottom w:val="single" w:sz="24" w:space="0" w:color="auto"/>
            </w:tcBorders>
            <w:shd w:val="clear" w:color="auto" w:fill="auto"/>
            <w:vAlign w:val="center"/>
          </w:tcPr>
          <w:p w:rsidR="007D51F3" w:rsidRPr="00C11C23" w:rsidRDefault="007D51F3" w:rsidP="002265A4">
            <w:pPr>
              <w:spacing w:line="240" w:lineRule="auto"/>
              <w:ind w:firstLine="0"/>
              <w:jc w:val="center"/>
              <w:rPr>
                <w:rFonts w:eastAsia="Times New Roman"/>
                <w:sz w:val="18"/>
                <w:szCs w:val="18"/>
                <w:lang w:eastAsia="ru-RU"/>
              </w:rPr>
            </w:pPr>
            <w:r w:rsidRPr="00C11C23">
              <w:rPr>
                <w:rFonts w:eastAsia="Times New Roman"/>
                <w:sz w:val="18"/>
                <w:szCs w:val="18"/>
                <w:lang w:eastAsia="ru-RU"/>
              </w:rPr>
              <w:t>4</w:t>
            </w:r>
          </w:p>
        </w:tc>
        <w:tc>
          <w:tcPr>
            <w:tcW w:w="425" w:type="dxa"/>
            <w:tcBorders>
              <w:top w:val="single" w:sz="24" w:space="0" w:color="auto"/>
              <w:bottom w:val="single" w:sz="24" w:space="0" w:color="auto"/>
            </w:tcBorders>
            <w:shd w:val="clear" w:color="auto" w:fill="auto"/>
            <w:vAlign w:val="center"/>
          </w:tcPr>
          <w:p w:rsidR="007D51F3" w:rsidRPr="00C11C23" w:rsidRDefault="007D51F3" w:rsidP="002265A4">
            <w:pPr>
              <w:spacing w:line="240" w:lineRule="auto"/>
              <w:ind w:firstLine="0"/>
              <w:jc w:val="center"/>
              <w:rPr>
                <w:rFonts w:eastAsia="Times New Roman"/>
                <w:sz w:val="18"/>
                <w:szCs w:val="18"/>
                <w:lang w:eastAsia="ru-RU"/>
              </w:rPr>
            </w:pPr>
            <w:r w:rsidRPr="00C11C23">
              <w:rPr>
                <w:rFonts w:eastAsia="Times New Roman"/>
                <w:sz w:val="18"/>
                <w:szCs w:val="18"/>
                <w:lang w:eastAsia="ru-RU"/>
              </w:rPr>
              <w:t>5</w:t>
            </w:r>
          </w:p>
        </w:tc>
        <w:tc>
          <w:tcPr>
            <w:tcW w:w="567" w:type="dxa"/>
            <w:tcBorders>
              <w:top w:val="single" w:sz="24" w:space="0" w:color="auto"/>
              <w:bottom w:val="single" w:sz="24" w:space="0" w:color="auto"/>
            </w:tcBorders>
            <w:shd w:val="clear" w:color="auto" w:fill="auto"/>
            <w:vAlign w:val="center"/>
          </w:tcPr>
          <w:p w:rsidR="007D51F3" w:rsidRPr="00C11C23" w:rsidRDefault="007D51F3" w:rsidP="002265A4">
            <w:pPr>
              <w:spacing w:line="240" w:lineRule="auto"/>
              <w:ind w:firstLine="0"/>
              <w:jc w:val="center"/>
              <w:rPr>
                <w:rFonts w:eastAsia="Times New Roman"/>
                <w:sz w:val="18"/>
                <w:szCs w:val="18"/>
                <w:lang w:eastAsia="ru-RU"/>
              </w:rPr>
            </w:pPr>
            <w:r w:rsidRPr="00C11C23">
              <w:rPr>
                <w:rFonts w:eastAsia="Times New Roman"/>
                <w:sz w:val="18"/>
                <w:szCs w:val="18"/>
                <w:lang w:eastAsia="ru-RU"/>
              </w:rPr>
              <w:t>5</w:t>
            </w:r>
          </w:p>
        </w:tc>
        <w:tc>
          <w:tcPr>
            <w:tcW w:w="349" w:type="dxa"/>
            <w:tcBorders>
              <w:top w:val="single" w:sz="24" w:space="0" w:color="auto"/>
              <w:bottom w:val="single" w:sz="24" w:space="0" w:color="auto"/>
              <w:right w:val="single" w:sz="24" w:space="0" w:color="auto"/>
            </w:tcBorders>
            <w:shd w:val="clear" w:color="auto" w:fill="auto"/>
            <w:vAlign w:val="center"/>
          </w:tcPr>
          <w:p w:rsidR="007D51F3" w:rsidRPr="00C11C23" w:rsidRDefault="007D51F3" w:rsidP="002265A4">
            <w:pPr>
              <w:spacing w:line="240" w:lineRule="auto"/>
              <w:ind w:firstLine="0"/>
              <w:jc w:val="center"/>
              <w:rPr>
                <w:rFonts w:eastAsia="Times New Roman"/>
                <w:sz w:val="18"/>
                <w:szCs w:val="18"/>
                <w:lang w:eastAsia="ru-RU"/>
              </w:rPr>
            </w:pPr>
            <w:r w:rsidRPr="00C11C23">
              <w:rPr>
                <w:rFonts w:eastAsia="Times New Roman"/>
                <w:sz w:val="18"/>
                <w:szCs w:val="18"/>
                <w:lang w:eastAsia="ru-RU"/>
              </w:rPr>
              <w:t>3</w:t>
            </w:r>
          </w:p>
        </w:tc>
        <w:tc>
          <w:tcPr>
            <w:tcW w:w="476" w:type="dxa"/>
            <w:tcBorders>
              <w:top w:val="single" w:sz="24" w:space="0" w:color="auto"/>
              <w:left w:val="single" w:sz="24" w:space="0" w:color="auto"/>
              <w:bottom w:val="nil"/>
              <w:right w:val="nil"/>
            </w:tcBorders>
            <w:shd w:val="clear" w:color="auto" w:fill="auto"/>
            <w:noWrap/>
            <w:vAlign w:val="center"/>
          </w:tcPr>
          <w:p w:rsidR="007D51F3" w:rsidRPr="00E0234A" w:rsidRDefault="007D51F3" w:rsidP="002265A4">
            <w:pPr>
              <w:spacing w:line="240" w:lineRule="auto"/>
              <w:ind w:firstLine="0"/>
              <w:jc w:val="center"/>
              <w:rPr>
                <w:rFonts w:eastAsia="Times New Roman"/>
                <w:b/>
                <w:bCs/>
                <w:sz w:val="18"/>
                <w:szCs w:val="18"/>
                <w:lang w:eastAsia="ru-RU"/>
              </w:rPr>
            </w:pPr>
          </w:p>
        </w:tc>
      </w:tr>
    </w:tbl>
    <w:p w:rsidR="007D51F3" w:rsidRDefault="007D51F3" w:rsidP="007D51F3">
      <w:r>
        <w:br w:type="page"/>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68"/>
        <w:gridCol w:w="6944"/>
        <w:gridCol w:w="851"/>
        <w:gridCol w:w="994"/>
        <w:gridCol w:w="851"/>
        <w:gridCol w:w="962"/>
      </w:tblGrid>
      <w:tr w:rsidR="007D51F3" w:rsidRPr="009748E3" w:rsidTr="007D51F3">
        <w:trPr>
          <w:trHeight w:val="915"/>
        </w:trPr>
        <w:tc>
          <w:tcPr>
            <w:tcW w:w="5000" w:type="pct"/>
            <w:gridSpan w:val="6"/>
            <w:tcBorders>
              <w:top w:val="nil"/>
              <w:left w:val="nil"/>
              <w:right w:val="nil"/>
            </w:tcBorders>
            <w:shd w:val="clear" w:color="auto" w:fill="auto"/>
            <w:vAlign w:val="center"/>
            <w:hideMark/>
          </w:tcPr>
          <w:p w:rsidR="007D51F3" w:rsidRPr="009748E3" w:rsidRDefault="007D51F3" w:rsidP="007D51F3">
            <w:pPr>
              <w:spacing w:line="240" w:lineRule="auto"/>
              <w:jc w:val="right"/>
              <w:rPr>
                <w:rFonts w:eastAsia="Times New Roman"/>
                <w:b/>
                <w:bCs/>
                <w:i/>
                <w:sz w:val="24"/>
                <w:szCs w:val="20"/>
                <w:lang w:eastAsia="ru-RU"/>
              </w:rPr>
            </w:pPr>
            <w:r w:rsidRPr="009748E3">
              <w:rPr>
                <w:rFonts w:eastAsia="Times New Roman"/>
                <w:b/>
                <w:bCs/>
                <w:i/>
                <w:sz w:val="24"/>
                <w:szCs w:val="20"/>
                <w:lang w:eastAsia="ru-RU"/>
              </w:rPr>
              <w:lastRenderedPageBreak/>
              <w:t>Приложение 2.1.</w:t>
            </w:r>
          </w:p>
          <w:p w:rsidR="007D51F3" w:rsidRPr="009748E3" w:rsidRDefault="007D51F3" w:rsidP="007D51F3">
            <w:pPr>
              <w:spacing w:line="240" w:lineRule="auto"/>
              <w:jc w:val="right"/>
              <w:rPr>
                <w:rFonts w:eastAsia="Times New Roman"/>
                <w:b/>
                <w:bCs/>
                <w:i/>
                <w:sz w:val="24"/>
                <w:szCs w:val="20"/>
                <w:lang w:eastAsia="ru-RU"/>
              </w:rPr>
            </w:pPr>
            <w:r w:rsidRPr="009748E3">
              <w:rPr>
                <w:rFonts w:eastAsia="Times New Roman"/>
                <w:b/>
                <w:bCs/>
                <w:i/>
                <w:sz w:val="24"/>
                <w:szCs w:val="20"/>
                <w:lang w:eastAsia="ru-RU"/>
              </w:rPr>
              <w:t xml:space="preserve">Баллы по итогам анализа отчетов за </w:t>
            </w:r>
            <w:r w:rsidRPr="009748E3">
              <w:rPr>
                <w:rFonts w:eastAsia="Times New Roman"/>
                <w:b/>
                <w:bCs/>
                <w:i/>
                <w:sz w:val="24"/>
                <w:szCs w:val="20"/>
                <w:lang w:val="en-US" w:eastAsia="ru-RU"/>
              </w:rPr>
              <w:t>II</w:t>
            </w:r>
            <w:r w:rsidRPr="009748E3">
              <w:rPr>
                <w:rFonts w:eastAsia="Times New Roman"/>
                <w:b/>
                <w:bCs/>
                <w:i/>
                <w:sz w:val="24"/>
                <w:szCs w:val="20"/>
                <w:lang w:eastAsia="ru-RU"/>
              </w:rPr>
              <w:t xml:space="preserve"> квартал 2015 года</w:t>
            </w:r>
          </w:p>
          <w:p w:rsidR="007D51F3" w:rsidRPr="009748E3" w:rsidRDefault="007D51F3" w:rsidP="007D51F3">
            <w:pPr>
              <w:spacing w:line="240" w:lineRule="auto"/>
              <w:jc w:val="right"/>
              <w:rPr>
                <w:rFonts w:eastAsia="Times New Roman"/>
                <w:b/>
                <w:bCs/>
                <w:i/>
                <w:sz w:val="24"/>
                <w:szCs w:val="20"/>
                <w:lang w:eastAsia="ru-RU"/>
              </w:rPr>
            </w:pPr>
            <w:r w:rsidRPr="009748E3">
              <w:rPr>
                <w:rFonts w:eastAsia="Times New Roman"/>
                <w:b/>
                <w:bCs/>
                <w:i/>
                <w:sz w:val="24"/>
                <w:szCs w:val="20"/>
                <w:lang w:eastAsia="ru-RU"/>
              </w:rPr>
              <w:t>(РИП-2014)</w:t>
            </w:r>
          </w:p>
        </w:tc>
      </w:tr>
      <w:tr w:rsidR="007D51F3" w:rsidRPr="009748E3" w:rsidTr="007D51F3">
        <w:trPr>
          <w:cantSplit/>
          <w:trHeight w:val="2621"/>
        </w:trPr>
        <w:tc>
          <w:tcPr>
            <w:tcW w:w="1362" w:type="pct"/>
            <w:shd w:val="clear" w:color="auto" w:fill="auto"/>
            <w:vAlign w:val="center"/>
            <w:hideMark/>
          </w:tcPr>
          <w:p w:rsidR="007D51F3" w:rsidRPr="009748E3" w:rsidRDefault="007D51F3" w:rsidP="002265A4">
            <w:pPr>
              <w:spacing w:line="240" w:lineRule="auto"/>
              <w:ind w:firstLine="0"/>
              <w:jc w:val="center"/>
              <w:rPr>
                <w:rFonts w:eastAsia="Times New Roman"/>
                <w:b/>
                <w:bCs/>
                <w:sz w:val="20"/>
                <w:szCs w:val="20"/>
                <w:lang w:eastAsia="ru-RU"/>
              </w:rPr>
            </w:pPr>
            <w:r w:rsidRPr="009748E3">
              <w:rPr>
                <w:rFonts w:eastAsia="Times New Roman"/>
                <w:b/>
                <w:bCs/>
                <w:sz w:val="20"/>
                <w:szCs w:val="20"/>
                <w:lang w:eastAsia="ru-RU"/>
              </w:rPr>
              <w:t>Организация-заявитель</w:t>
            </w:r>
            <w:r w:rsidRPr="0039007F">
              <w:rPr>
                <w:rStyle w:val="af"/>
                <w:rFonts w:eastAsia="Times New Roman"/>
                <w:b/>
                <w:bCs/>
                <w:sz w:val="20"/>
                <w:szCs w:val="20"/>
                <w:lang w:eastAsia="ru-RU"/>
              </w:rPr>
              <w:footnoteReference w:id="2"/>
            </w:r>
          </w:p>
        </w:tc>
        <w:tc>
          <w:tcPr>
            <w:tcW w:w="2383" w:type="pct"/>
            <w:shd w:val="clear" w:color="auto" w:fill="auto"/>
            <w:vAlign w:val="center"/>
            <w:hideMark/>
          </w:tcPr>
          <w:p w:rsidR="007D51F3" w:rsidRPr="009748E3" w:rsidRDefault="007D51F3" w:rsidP="002265A4">
            <w:pPr>
              <w:spacing w:line="240" w:lineRule="auto"/>
              <w:ind w:firstLine="0"/>
              <w:jc w:val="center"/>
              <w:rPr>
                <w:rFonts w:eastAsia="Times New Roman"/>
                <w:b/>
                <w:bCs/>
                <w:sz w:val="20"/>
                <w:szCs w:val="20"/>
                <w:lang w:eastAsia="ru-RU"/>
              </w:rPr>
            </w:pPr>
            <w:r w:rsidRPr="009748E3">
              <w:rPr>
                <w:rFonts w:eastAsia="Times New Roman"/>
                <w:b/>
                <w:bCs/>
                <w:sz w:val="20"/>
                <w:szCs w:val="20"/>
                <w:lang w:eastAsia="ru-RU"/>
              </w:rPr>
              <w:t>Название проекта / программы</w:t>
            </w:r>
          </w:p>
        </w:tc>
        <w:tc>
          <w:tcPr>
            <w:tcW w:w="292" w:type="pct"/>
            <w:textDirection w:val="btLr"/>
          </w:tcPr>
          <w:p w:rsidR="007D51F3" w:rsidRPr="009748E3" w:rsidRDefault="007D51F3" w:rsidP="002265A4">
            <w:pPr>
              <w:spacing w:line="240" w:lineRule="auto"/>
              <w:ind w:right="113" w:firstLine="0"/>
              <w:rPr>
                <w:rFonts w:eastAsia="Times New Roman"/>
                <w:b/>
                <w:bCs/>
                <w:sz w:val="20"/>
                <w:szCs w:val="20"/>
                <w:lang w:eastAsia="ru-RU"/>
              </w:rPr>
            </w:pPr>
            <w:r>
              <w:rPr>
                <w:rFonts w:eastAsia="Times New Roman"/>
                <w:b/>
                <w:bCs/>
                <w:sz w:val="20"/>
                <w:szCs w:val="20"/>
                <w:lang w:eastAsia="ru-RU"/>
              </w:rPr>
              <w:t>Динамика (по сравнению с предыдущим кварталом)</w:t>
            </w:r>
          </w:p>
        </w:tc>
        <w:tc>
          <w:tcPr>
            <w:tcW w:w="341" w:type="pct"/>
            <w:shd w:val="clear" w:color="auto" w:fill="auto"/>
            <w:textDirection w:val="btLr"/>
            <w:vAlign w:val="center"/>
            <w:hideMark/>
          </w:tcPr>
          <w:p w:rsidR="007D51F3" w:rsidRPr="009748E3" w:rsidRDefault="007D51F3" w:rsidP="002265A4">
            <w:pPr>
              <w:spacing w:line="240" w:lineRule="auto"/>
              <w:ind w:right="113" w:firstLine="0"/>
              <w:rPr>
                <w:rFonts w:eastAsia="Times New Roman"/>
                <w:b/>
                <w:bCs/>
                <w:sz w:val="20"/>
                <w:szCs w:val="20"/>
                <w:lang w:eastAsia="ru-RU"/>
              </w:rPr>
            </w:pPr>
            <w:r w:rsidRPr="009748E3">
              <w:rPr>
                <w:rFonts w:eastAsia="Times New Roman"/>
                <w:b/>
                <w:bCs/>
                <w:sz w:val="20"/>
                <w:szCs w:val="20"/>
                <w:lang w:eastAsia="ru-RU"/>
              </w:rPr>
              <w:t>Процент реализации плана за квартал</w:t>
            </w:r>
          </w:p>
        </w:tc>
        <w:tc>
          <w:tcPr>
            <w:tcW w:w="292" w:type="pct"/>
            <w:shd w:val="clear" w:color="auto" w:fill="auto"/>
            <w:textDirection w:val="btLr"/>
            <w:vAlign w:val="center"/>
            <w:hideMark/>
          </w:tcPr>
          <w:p w:rsidR="007D51F3" w:rsidRPr="009748E3" w:rsidRDefault="007D51F3" w:rsidP="002265A4">
            <w:pPr>
              <w:spacing w:line="240" w:lineRule="auto"/>
              <w:ind w:right="113" w:firstLine="0"/>
              <w:rPr>
                <w:rFonts w:eastAsia="Times New Roman"/>
                <w:b/>
                <w:bCs/>
                <w:sz w:val="20"/>
                <w:szCs w:val="20"/>
                <w:lang w:eastAsia="ru-RU"/>
              </w:rPr>
            </w:pPr>
            <w:r w:rsidRPr="009748E3">
              <w:rPr>
                <w:rFonts w:eastAsia="Times New Roman"/>
                <w:b/>
                <w:bCs/>
                <w:sz w:val="20"/>
                <w:szCs w:val="20"/>
                <w:lang w:eastAsia="ru-RU"/>
              </w:rPr>
              <w:t>Доля внеплановых позиций относительно запланированных</w:t>
            </w:r>
          </w:p>
        </w:tc>
        <w:tc>
          <w:tcPr>
            <w:tcW w:w="330" w:type="pct"/>
            <w:shd w:val="clear" w:color="auto" w:fill="auto"/>
            <w:textDirection w:val="btLr"/>
            <w:vAlign w:val="center"/>
            <w:hideMark/>
          </w:tcPr>
          <w:p w:rsidR="007D51F3" w:rsidRPr="009748E3" w:rsidRDefault="007D51F3" w:rsidP="002265A4">
            <w:pPr>
              <w:spacing w:line="240" w:lineRule="auto"/>
              <w:ind w:right="113" w:firstLine="0"/>
              <w:rPr>
                <w:rFonts w:eastAsia="Times New Roman"/>
                <w:b/>
                <w:bCs/>
                <w:color w:val="FF0000"/>
                <w:sz w:val="20"/>
                <w:szCs w:val="20"/>
                <w:lang w:eastAsia="ru-RU"/>
              </w:rPr>
            </w:pPr>
            <w:r w:rsidRPr="009748E3">
              <w:rPr>
                <w:rFonts w:eastAsia="Times New Roman"/>
                <w:b/>
                <w:bCs/>
                <w:color w:val="FF0000"/>
                <w:sz w:val="20"/>
                <w:szCs w:val="20"/>
                <w:lang w:eastAsia="ru-RU"/>
              </w:rPr>
              <w:t>Балл за II квартал (по состоянию на 21 сентября)</w:t>
            </w:r>
          </w:p>
        </w:tc>
      </w:tr>
      <w:tr w:rsidR="007D51F3" w:rsidRPr="009748E3" w:rsidTr="007D51F3">
        <w:trPr>
          <w:trHeight w:val="978"/>
        </w:trPr>
        <w:tc>
          <w:tcPr>
            <w:tcW w:w="1362" w:type="pct"/>
            <w:shd w:val="clear" w:color="auto" w:fill="92D050"/>
            <w:vAlign w:val="center"/>
            <w:hideMark/>
          </w:tcPr>
          <w:p w:rsidR="007D51F3" w:rsidRDefault="007D51F3" w:rsidP="002265A4">
            <w:pPr>
              <w:spacing w:line="240" w:lineRule="auto"/>
              <w:ind w:firstLine="0"/>
              <w:rPr>
                <w:rFonts w:eastAsia="Times New Roman"/>
                <w:sz w:val="20"/>
                <w:szCs w:val="20"/>
                <w:lang w:eastAsia="ru-RU"/>
              </w:rPr>
            </w:pPr>
            <w:r w:rsidRPr="009748E3">
              <w:rPr>
                <w:rFonts w:eastAsia="Times New Roman"/>
                <w:sz w:val="20"/>
                <w:szCs w:val="20"/>
                <w:lang w:eastAsia="ru-RU"/>
              </w:rPr>
              <w:t xml:space="preserve">МОУ СОШ №5 имени 63-го </w:t>
            </w:r>
            <w:proofErr w:type="spellStart"/>
            <w:r w:rsidRPr="009748E3">
              <w:rPr>
                <w:rFonts w:eastAsia="Times New Roman"/>
                <w:sz w:val="20"/>
                <w:szCs w:val="20"/>
                <w:lang w:eastAsia="ru-RU"/>
              </w:rPr>
              <w:t>Угличского</w:t>
            </w:r>
            <w:proofErr w:type="spellEnd"/>
            <w:r w:rsidRPr="009748E3">
              <w:rPr>
                <w:rFonts w:eastAsia="Times New Roman"/>
                <w:sz w:val="20"/>
                <w:szCs w:val="20"/>
                <w:lang w:eastAsia="ru-RU"/>
              </w:rPr>
              <w:t xml:space="preserve"> пехотного полка (</w:t>
            </w:r>
            <w:proofErr w:type="spellStart"/>
            <w:r w:rsidRPr="009748E3">
              <w:rPr>
                <w:rFonts w:eastAsia="Times New Roman"/>
                <w:sz w:val="20"/>
                <w:szCs w:val="20"/>
                <w:lang w:eastAsia="ru-RU"/>
              </w:rPr>
              <w:t>Угличский</w:t>
            </w:r>
            <w:proofErr w:type="spellEnd"/>
            <w:r w:rsidRPr="009748E3">
              <w:rPr>
                <w:rFonts w:eastAsia="Times New Roman"/>
                <w:sz w:val="20"/>
                <w:szCs w:val="20"/>
                <w:lang w:eastAsia="ru-RU"/>
              </w:rPr>
              <w:t xml:space="preserve"> МР)</w:t>
            </w:r>
          </w:p>
          <w:p w:rsidR="007D51F3" w:rsidRPr="009748E3" w:rsidRDefault="007D51F3" w:rsidP="002265A4">
            <w:pPr>
              <w:spacing w:line="240" w:lineRule="auto"/>
              <w:ind w:firstLine="0"/>
              <w:rPr>
                <w:rFonts w:eastAsia="Times New Roman"/>
                <w:sz w:val="20"/>
                <w:szCs w:val="20"/>
                <w:lang w:eastAsia="ru-RU"/>
              </w:rPr>
            </w:pPr>
            <w:r>
              <w:rPr>
                <w:rFonts w:eastAsia="Times New Roman"/>
                <w:sz w:val="20"/>
                <w:szCs w:val="20"/>
                <w:lang w:eastAsia="ru-RU"/>
              </w:rPr>
              <w:t>(66,7 / 0 / 66,7)</w:t>
            </w:r>
          </w:p>
        </w:tc>
        <w:tc>
          <w:tcPr>
            <w:tcW w:w="2383" w:type="pct"/>
            <w:shd w:val="clear" w:color="auto" w:fill="auto"/>
            <w:vAlign w:val="center"/>
            <w:hideMark/>
          </w:tcPr>
          <w:p w:rsidR="007D51F3" w:rsidRPr="009748E3" w:rsidRDefault="007D51F3" w:rsidP="002265A4">
            <w:pPr>
              <w:spacing w:line="240" w:lineRule="auto"/>
              <w:ind w:firstLine="0"/>
              <w:rPr>
                <w:rFonts w:eastAsia="Times New Roman"/>
                <w:sz w:val="20"/>
                <w:szCs w:val="20"/>
                <w:lang w:eastAsia="ru-RU"/>
              </w:rPr>
            </w:pPr>
            <w:r w:rsidRPr="009748E3">
              <w:rPr>
                <w:rFonts w:eastAsia="Times New Roman"/>
                <w:sz w:val="20"/>
                <w:szCs w:val="20"/>
                <w:lang w:eastAsia="ru-RU"/>
              </w:rPr>
              <w:t xml:space="preserve">Разработка и апробация инструментария для осуществления </w:t>
            </w:r>
            <w:proofErr w:type="spellStart"/>
            <w:r w:rsidRPr="009748E3">
              <w:rPr>
                <w:rFonts w:eastAsia="Times New Roman"/>
                <w:sz w:val="20"/>
                <w:szCs w:val="20"/>
                <w:lang w:eastAsia="ru-RU"/>
              </w:rPr>
              <w:t>внутришкольного</w:t>
            </w:r>
            <w:proofErr w:type="spellEnd"/>
            <w:r w:rsidRPr="009748E3">
              <w:rPr>
                <w:rFonts w:eastAsia="Times New Roman"/>
                <w:sz w:val="20"/>
                <w:szCs w:val="20"/>
                <w:lang w:eastAsia="ru-RU"/>
              </w:rPr>
              <w:t xml:space="preserve"> мониторинга </w:t>
            </w:r>
            <w:proofErr w:type="spellStart"/>
            <w:r w:rsidRPr="009748E3">
              <w:rPr>
                <w:rFonts w:eastAsia="Times New Roman"/>
                <w:sz w:val="20"/>
                <w:szCs w:val="20"/>
                <w:lang w:eastAsia="ru-RU"/>
              </w:rPr>
              <w:t>метапредметных</w:t>
            </w:r>
            <w:proofErr w:type="spellEnd"/>
            <w:r w:rsidRPr="009748E3">
              <w:rPr>
                <w:rFonts w:eastAsia="Times New Roman"/>
                <w:sz w:val="20"/>
                <w:szCs w:val="20"/>
                <w:lang w:eastAsia="ru-RU"/>
              </w:rPr>
              <w:t xml:space="preserve"> достижений обучающихся в образовательных учреждениях, реализующих ФГОС начального и основного общего образования (3-4, 5 –6 классы)</w:t>
            </w:r>
          </w:p>
        </w:tc>
        <w:tc>
          <w:tcPr>
            <w:tcW w:w="292" w:type="pct"/>
            <w:vAlign w:val="center"/>
          </w:tcPr>
          <w:p w:rsidR="007D51F3" w:rsidRPr="009748E3" w:rsidRDefault="007D51F3" w:rsidP="002265A4">
            <w:pPr>
              <w:spacing w:line="240" w:lineRule="auto"/>
              <w:ind w:firstLine="0"/>
              <w:jc w:val="center"/>
              <w:rPr>
                <w:rFonts w:eastAsia="Times New Roman"/>
                <w:sz w:val="20"/>
                <w:szCs w:val="20"/>
                <w:lang w:eastAsia="ru-RU"/>
              </w:rPr>
            </w:pPr>
            <w:r w:rsidRPr="00C806EF">
              <w:rPr>
                <w:rFonts w:eastAsia="Times New Roman"/>
                <w:szCs w:val="20"/>
                <w:lang w:eastAsia="ru-RU"/>
              </w:rPr>
              <w:t>↑</w:t>
            </w:r>
          </w:p>
        </w:tc>
        <w:tc>
          <w:tcPr>
            <w:tcW w:w="341" w:type="pct"/>
            <w:shd w:val="clear" w:color="auto" w:fill="92D050"/>
            <w:vAlign w:val="center"/>
            <w:hideMark/>
          </w:tcPr>
          <w:p w:rsidR="007D51F3" w:rsidRPr="009748E3" w:rsidRDefault="007D51F3" w:rsidP="002265A4">
            <w:pPr>
              <w:spacing w:line="240" w:lineRule="auto"/>
              <w:ind w:firstLine="0"/>
              <w:jc w:val="center"/>
              <w:rPr>
                <w:rFonts w:eastAsia="Times New Roman"/>
                <w:sz w:val="20"/>
                <w:szCs w:val="20"/>
                <w:lang w:eastAsia="ru-RU"/>
              </w:rPr>
            </w:pPr>
            <w:r w:rsidRPr="009748E3">
              <w:rPr>
                <w:rFonts w:eastAsia="Times New Roman"/>
                <w:sz w:val="20"/>
                <w:szCs w:val="20"/>
                <w:lang w:eastAsia="ru-RU"/>
              </w:rPr>
              <w:t>100</w:t>
            </w:r>
            <w:r w:rsidRPr="0039007F">
              <w:rPr>
                <w:rStyle w:val="af"/>
                <w:rFonts w:eastAsia="Times New Roman"/>
                <w:b/>
                <w:bCs/>
                <w:i/>
                <w:iCs/>
                <w:sz w:val="24"/>
                <w:szCs w:val="24"/>
                <w:lang w:eastAsia="ru-RU"/>
              </w:rPr>
              <w:footnoteReference w:id="3"/>
            </w:r>
          </w:p>
        </w:tc>
        <w:tc>
          <w:tcPr>
            <w:tcW w:w="292" w:type="pct"/>
            <w:shd w:val="clear" w:color="auto" w:fill="92D050"/>
            <w:vAlign w:val="center"/>
            <w:hideMark/>
          </w:tcPr>
          <w:p w:rsidR="007D51F3" w:rsidRPr="009748E3" w:rsidRDefault="007D51F3" w:rsidP="002265A4">
            <w:pPr>
              <w:spacing w:line="240" w:lineRule="auto"/>
              <w:ind w:firstLine="0"/>
              <w:jc w:val="center"/>
              <w:rPr>
                <w:rFonts w:eastAsia="Times New Roman"/>
                <w:sz w:val="20"/>
                <w:szCs w:val="20"/>
                <w:lang w:eastAsia="ru-RU"/>
              </w:rPr>
            </w:pPr>
            <w:r w:rsidRPr="009748E3">
              <w:rPr>
                <w:rFonts w:eastAsia="Times New Roman"/>
                <w:sz w:val="20"/>
                <w:szCs w:val="20"/>
                <w:lang w:eastAsia="ru-RU"/>
              </w:rPr>
              <w:t>0</w:t>
            </w:r>
          </w:p>
        </w:tc>
        <w:tc>
          <w:tcPr>
            <w:tcW w:w="330" w:type="pct"/>
            <w:shd w:val="clear" w:color="auto" w:fill="92D050"/>
            <w:vAlign w:val="center"/>
            <w:hideMark/>
          </w:tcPr>
          <w:p w:rsidR="007D51F3" w:rsidRPr="009748E3" w:rsidRDefault="007D51F3" w:rsidP="002265A4">
            <w:pPr>
              <w:spacing w:line="240" w:lineRule="auto"/>
              <w:ind w:firstLine="0"/>
              <w:jc w:val="center"/>
              <w:rPr>
                <w:rFonts w:eastAsia="Times New Roman"/>
                <w:b/>
                <w:bCs/>
                <w:sz w:val="20"/>
                <w:szCs w:val="20"/>
                <w:lang w:eastAsia="ru-RU"/>
              </w:rPr>
            </w:pPr>
            <w:r w:rsidRPr="009748E3">
              <w:rPr>
                <w:rFonts w:eastAsia="Times New Roman"/>
                <w:b/>
                <w:bCs/>
                <w:sz w:val="20"/>
                <w:szCs w:val="20"/>
                <w:lang w:eastAsia="ru-RU"/>
              </w:rPr>
              <w:t>100</w:t>
            </w:r>
          </w:p>
        </w:tc>
      </w:tr>
      <w:tr w:rsidR="007D51F3" w:rsidRPr="009748E3" w:rsidTr="007D51F3">
        <w:trPr>
          <w:trHeight w:val="848"/>
        </w:trPr>
        <w:tc>
          <w:tcPr>
            <w:tcW w:w="1362" w:type="pct"/>
            <w:shd w:val="clear" w:color="auto" w:fill="FFC000"/>
            <w:vAlign w:val="center"/>
            <w:hideMark/>
          </w:tcPr>
          <w:p w:rsidR="007D51F3" w:rsidRPr="009748E3" w:rsidRDefault="007D51F3" w:rsidP="002265A4">
            <w:pPr>
              <w:spacing w:line="240" w:lineRule="auto"/>
              <w:ind w:firstLine="0"/>
              <w:rPr>
                <w:rFonts w:eastAsia="Times New Roman"/>
                <w:sz w:val="20"/>
                <w:szCs w:val="20"/>
                <w:lang w:eastAsia="ru-RU"/>
              </w:rPr>
            </w:pPr>
            <w:r w:rsidRPr="009748E3">
              <w:rPr>
                <w:rFonts w:eastAsia="Times New Roman"/>
                <w:sz w:val="20"/>
                <w:szCs w:val="20"/>
                <w:lang w:eastAsia="ru-RU"/>
              </w:rPr>
              <w:t>МДОУ детский сад общеразвивающего вида №99 г. Ярославля</w:t>
            </w:r>
            <w:r>
              <w:rPr>
                <w:rFonts w:eastAsia="Times New Roman"/>
                <w:sz w:val="20"/>
                <w:szCs w:val="20"/>
                <w:lang w:eastAsia="ru-RU"/>
              </w:rPr>
              <w:t xml:space="preserve"> (72,5 / 20 / 82,5)</w:t>
            </w:r>
          </w:p>
        </w:tc>
        <w:tc>
          <w:tcPr>
            <w:tcW w:w="2383" w:type="pct"/>
            <w:shd w:val="clear" w:color="auto" w:fill="auto"/>
            <w:vAlign w:val="center"/>
            <w:hideMark/>
          </w:tcPr>
          <w:p w:rsidR="007D51F3" w:rsidRPr="009748E3" w:rsidRDefault="007D51F3" w:rsidP="002265A4">
            <w:pPr>
              <w:spacing w:line="240" w:lineRule="auto"/>
              <w:ind w:firstLine="0"/>
              <w:rPr>
                <w:rFonts w:eastAsia="Times New Roman"/>
                <w:sz w:val="20"/>
                <w:szCs w:val="20"/>
                <w:lang w:eastAsia="ru-RU"/>
              </w:rPr>
            </w:pPr>
            <w:r w:rsidRPr="009748E3">
              <w:rPr>
                <w:rFonts w:eastAsia="Times New Roman"/>
                <w:sz w:val="20"/>
                <w:szCs w:val="20"/>
                <w:lang w:eastAsia="ru-RU"/>
              </w:rPr>
              <w:t xml:space="preserve">Модель </w:t>
            </w:r>
            <w:proofErr w:type="spellStart"/>
            <w:r w:rsidRPr="009748E3">
              <w:rPr>
                <w:rFonts w:eastAsia="Times New Roman"/>
                <w:sz w:val="20"/>
                <w:szCs w:val="20"/>
                <w:lang w:eastAsia="ru-RU"/>
              </w:rPr>
              <w:t>здоровьесберегающего</w:t>
            </w:r>
            <w:proofErr w:type="spellEnd"/>
            <w:r w:rsidRPr="009748E3">
              <w:rPr>
                <w:rFonts w:eastAsia="Times New Roman"/>
                <w:sz w:val="20"/>
                <w:szCs w:val="20"/>
                <w:lang w:eastAsia="ru-RU"/>
              </w:rPr>
              <w:t xml:space="preserve"> образовательного, инновационного пространства ДОУ как условие формирования детско-взрослого сообщества в соответствии ФГОС</w:t>
            </w:r>
          </w:p>
        </w:tc>
        <w:tc>
          <w:tcPr>
            <w:tcW w:w="292" w:type="pct"/>
            <w:vAlign w:val="center"/>
          </w:tcPr>
          <w:p w:rsidR="007D51F3" w:rsidRPr="009748E3" w:rsidRDefault="007D51F3" w:rsidP="002265A4">
            <w:pPr>
              <w:spacing w:line="240" w:lineRule="auto"/>
              <w:ind w:firstLine="0"/>
              <w:jc w:val="center"/>
              <w:rPr>
                <w:rFonts w:eastAsia="Times New Roman"/>
                <w:sz w:val="20"/>
                <w:szCs w:val="20"/>
                <w:lang w:eastAsia="ru-RU"/>
              </w:rPr>
            </w:pPr>
            <w:r w:rsidRPr="00C806EF">
              <w:rPr>
                <w:rFonts w:eastAsia="Times New Roman"/>
                <w:szCs w:val="20"/>
                <w:lang w:eastAsia="ru-RU"/>
              </w:rPr>
              <w:t>↑</w:t>
            </w:r>
          </w:p>
        </w:tc>
        <w:tc>
          <w:tcPr>
            <w:tcW w:w="341" w:type="pct"/>
            <w:shd w:val="clear" w:color="auto" w:fill="92D050"/>
            <w:vAlign w:val="center"/>
            <w:hideMark/>
          </w:tcPr>
          <w:p w:rsidR="007D51F3" w:rsidRPr="009748E3" w:rsidRDefault="007D51F3" w:rsidP="002265A4">
            <w:pPr>
              <w:spacing w:line="240" w:lineRule="auto"/>
              <w:ind w:firstLine="0"/>
              <w:jc w:val="center"/>
              <w:rPr>
                <w:rFonts w:eastAsia="Times New Roman"/>
                <w:sz w:val="20"/>
                <w:szCs w:val="20"/>
                <w:lang w:eastAsia="ru-RU"/>
              </w:rPr>
            </w:pPr>
            <w:r w:rsidRPr="009748E3">
              <w:rPr>
                <w:rFonts w:eastAsia="Times New Roman"/>
                <w:sz w:val="20"/>
                <w:szCs w:val="20"/>
                <w:lang w:eastAsia="ru-RU"/>
              </w:rPr>
              <w:t>77,8</w:t>
            </w:r>
          </w:p>
        </w:tc>
        <w:tc>
          <w:tcPr>
            <w:tcW w:w="292" w:type="pct"/>
            <w:shd w:val="clear" w:color="auto" w:fill="92D050"/>
            <w:vAlign w:val="center"/>
            <w:hideMark/>
          </w:tcPr>
          <w:p w:rsidR="007D51F3" w:rsidRPr="009748E3" w:rsidRDefault="007D51F3" w:rsidP="002265A4">
            <w:pPr>
              <w:spacing w:line="240" w:lineRule="auto"/>
              <w:ind w:firstLine="0"/>
              <w:jc w:val="center"/>
              <w:rPr>
                <w:rFonts w:eastAsia="Times New Roman"/>
                <w:sz w:val="20"/>
                <w:szCs w:val="20"/>
                <w:lang w:eastAsia="ru-RU"/>
              </w:rPr>
            </w:pPr>
            <w:r w:rsidRPr="009748E3">
              <w:rPr>
                <w:rFonts w:eastAsia="Times New Roman"/>
                <w:sz w:val="20"/>
                <w:szCs w:val="20"/>
                <w:lang w:eastAsia="ru-RU"/>
              </w:rPr>
              <w:t>0</w:t>
            </w:r>
          </w:p>
        </w:tc>
        <w:tc>
          <w:tcPr>
            <w:tcW w:w="330" w:type="pct"/>
            <w:shd w:val="clear" w:color="auto" w:fill="92D050"/>
            <w:vAlign w:val="center"/>
            <w:hideMark/>
          </w:tcPr>
          <w:p w:rsidR="007D51F3" w:rsidRPr="009748E3" w:rsidRDefault="007D51F3" w:rsidP="002265A4">
            <w:pPr>
              <w:spacing w:line="240" w:lineRule="auto"/>
              <w:ind w:firstLine="0"/>
              <w:jc w:val="center"/>
              <w:rPr>
                <w:rFonts w:eastAsia="Times New Roman"/>
                <w:b/>
                <w:bCs/>
                <w:sz w:val="20"/>
                <w:szCs w:val="20"/>
                <w:lang w:eastAsia="ru-RU"/>
              </w:rPr>
            </w:pPr>
            <w:r w:rsidRPr="009748E3">
              <w:rPr>
                <w:rFonts w:eastAsia="Times New Roman"/>
                <w:b/>
                <w:bCs/>
                <w:sz w:val="20"/>
                <w:szCs w:val="20"/>
                <w:lang w:eastAsia="ru-RU"/>
              </w:rPr>
              <w:t>77,8</w:t>
            </w:r>
          </w:p>
        </w:tc>
      </w:tr>
      <w:tr w:rsidR="007D51F3" w:rsidRPr="009748E3" w:rsidTr="007D51F3">
        <w:trPr>
          <w:trHeight w:val="562"/>
        </w:trPr>
        <w:tc>
          <w:tcPr>
            <w:tcW w:w="1362" w:type="pct"/>
            <w:shd w:val="clear" w:color="auto" w:fill="92D050"/>
            <w:vAlign w:val="center"/>
            <w:hideMark/>
          </w:tcPr>
          <w:p w:rsidR="007D51F3" w:rsidRPr="009748E3" w:rsidRDefault="007D51F3" w:rsidP="002265A4">
            <w:pPr>
              <w:spacing w:line="240" w:lineRule="auto"/>
              <w:ind w:firstLine="0"/>
              <w:rPr>
                <w:rFonts w:eastAsia="Times New Roman"/>
                <w:sz w:val="20"/>
                <w:szCs w:val="20"/>
                <w:lang w:eastAsia="ru-RU"/>
              </w:rPr>
            </w:pPr>
            <w:r w:rsidRPr="009748E3">
              <w:rPr>
                <w:rFonts w:eastAsia="Times New Roman"/>
                <w:sz w:val="20"/>
                <w:szCs w:val="20"/>
                <w:lang w:eastAsia="ru-RU"/>
              </w:rPr>
              <w:t>ГОУ СПО ЯО Ростовский педагогический колледж</w:t>
            </w:r>
            <w:r>
              <w:rPr>
                <w:rFonts w:eastAsia="Times New Roman"/>
                <w:sz w:val="20"/>
                <w:szCs w:val="20"/>
                <w:lang w:eastAsia="ru-RU"/>
              </w:rPr>
              <w:t xml:space="preserve"> (100 / 0 / 100)</w:t>
            </w:r>
          </w:p>
        </w:tc>
        <w:tc>
          <w:tcPr>
            <w:tcW w:w="2383" w:type="pct"/>
            <w:shd w:val="clear" w:color="auto" w:fill="auto"/>
            <w:vAlign w:val="center"/>
            <w:hideMark/>
          </w:tcPr>
          <w:p w:rsidR="007D51F3" w:rsidRPr="009748E3" w:rsidRDefault="007D51F3" w:rsidP="002265A4">
            <w:pPr>
              <w:spacing w:line="240" w:lineRule="auto"/>
              <w:ind w:firstLine="0"/>
              <w:rPr>
                <w:rFonts w:eastAsia="Times New Roman"/>
                <w:sz w:val="20"/>
                <w:szCs w:val="20"/>
                <w:lang w:eastAsia="ru-RU"/>
              </w:rPr>
            </w:pPr>
            <w:r w:rsidRPr="009748E3">
              <w:rPr>
                <w:rFonts w:eastAsia="Times New Roman"/>
                <w:sz w:val="20"/>
                <w:szCs w:val="20"/>
                <w:lang w:eastAsia="ru-RU"/>
              </w:rPr>
              <w:t xml:space="preserve">Модель формирования </w:t>
            </w:r>
            <w:proofErr w:type="gramStart"/>
            <w:r w:rsidRPr="009748E3">
              <w:rPr>
                <w:rFonts w:eastAsia="Times New Roman"/>
                <w:sz w:val="20"/>
                <w:szCs w:val="20"/>
                <w:lang w:eastAsia="ru-RU"/>
              </w:rPr>
              <w:t>ИКТ-компетенций</w:t>
            </w:r>
            <w:proofErr w:type="gramEnd"/>
            <w:r w:rsidRPr="009748E3">
              <w:rPr>
                <w:rFonts w:eastAsia="Times New Roman"/>
                <w:sz w:val="20"/>
                <w:szCs w:val="20"/>
                <w:lang w:eastAsia="ru-RU"/>
              </w:rPr>
              <w:t xml:space="preserve"> выпускников учреждений профессионального образования в соответствии с профессиональным стандартом педагога</w:t>
            </w:r>
          </w:p>
        </w:tc>
        <w:tc>
          <w:tcPr>
            <w:tcW w:w="292" w:type="pct"/>
            <w:vAlign w:val="center"/>
          </w:tcPr>
          <w:p w:rsidR="007D51F3" w:rsidRPr="009748E3" w:rsidRDefault="007D51F3" w:rsidP="002265A4">
            <w:pPr>
              <w:spacing w:line="240" w:lineRule="auto"/>
              <w:ind w:firstLine="0"/>
              <w:jc w:val="center"/>
              <w:rPr>
                <w:rFonts w:eastAsia="Times New Roman"/>
                <w:sz w:val="20"/>
                <w:szCs w:val="20"/>
                <w:lang w:eastAsia="ru-RU"/>
              </w:rPr>
            </w:pPr>
            <w:r w:rsidRPr="00C806EF">
              <w:rPr>
                <w:rFonts w:eastAsia="Times New Roman"/>
                <w:szCs w:val="20"/>
                <w:lang w:eastAsia="ru-RU"/>
              </w:rPr>
              <w:t>↓</w:t>
            </w:r>
          </w:p>
        </w:tc>
        <w:tc>
          <w:tcPr>
            <w:tcW w:w="341" w:type="pct"/>
            <w:shd w:val="clear" w:color="auto" w:fill="92D050"/>
            <w:vAlign w:val="center"/>
            <w:hideMark/>
          </w:tcPr>
          <w:p w:rsidR="007D51F3" w:rsidRPr="009748E3" w:rsidRDefault="007D51F3" w:rsidP="002265A4">
            <w:pPr>
              <w:spacing w:line="240" w:lineRule="auto"/>
              <w:ind w:firstLine="0"/>
              <w:jc w:val="center"/>
              <w:rPr>
                <w:rFonts w:eastAsia="Times New Roman"/>
                <w:sz w:val="20"/>
                <w:szCs w:val="20"/>
                <w:lang w:eastAsia="ru-RU"/>
              </w:rPr>
            </w:pPr>
            <w:r w:rsidRPr="009748E3">
              <w:rPr>
                <w:rFonts w:eastAsia="Times New Roman"/>
                <w:sz w:val="20"/>
                <w:szCs w:val="20"/>
                <w:lang w:eastAsia="ru-RU"/>
              </w:rPr>
              <w:t>60</w:t>
            </w:r>
          </w:p>
        </w:tc>
        <w:tc>
          <w:tcPr>
            <w:tcW w:w="292" w:type="pct"/>
            <w:shd w:val="clear" w:color="auto" w:fill="92D050"/>
            <w:vAlign w:val="center"/>
            <w:hideMark/>
          </w:tcPr>
          <w:p w:rsidR="007D51F3" w:rsidRPr="009748E3" w:rsidRDefault="007D51F3" w:rsidP="002265A4">
            <w:pPr>
              <w:spacing w:line="240" w:lineRule="auto"/>
              <w:ind w:firstLine="0"/>
              <w:jc w:val="center"/>
              <w:rPr>
                <w:rFonts w:eastAsia="Times New Roman"/>
                <w:sz w:val="20"/>
                <w:szCs w:val="20"/>
                <w:lang w:eastAsia="ru-RU"/>
              </w:rPr>
            </w:pPr>
            <w:r w:rsidRPr="009748E3">
              <w:rPr>
                <w:rFonts w:eastAsia="Times New Roman"/>
                <w:sz w:val="20"/>
                <w:szCs w:val="20"/>
                <w:lang w:eastAsia="ru-RU"/>
              </w:rPr>
              <w:t>0</w:t>
            </w:r>
          </w:p>
        </w:tc>
        <w:tc>
          <w:tcPr>
            <w:tcW w:w="330" w:type="pct"/>
            <w:shd w:val="clear" w:color="auto" w:fill="92D050"/>
            <w:vAlign w:val="center"/>
            <w:hideMark/>
          </w:tcPr>
          <w:p w:rsidR="007D51F3" w:rsidRPr="009748E3" w:rsidRDefault="007D51F3" w:rsidP="002265A4">
            <w:pPr>
              <w:spacing w:line="240" w:lineRule="auto"/>
              <w:ind w:firstLine="0"/>
              <w:jc w:val="center"/>
              <w:rPr>
                <w:rFonts w:eastAsia="Times New Roman"/>
                <w:b/>
                <w:bCs/>
                <w:sz w:val="20"/>
                <w:szCs w:val="20"/>
                <w:lang w:eastAsia="ru-RU"/>
              </w:rPr>
            </w:pPr>
            <w:r w:rsidRPr="009748E3">
              <w:rPr>
                <w:rFonts w:eastAsia="Times New Roman"/>
                <w:b/>
                <w:bCs/>
                <w:sz w:val="20"/>
                <w:szCs w:val="20"/>
                <w:lang w:eastAsia="ru-RU"/>
              </w:rPr>
              <w:t>60</w:t>
            </w:r>
          </w:p>
        </w:tc>
      </w:tr>
      <w:tr w:rsidR="007D51F3" w:rsidRPr="009748E3" w:rsidTr="007D51F3">
        <w:trPr>
          <w:trHeight w:val="842"/>
        </w:trPr>
        <w:tc>
          <w:tcPr>
            <w:tcW w:w="1362" w:type="pct"/>
            <w:shd w:val="clear" w:color="auto" w:fill="92D050"/>
            <w:vAlign w:val="center"/>
            <w:hideMark/>
          </w:tcPr>
          <w:p w:rsidR="007D51F3" w:rsidRDefault="007D51F3" w:rsidP="002265A4">
            <w:pPr>
              <w:spacing w:line="240" w:lineRule="auto"/>
              <w:ind w:firstLine="0"/>
              <w:rPr>
                <w:rFonts w:eastAsia="Times New Roman"/>
                <w:sz w:val="20"/>
                <w:szCs w:val="20"/>
                <w:lang w:eastAsia="ru-RU"/>
              </w:rPr>
            </w:pPr>
            <w:r w:rsidRPr="009748E3">
              <w:rPr>
                <w:rFonts w:eastAsia="Times New Roman"/>
                <w:sz w:val="20"/>
                <w:szCs w:val="20"/>
                <w:lang w:eastAsia="ru-RU"/>
              </w:rPr>
              <w:lastRenderedPageBreak/>
              <w:t>ГОАУ СПО ЯО Рыбинский педагогический колледж (совместно с ГОУ СПО ЯО Ярославский педагогический колледж)</w:t>
            </w:r>
          </w:p>
          <w:p w:rsidR="007D51F3" w:rsidRPr="009748E3" w:rsidRDefault="007D51F3" w:rsidP="002265A4">
            <w:pPr>
              <w:spacing w:line="240" w:lineRule="auto"/>
              <w:ind w:firstLine="0"/>
              <w:rPr>
                <w:rFonts w:eastAsia="Times New Roman"/>
                <w:sz w:val="20"/>
                <w:szCs w:val="20"/>
                <w:lang w:eastAsia="ru-RU"/>
              </w:rPr>
            </w:pPr>
            <w:r>
              <w:rPr>
                <w:rFonts w:eastAsia="Times New Roman"/>
                <w:sz w:val="20"/>
                <w:szCs w:val="20"/>
                <w:lang w:eastAsia="ru-RU"/>
              </w:rPr>
              <w:t>(50 / 0 / 50)</w:t>
            </w:r>
          </w:p>
        </w:tc>
        <w:tc>
          <w:tcPr>
            <w:tcW w:w="2383" w:type="pct"/>
            <w:shd w:val="clear" w:color="auto" w:fill="auto"/>
            <w:vAlign w:val="center"/>
            <w:hideMark/>
          </w:tcPr>
          <w:p w:rsidR="007D51F3" w:rsidRPr="009748E3" w:rsidRDefault="007D51F3" w:rsidP="002265A4">
            <w:pPr>
              <w:spacing w:line="240" w:lineRule="auto"/>
              <w:ind w:firstLine="0"/>
              <w:rPr>
                <w:rFonts w:eastAsia="Times New Roman"/>
                <w:sz w:val="20"/>
                <w:szCs w:val="20"/>
                <w:lang w:eastAsia="ru-RU"/>
              </w:rPr>
            </w:pPr>
            <w:r w:rsidRPr="009748E3">
              <w:rPr>
                <w:rFonts w:eastAsia="Times New Roman"/>
                <w:sz w:val="20"/>
                <w:szCs w:val="20"/>
                <w:lang w:eastAsia="ru-RU"/>
              </w:rPr>
              <w:t>Оценивание общих  компетенций  обучающихся в условиях реализации федерального государственного образовательного стандарта среднего профессионального образования</w:t>
            </w:r>
          </w:p>
        </w:tc>
        <w:tc>
          <w:tcPr>
            <w:tcW w:w="292" w:type="pct"/>
            <w:vAlign w:val="center"/>
          </w:tcPr>
          <w:p w:rsidR="007D51F3" w:rsidRPr="009748E3" w:rsidRDefault="007D51F3" w:rsidP="002265A4">
            <w:pPr>
              <w:spacing w:line="240" w:lineRule="auto"/>
              <w:ind w:firstLine="0"/>
              <w:jc w:val="center"/>
              <w:rPr>
                <w:rFonts w:eastAsia="Times New Roman"/>
                <w:sz w:val="20"/>
                <w:szCs w:val="20"/>
                <w:lang w:eastAsia="ru-RU"/>
              </w:rPr>
            </w:pPr>
            <w:r w:rsidRPr="00C806EF">
              <w:rPr>
                <w:rFonts w:eastAsia="Times New Roman"/>
                <w:szCs w:val="20"/>
                <w:lang w:eastAsia="ru-RU"/>
              </w:rPr>
              <w:t>↓</w:t>
            </w:r>
          </w:p>
        </w:tc>
        <w:tc>
          <w:tcPr>
            <w:tcW w:w="341" w:type="pct"/>
            <w:shd w:val="clear" w:color="auto" w:fill="92D050"/>
            <w:vAlign w:val="center"/>
            <w:hideMark/>
          </w:tcPr>
          <w:p w:rsidR="007D51F3" w:rsidRPr="009748E3" w:rsidRDefault="007D51F3" w:rsidP="002265A4">
            <w:pPr>
              <w:spacing w:line="240" w:lineRule="auto"/>
              <w:ind w:firstLine="0"/>
              <w:jc w:val="center"/>
              <w:rPr>
                <w:rFonts w:eastAsia="Times New Roman"/>
                <w:sz w:val="20"/>
                <w:szCs w:val="20"/>
                <w:lang w:eastAsia="ru-RU"/>
              </w:rPr>
            </w:pPr>
            <w:r w:rsidRPr="009748E3">
              <w:rPr>
                <w:rFonts w:eastAsia="Times New Roman"/>
                <w:sz w:val="20"/>
                <w:szCs w:val="20"/>
                <w:lang w:eastAsia="ru-RU"/>
              </w:rPr>
              <w:t>33,3</w:t>
            </w:r>
          </w:p>
        </w:tc>
        <w:tc>
          <w:tcPr>
            <w:tcW w:w="292" w:type="pct"/>
            <w:shd w:val="clear" w:color="auto" w:fill="92D050"/>
            <w:vAlign w:val="center"/>
            <w:hideMark/>
          </w:tcPr>
          <w:p w:rsidR="007D51F3" w:rsidRPr="009748E3" w:rsidRDefault="007D51F3" w:rsidP="002265A4">
            <w:pPr>
              <w:spacing w:line="240" w:lineRule="auto"/>
              <w:ind w:firstLine="0"/>
              <w:jc w:val="center"/>
              <w:rPr>
                <w:rFonts w:eastAsia="Times New Roman"/>
                <w:sz w:val="20"/>
                <w:szCs w:val="20"/>
                <w:lang w:eastAsia="ru-RU"/>
              </w:rPr>
            </w:pPr>
            <w:r w:rsidRPr="009748E3">
              <w:rPr>
                <w:rFonts w:eastAsia="Times New Roman"/>
                <w:sz w:val="20"/>
                <w:szCs w:val="20"/>
                <w:lang w:eastAsia="ru-RU"/>
              </w:rPr>
              <w:t>0</w:t>
            </w:r>
          </w:p>
        </w:tc>
        <w:tc>
          <w:tcPr>
            <w:tcW w:w="330" w:type="pct"/>
            <w:shd w:val="clear" w:color="auto" w:fill="92D050"/>
            <w:vAlign w:val="center"/>
            <w:hideMark/>
          </w:tcPr>
          <w:p w:rsidR="007D51F3" w:rsidRPr="009748E3" w:rsidRDefault="007D51F3" w:rsidP="002265A4">
            <w:pPr>
              <w:spacing w:line="240" w:lineRule="auto"/>
              <w:ind w:firstLine="0"/>
              <w:jc w:val="center"/>
              <w:rPr>
                <w:rFonts w:eastAsia="Times New Roman"/>
                <w:b/>
                <w:bCs/>
                <w:sz w:val="20"/>
                <w:szCs w:val="20"/>
                <w:lang w:eastAsia="ru-RU"/>
              </w:rPr>
            </w:pPr>
            <w:r w:rsidRPr="009748E3">
              <w:rPr>
                <w:rFonts w:eastAsia="Times New Roman"/>
                <w:b/>
                <w:bCs/>
                <w:sz w:val="20"/>
                <w:szCs w:val="20"/>
                <w:lang w:eastAsia="ru-RU"/>
              </w:rPr>
              <w:t>33,3</w:t>
            </w:r>
          </w:p>
        </w:tc>
      </w:tr>
      <w:tr w:rsidR="007D51F3" w:rsidRPr="009748E3" w:rsidTr="007D51F3">
        <w:trPr>
          <w:trHeight w:val="716"/>
        </w:trPr>
        <w:tc>
          <w:tcPr>
            <w:tcW w:w="1362" w:type="pct"/>
            <w:shd w:val="clear" w:color="auto" w:fill="92D050"/>
            <w:vAlign w:val="center"/>
            <w:hideMark/>
          </w:tcPr>
          <w:p w:rsidR="007D51F3" w:rsidRDefault="007D51F3" w:rsidP="002265A4">
            <w:pPr>
              <w:spacing w:line="240" w:lineRule="auto"/>
              <w:ind w:firstLine="0"/>
              <w:rPr>
                <w:rFonts w:eastAsia="Times New Roman"/>
                <w:sz w:val="20"/>
                <w:szCs w:val="20"/>
                <w:lang w:eastAsia="ru-RU"/>
              </w:rPr>
            </w:pPr>
            <w:r w:rsidRPr="009748E3">
              <w:rPr>
                <w:rFonts w:eastAsia="Times New Roman"/>
                <w:sz w:val="20"/>
                <w:szCs w:val="20"/>
                <w:lang w:eastAsia="ru-RU"/>
              </w:rPr>
              <w:t>МОУ Великосельская СОШ (Гаврилов-</w:t>
            </w:r>
            <w:proofErr w:type="spellStart"/>
            <w:r w:rsidRPr="009748E3">
              <w:rPr>
                <w:rFonts w:eastAsia="Times New Roman"/>
                <w:sz w:val="20"/>
                <w:szCs w:val="20"/>
                <w:lang w:eastAsia="ru-RU"/>
              </w:rPr>
              <w:t>Ямский</w:t>
            </w:r>
            <w:proofErr w:type="spellEnd"/>
            <w:r w:rsidRPr="009748E3">
              <w:rPr>
                <w:rFonts w:eastAsia="Times New Roman"/>
                <w:sz w:val="20"/>
                <w:szCs w:val="20"/>
                <w:lang w:eastAsia="ru-RU"/>
              </w:rPr>
              <w:t xml:space="preserve"> МР)</w:t>
            </w:r>
          </w:p>
          <w:p w:rsidR="007D51F3" w:rsidRPr="009748E3" w:rsidRDefault="007D51F3" w:rsidP="002265A4">
            <w:pPr>
              <w:spacing w:line="240" w:lineRule="auto"/>
              <w:ind w:firstLine="0"/>
              <w:rPr>
                <w:rFonts w:eastAsia="Times New Roman"/>
                <w:sz w:val="20"/>
                <w:szCs w:val="20"/>
                <w:lang w:eastAsia="ru-RU"/>
              </w:rPr>
            </w:pPr>
            <w:r>
              <w:rPr>
                <w:rFonts w:eastAsia="Times New Roman"/>
                <w:sz w:val="20"/>
                <w:szCs w:val="20"/>
                <w:lang w:eastAsia="ru-RU"/>
              </w:rPr>
              <w:t>(75 / 0 / 75)</w:t>
            </w:r>
          </w:p>
        </w:tc>
        <w:tc>
          <w:tcPr>
            <w:tcW w:w="2383" w:type="pct"/>
            <w:shd w:val="clear" w:color="auto" w:fill="auto"/>
            <w:vAlign w:val="center"/>
            <w:hideMark/>
          </w:tcPr>
          <w:p w:rsidR="007D51F3" w:rsidRPr="009748E3" w:rsidRDefault="007D51F3" w:rsidP="002265A4">
            <w:pPr>
              <w:spacing w:line="240" w:lineRule="auto"/>
              <w:ind w:firstLine="0"/>
              <w:rPr>
                <w:rFonts w:eastAsia="Times New Roman"/>
                <w:sz w:val="20"/>
                <w:szCs w:val="20"/>
                <w:lang w:eastAsia="ru-RU"/>
              </w:rPr>
            </w:pPr>
            <w:r w:rsidRPr="009748E3">
              <w:rPr>
                <w:rFonts w:eastAsia="Times New Roman"/>
                <w:sz w:val="20"/>
                <w:szCs w:val="20"/>
                <w:lang w:eastAsia="ru-RU"/>
              </w:rPr>
              <w:t>Разработка методических рекомендаций и практическая реализация индивидуальных планов, формирование индивидуальных образовательных маршрутов обучающихся в старшей школе (на основе требований ФГОС)</w:t>
            </w:r>
          </w:p>
        </w:tc>
        <w:tc>
          <w:tcPr>
            <w:tcW w:w="292" w:type="pct"/>
            <w:vAlign w:val="center"/>
          </w:tcPr>
          <w:p w:rsidR="007D51F3" w:rsidRPr="009748E3" w:rsidRDefault="007D51F3" w:rsidP="002265A4">
            <w:pPr>
              <w:spacing w:line="240" w:lineRule="auto"/>
              <w:ind w:firstLine="0"/>
              <w:jc w:val="center"/>
              <w:rPr>
                <w:rFonts w:eastAsia="Times New Roman"/>
                <w:sz w:val="20"/>
                <w:szCs w:val="20"/>
                <w:lang w:eastAsia="ru-RU"/>
              </w:rPr>
            </w:pPr>
            <w:r w:rsidRPr="00C806EF">
              <w:rPr>
                <w:rFonts w:eastAsia="Times New Roman"/>
                <w:szCs w:val="20"/>
                <w:lang w:eastAsia="ru-RU"/>
              </w:rPr>
              <w:t>↓</w:t>
            </w:r>
          </w:p>
        </w:tc>
        <w:tc>
          <w:tcPr>
            <w:tcW w:w="341" w:type="pct"/>
            <w:shd w:val="clear" w:color="auto" w:fill="FFFF00"/>
            <w:vAlign w:val="center"/>
            <w:hideMark/>
          </w:tcPr>
          <w:p w:rsidR="007D51F3" w:rsidRPr="009748E3" w:rsidRDefault="007D51F3" w:rsidP="002265A4">
            <w:pPr>
              <w:spacing w:line="240" w:lineRule="auto"/>
              <w:ind w:firstLine="0"/>
              <w:jc w:val="center"/>
              <w:rPr>
                <w:rFonts w:eastAsia="Times New Roman"/>
                <w:sz w:val="20"/>
                <w:szCs w:val="20"/>
                <w:lang w:eastAsia="ru-RU"/>
              </w:rPr>
            </w:pPr>
            <w:r w:rsidRPr="009748E3">
              <w:rPr>
                <w:rFonts w:eastAsia="Times New Roman"/>
                <w:sz w:val="20"/>
                <w:szCs w:val="20"/>
                <w:lang w:eastAsia="ru-RU"/>
              </w:rPr>
              <w:t>400</w:t>
            </w:r>
          </w:p>
        </w:tc>
        <w:tc>
          <w:tcPr>
            <w:tcW w:w="292" w:type="pct"/>
            <w:shd w:val="clear" w:color="auto" w:fill="FFFF00"/>
            <w:vAlign w:val="center"/>
            <w:hideMark/>
          </w:tcPr>
          <w:p w:rsidR="007D51F3" w:rsidRPr="009748E3" w:rsidRDefault="007D51F3" w:rsidP="002265A4">
            <w:pPr>
              <w:spacing w:line="240" w:lineRule="auto"/>
              <w:ind w:firstLine="0"/>
              <w:jc w:val="center"/>
              <w:rPr>
                <w:rFonts w:eastAsia="Times New Roman"/>
                <w:sz w:val="20"/>
                <w:szCs w:val="20"/>
                <w:lang w:eastAsia="ru-RU"/>
              </w:rPr>
            </w:pPr>
            <w:r w:rsidRPr="009748E3">
              <w:rPr>
                <w:rFonts w:eastAsia="Times New Roman"/>
                <w:sz w:val="20"/>
                <w:szCs w:val="20"/>
                <w:lang w:eastAsia="ru-RU"/>
              </w:rPr>
              <w:t>600</w:t>
            </w:r>
          </w:p>
        </w:tc>
        <w:tc>
          <w:tcPr>
            <w:tcW w:w="330" w:type="pct"/>
            <w:shd w:val="clear" w:color="auto" w:fill="FFFF00"/>
            <w:vAlign w:val="center"/>
            <w:hideMark/>
          </w:tcPr>
          <w:p w:rsidR="007D51F3" w:rsidRPr="009748E3" w:rsidRDefault="007D51F3" w:rsidP="002265A4">
            <w:pPr>
              <w:spacing w:line="240" w:lineRule="auto"/>
              <w:ind w:firstLine="0"/>
              <w:jc w:val="center"/>
              <w:rPr>
                <w:rFonts w:eastAsia="Times New Roman"/>
                <w:b/>
                <w:bCs/>
                <w:sz w:val="20"/>
                <w:szCs w:val="20"/>
                <w:lang w:eastAsia="ru-RU"/>
              </w:rPr>
            </w:pPr>
            <w:r w:rsidRPr="009748E3">
              <w:rPr>
                <w:rFonts w:eastAsia="Times New Roman"/>
                <w:b/>
                <w:bCs/>
                <w:sz w:val="20"/>
                <w:szCs w:val="20"/>
                <w:lang w:eastAsia="ru-RU"/>
              </w:rPr>
              <w:t>700</w:t>
            </w:r>
          </w:p>
        </w:tc>
      </w:tr>
      <w:tr w:rsidR="007D51F3" w:rsidRPr="009748E3" w:rsidTr="007D51F3">
        <w:trPr>
          <w:trHeight w:val="1251"/>
        </w:trPr>
        <w:tc>
          <w:tcPr>
            <w:tcW w:w="1362" w:type="pct"/>
            <w:shd w:val="clear" w:color="auto" w:fill="FFFF00"/>
            <w:vAlign w:val="center"/>
            <w:hideMark/>
          </w:tcPr>
          <w:p w:rsidR="007D51F3" w:rsidRDefault="007D51F3" w:rsidP="002265A4">
            <w:pPr>
              <w:spacing w:line="240" w:lineRule="auto"/>
              <w:ind w:firstLine="0"/>
              <w:rPr>
                <w:rFonts w:eastAsia="Times New Roman"/>
                <w:sz w:val="20"/>
                <w:szCs w:val="20"/>
                <w:lang w:eastAsia="ru-RU"/>
              </w:rPr>
            </w:pPr>
            <w:r w:rsidRPr="009748E3">
              <w:rPr>
                <w:rFonts w:eastAsia="Times New Roman"/>
                <w:sz w:val="20"/>
                <w:szCs w:val="20"/>
                <w:lang w:eastAsia="ru-RU"/>
              </w:rPr>
              <w:t xml:space="preserve">Муниципальное образовательное учреждение дополнительного профессионального образования (повышения квалификации) специалистов «Информационно-образовательный Центр» </w:t>
            </w:r>
            <w:proofErr w:type="spellStart"/>
            <w:r w:rsidRPr="009748E3">
              <w:rPr>
                <w:rFonts w:eastAsia="Times New Roman"/>
                <w:sz w:val="20"/>
                <w:szCs w:val="20"/>
                <w:lang w:eastAsia="ru-RU"/>
              </w:rPr>
              <w:t>г</w:t>
            </w:r>
            <w:proofErr w:type="gramStart"/>
            <w:r w:rsidRPr="009748E3">
              <w:rPr>
                <w:rFonts w:eastAsia="Times New Roman"/>
                <w:sz w:val="20"/>
                <w:szCs w:val="20"/>
                <w:lang w:eastAsia="ru-RU"/>
              </w:rPr>
              <w:t>.Р</w:t>
            </w:r>
            <w:proofErr w:type="gramEnd"/>
            <w:r w:rsidRPr="009748E3">
              <w:rPr>
                <w:rFonts w:eastAsia="Times New Roman"/>
                <w:sz w:val="20"/>
                <w:szCs w:val="20"/>
                <w:lang w:eastAsia="ru-RU"/>
              </w:rPr>
              <w:t>ыбинска</w:t>
            </w:r>
            <w:proofErr w:type="spellEnd"/>
          </w:p>
          <w:p w:rsidR="007D51F3" w:rsidRPr="009748E3" w:rsidRDefault="007D51F3" w:rsidP="002265A4">
            <w:pPr>
              <w:spacing w:line="240" w:lineRule="auto"/>
              <w:ind w:firstLine="0"/>
              <w:rPr>
                <w:rFonts w:eastAsia="Times New Roman"/>
                <w:sz w:val="20"/>
                <w:szCs w:val="20"/>
                <w:lang w:eastAsia="ru-RU"/>
              </w:rPr>
            </w:pPr>
            <w:r>
              <w:rPr>
                <w:rFonts w:eastAsia="Times New Roman"/>
                <w:sz w:val="20"/>
                <w:szCs w:val="20"/>
                <w:lang w:eastAsia="ru-RU"/>
              </w:rPr>
              <w:t>(100 / 111 / 155,6)</w:t>
            </w:r>
          </w:p>
        </w:tc>
        <w:tc>
          <w:tcPr>
            <w:tcW w:w="2383" w:type="pct"/>
            <w:shd w:val="clear" w:color="auto" w:fill="auto"/>
            <w:vAlign w:val="center"/>
            <w:hideMark/>
          </w:tcPr>
          <w:p w:rsidR="007D51F3" w:rsidRPr="009748E3" w:rsidRDefault="007D51F3" w:rsidP="002265A4">
            <w:pPr>
              <w:spacing w:line="240" w:lineRule="auto"/>
              <w:ind w:firstLine="0"/>
              <w:rPr>
                <w:rFonts w:eastAsia="Times New Roman"/>
                <w:sz w:val="20"/>
                <w:szCs w:val="20"/>
                <w:lang w:eastAsia="ru-RU"/>
              </w:rPr>
            </w:pPr>
            <w:r w:rsidRPr="009748E3">
              <w:rPr>
                <w:rFonts w:eastAsia="Times New Roman"/>
                <w:sz w:val="20"/>
                <w:szCs w:val="20"/>
                <w:lang w:eastAsia="ru-RU"/>
              </w:rPr>
              <w:t xml:space="preserve">Механизмы использования ресурсов открытого информационно-образовательного пространства на муниципальном уровне для достижения </w:t>
            </w:r>
            <w:proofErr w:type="gramStart"/>
            <w:r w:rsidRPr="009748E3">
              <w:rPr>
                <w:rFonts w:eastAsia="Times New Roman"/>
                <w:sz w:val="20"/>
                <w:szCs w:val="20"/>
                <w:lang w:eastAsia="ru-RU"/>
              </w:rPr>
              <w:t>обучающимися</w:t>
            </w:r>
            <w:proofErr w:type="gramEnd"/>
            <w:r w:rsidRPr="009748E3">
              <w:rPr>
                <w:rFonts w:eastAsia="Times New Roman"/>
                <w:sz w:val="20"/>
                <w:szCs w:val="20"/>
                <w:lang w:eastAsia="ru-RU"/>
              </w:rPr>
              <w:t xml:space="preserve"> новых образовательных результатов</w:t>
            </w:r>
          </w:p>
        </w:tc>
        <w:tc>
          <w:tcPr>
            <w:tcW w:w="292" w:type="pct"/>
            <w:vAlign w:val="center"/>
          </w:tcPr>
          <w:p w:rsidR="007D51F3" w:rsidRPr="009748E3" w:rsidRDefault="007D51F3" w:rsidP="002265A4">
            <w:pPr>
              <w:spacing w:line="240" w:lineRule="auto"/>
              <w:ind w:firstLine="0"/>
              <w:jc w:val="center"/>
              <w:rPr>
                <w:rFonts w:eastAsia="Times New Roman"/>
                <w:sz w:val="20"/>
                <w:szCs w:val="20"/>
                <w:lang w:eastAsia="ru-RU"/>
              </w:rPr>
            </w:pPr>
            <w:r w:rsidRPr="00C806EF">
              <w:rPr>
                <w:rFonts w:eastAsia="Times New Roman"/>
                <w:szCs w:val="20"/>
                <w:lang w:eastAsia="ru-RU"/>
              </w:rPr>
              <w:t>↑</w:t>
            </w:r>
          </w:p>
        </w:tc>
        <w:tc>
          <w:tcPr>
            <w:tcW w:w="341" w:type="pct"/>
            <w:shd w:val="clear" w:color="auto" w:fill="FFFF00"/>
            <w:vAlign w:val="center"/>
            <w:hideMark/>
          </w:tcPr>
          <w:p w:rsidR="007D51F3" w:rsidRPr="009748E3" w:rsidRDefault="007D51F3" w:rsidP="002265A4">
            <w:pPr>
              <w:spacing w:line="240" w:lineRule="auto"/>
              <w:ind w:firstLine="0"/>
              <w:jc w:val="center"/>
              <w:rPr>
                <w:rFonts w:eastAsia="Times New Roman"/>
                <w:sz w:val="20"/>
                <w:szCs w:val="20"/>
                <w:lang w:eastAsia="ru-RU"/>
              </w:rPr>
            </w:pPr>
            <w:r w:rsidRPr="009748E3">
              <w:rPr>
                <w:rFonts w:eastAsia="Times New Roman"/>
                <w:sz w:val="20"/>
                <w:szCs w:val="20"/>
                <w:lang w:eastAsia="ru-RU"/>
              </w:rPr>
              <w:t>100</w:t>
            </w:r>
          </w:p>
        </w:tc>
        <w:tc>
          <w:tcPr>
            <w:tcW w:w="292" w:type="pct"/>
            <w:shd w:val="clear" w:color="auto" w:fill="FFFF00"/>
            <w:vAlign w:val="center"/>
            <w:hideMark/>
          </w:tcPr>
          <w:p w:rsidR="007D51F3" w:rsidRPr="009748E3" w:rsidRDefault="007D51F3" w:rsidP="002265A4">
            <w:pPr>
              <w:spacing w:line="240" w:lineRule="auto"/>
              <w:ind w:firstLine="0"/>
              <w:jc w:val="center"/>
              <w:rPr>
                <w:rFonts w:eastAsia="Times New Roman"/>
                <w:sz w:val="20"/>
                <w:szCs w:val="20"/>
                <w:lang w:eastAsia="ru-RU"/>
              </w:rPr>
            </w:pPr>
            <w:r w:rsidRPr="009748E3">
              <w:rPr>
                <w:rFonts w:eastAsia="Times New Roman"/>
                <w:sz w:val="20"/>
                <w:szCs w:val="20"/>
                <w:lang w:eastAsia="ru-RU"/>
              </w:rPr>
              <w:t>87,5</w:t>
            </w:r>
          </w:p>
        </w:tc>
        <w:tc>
          <w:tcPr>
            <w:tcW w:w="330" w:type="pct"/>
            <w:shd w:val="clear" w:color="auto" w:fill="FFFF00"/>
            <w:vAlign w:val="center"/>
            <w:hideMark/>
          </w:tcPr>
          <w:p w:rsidR="007D51F3" w:rsidRPr="009748E3" w:rsidRDefault="007D51F3" w:rsidP="002265A4">
            <w:pPr>
              <w:spacing w:line="240" w:lineRule="auto"/>
              <w:ind w:firstLine="0"/>
              <w:jc w:val="center"/>
              <w:rPr>
                <w:rFonts w:eastAsia="Times New Roman"/>
                <w:b/>
                <w:bCs/>
                <w:sz w:val="20"/>
                <w:szCs w:val="20"/>
                <w:lang w:eastAsia="ru-RU"/>
              </w:rPr>
            </w:pPr>
            <w:r w:rsidRPr="009748E3">
              <w:rPr>
                <w:rFonts w:eastAsia="Times New Roman"/>
                <w:b/>
                <w:bCs/>
                <w:sz w:val="20"/>
                <w:szCs w:val="20"/>
                <w:lang w:eastAsia="ru-RU"/>
              </w:rPr>
              <w:t>143,75</w:t>
            </w:r>
          </w:p>
        </w:tc>
      </w:tr>
      <w:tr w:rsidR="007D51F3" w:rsidRPr="009748E3" w:rsidTr="007D51F3">
        <w:trPr>
          <w:trHeight w:val="850"/>
        </w:trPr>
        <w:tc>
          <w:tcPr>
            <w:tcW w:w="1362" w:type="pct"/>
            <w:shd w:val="clear" w:color="auto" w:fill="FFC000"/>
            <w:vAlign w:val="center"/>
            <w:hideMark/>
          </w:tcPr>
          <w:p w:rsidR="007D51F3" w:rsidRDefault="007D51F3" w:rsidP="002265A4">
            <w:pPr>
              <w:spacing w:line="240" w:lineRule="auto"/>
              <w:ind w:firstLine="0"/>
              <w:rPr>
                <w:rFonts w:eastAsia="Times New Roman"/>
                <w:sz w:val="20"/>
                <w:szCs w:val="20"/>
                <w:lang w:eastAsia="ru-RU"/>
              </w:rPr>
            </w:pPr>
            <w:r w:rsidRPr="009748E3">
              <w:rPr>
                <w:rFonts w:eastAsia="Times New Roman"/>
                <w:sz w:val="20"/>
                <w:szCs w:val="20"/>
                <w:lang w:eastAsia="ru-RU"/>
              </w:rPr>
              <w:t>МОУ ДПО (повышения квалификации) специалистов «Информационно-образовательный центр» (г. Тутаев)</w:t>
            </w:r>
          </w:p>
          <w:p w:rsidR="007D51F3" w:rsidRPr="009748E3" w:rsidRDefault="007D51F3" w:rsidP="002265A4">
            <w:pPr>
              <w:spacing w:line="240" w:lineRule="auto"/>
              <w:ind w:firstLine="0"/>
              <w:rPr>
                <w:rFonts w:eastAsia="Times New Roman"/>
                <w:sz w:val="20"/>
                <w:szCs w:val="20"/>
                <w:lang w:eastAsia="ru-RU"/>
              </w:rPr>
            </w:pPr>
            <w:r>
              <w:rPr>
                <w:rFonts w:eastAsia="Times New Roman"/>
                <w:sz w:val="20"/>
                <w:szCs w:val="20"/>
                <w:lang w:eastAsia="ru-RU"/>
              </w:rPr>
              <w:t>(75 / 25 / 87,5)</w:t>
            </w:r>
          </w:p>
        </w:tc>
        <w:tc>
          <w:tcPr>
            <w:tcW w:w="2383" w:type="pct"/>
            <w:shd w:val="clear" w:color="auto" w:fill="auto"/>
            <w:vAlign w:val="center"/>
            <w:hideMark/>
          </w:tcPr>
          <w:p w:rsidR="007D51F3" w:rsidRPr="009748E3" w:rsidRDefault="007D51F3" w:rsidP="002265A4">
            <w:pPr>
              <w:spacing w:line="240" w:lineRule="auto"/>
              <w:ind w:firstLine="0"/>
              <w:rPr>
                <w:rFonts w:eastAsia="Times New Roman"/>
                <w:sz w:val="20"/>
                <w:szCs w:val="20"/>
                <w:lang w:eastAsia="ru-RU"/>
              </w:rPr>
            </w:pPr>
            <w:r w:rsidRPr="009748E3">
              <w:rPr>
                <w:rFonts w:eastAsia="Times New Roman"/>
                <w:sz w:val="20"/>
                <w:szCs w:val="20"/>
                <w:lang w:eastAsia="ru-RU"/>
              </w:rPr>
              <w:t xml:space="preserve">Создание уровневой модели внедрения </w:t>
            </w:r>
            <w:proofErr w:type="spellStart"/>
            <w:r w:rsidRPr="009748E3">
              <w:rPr>
                <w:rFonts w:eastAsia="Times New Roman"/>
                <w:sz w:val="20"/>
                <w:szCs w:val="20"/>
                <w:lang w:eastAsia="ru-RU"/>
              </w:rPr>
              <w:t>метапредметных</w:t>
            </w:r>
            <w:proofErr w:type="spellEnd"/>
            <w:r w:rsidRPr="009748E3">
              <w:rPr>
                <w:rFonts w:eastAsia="Times New Roman"/>
                <w:sz w:val="20"/>
                <w:szCs w:val="20"/>
                <w:lang w:eastAsia="ru-RU"/>
              </w:rPr>
              <w:t xml:space="preserve"> технологий в образовательный процесс как средство реализации ФГОС</w:t>
            </w:r>
          </w:p>
        </w:tc>
        <w:tc>
          <w:tcPr>
            <w:tcW w:w="292" w:type="pct"/>
            <w:vAlign w:val="center"/>
          </w:tcPr>
          <w:p w:rsidR="007D51F3" w:rsidRPr="009748E3" w:rsidRDefault="007D51F3" w:rsidP="002265A4">
            <w:pPr>
              <w:spacing w:line="240" w:lineRule="auto"/>
              <w:ind w:firstLine="0"/>
              <w:jc w:val="center"/>
              <w:rPr>
                <w:rFonts w:eastAsia="Times New Roman"/>
                <w:sz w:val="20"/>
                <w:szCs w:val="20"/>
                <w:lang w:eastAsia="ru-RU"/>
              </w:rPr>
            </w:pPr>
            <w:r w:rsidRPr="00C806EF">
              <w:rPr>
                <w:rFonts w:eastAsia="Times New Roman"/>
                <w:szCs w:val="20"/>
                <w:lang w:eastAsia="ru-RU"/>
              </w:rPr>
              <w:t>↓</w:t>
            </w:r>
          </w:p>
        </w:tc>
        <w:tc>
          <w:tcPr>
            <w:tcW w:w="341" w:type="pct"/>
            <w:shd w:val="clear" w:color="auto" w:fill="FFC000"/>
            <w:vAlign w:val="center"/>
            <w:hideMark/>
          </w:tcPr>
          <w:p w:rsidR="007D51F3" w:rsidRPr="009748E3" w:rsidRDefault="007D51F3" w:rsidP="002265A4">
            <w:pPr>
              <w:spacing w:line="240" w:lineRule="auto"/>
              <w:ind w:firstLine="0"/>
              <w:jc w:val="center"/>
              <w:rPr>
                <w:rFonts w:eastAsia="Times New Roman"/>
                <w:sz w:val="20"/>
                <w:szCs w:val="20"/>
                <w:lang w:eastAsia="ru-RU"/>
              </w:rPr>
            </w:pPr>
            <w:r w:rsidRPr="009748E3">
              <w:rPr>
                <w:rFonts w:eastAsia="Times New Roman"/>
                <w:sz w:val="20"/>
                <w:szCs w:val="20"/>
                <w:lang w:eastAsia="ru-RU"/>
              </w:rPr>
              <w:t>71,43</w:t>
            </w:r>
          </w:p>
        </w:tc>
        <w:tc>
          <w:tcPr>
            <w:tcW w:w="292" w:type="pct"/>
            <w:shd w:val="clear" w:color="auto" w:fill="FFC000"/>
            <w:vAlign w:val="center"/>
            <w:hideMark/>
          </w:tcPr>
          <w:p w:rsidR="007D51F3" w:rsidRPr="009748E3" w:rsidRDefault="007D51F3" w:rsidP="002265A4">
            <w:pPr>
              <w:spacing w:line="240" w:lineRule="auto"/>
              <w:ind w:firstLine="0"/>
              <w:jc w:val="center"/>
              <w:rPr>
                <w:rFonts w:eastAsia="Times New Roman"/>
                <w:sz w:val="20"/>
                <w:szCs w:val="20"/>
                <w:lang w:eastAsia="ru-RU"/>
              </w:rPr>
            </w:pPr>
            <w:r w:rsidRPr="009748E3">
              <w:rPr>
                <w:rFonts w:eastAsia="Times New Roman"/>
                <w:sz w:val="20"/>
                <w:szCs w:val="20"/>
                <w:lang w:eastAsia="ru-RU"/>
              </w:rPr>
              <w:t>28,57</w:t>
            </w:r>
          </w:p>
        </w:tc>
        <w:tc>
          <w:tcPr>
            <w:tcW w:w="330" w:type="pct"/>
            <w:shd w:val="clear" w:color="auto" w:fill="FFC000"/>
            <w:vAlign w:val="center"/>
            <w:hideMark/>
          </w:tcPr>
          <w:p w:rsidR="007D51F3" w:rsidRPr="009748E3" w:rsidRDefault="007D51F3" w:rsidP="002265A4">
            <w:pPr>
              <w:spacing w:line="240" w:lineRule="auto"/>
              <w:ind w:firstLine="0"/>
              <w:jc w:val="center"/>
              <w:rPr>
                <w:rFonts w:eastAsia="Times New Roman"/>
                <w:b/>
                <w:bCs/>
                <w:sz w:val="20"/>
                <w:szCs w:val="20"/>
                <w:lang w:eastAsia="ru-RU"/>
              </w:rPr>
            </w:pPr>
            <w:r w:rsidRPr="009748E3">
              <w:rPr>
                <w:rFonts w:eastAsia="Times New Roman"/>
                <w:b/>
                <w:bCs/>
                <w:sz w:val="20"/>
                <w:szCs w:val="20"/>
                <w:lang w:eastAsia="ru-RU"/>
              </w:rPr>
              <w:t>85,72</w:t>
            </w:r>
          </w:p>
        </w:tc>
      </w:tr>
      <w:tr w:rsidR="007D51F3" w:rsidRPr="009748E3" w:rsidTr="007D51F3">
        <w:trPr>
          <w:trHeight w:val="424"/>
        </w:trPr>
        <w:tc>
          <w:tcPr>
            <w:tcW w:w="1362" w:type="pct"/>
            <w:shd w:val="clear" w:color="auto" w:fill="92D050"/>
            <w:noWrap/>
            <w:vAlign w:val="center"/>
            <w:hideMark/>
          </w:tcPr>
          <w:p w:rsidR="007D51F3" w:rsidRPr="009748E3" w:rsidRDefault="007D51F3" w:rsidP="002265A4">
            <w:pPr>
              <w:spacing w:line="240" w:lineRule="auto"/>
              <w:ind w:firstLine="0"/>
              <w:rPr>
                <w:rFonts w:eastAsia="Times New Roman"/>
                <w:sz w:val="20"/>
                <w:szCs w:val="20"/>
                <w:lang w:eastAsia="ru-RU"/>
              </w:rPr>
            </w:pPr>
            <w:r w:rsidRPr="009748E3">
              <w:rPr>
                <w:rFonts w:eastAsia="Times New Roman"/>
                <w:sz w:val="20"/>
                <w:szCs w:val="20"/>
                <w:lang w:eastAsia="ru-RU"/>
              </w:rPr>
              <w:t>МОУ Лицей №2 г. Рыбинска</w:t>
            </w:r>
            <w:r>
              <w:rPr>
                <w:rFonts w:eastAsia="Times New Roman"/>
                <w:sz w:val="20"/>
                <w:szCs w:val="20"/>
                <w:lang w:eastAsia="ru-RU"/>
              </w:rPr>
              <w:t xml:space="preserve"> (33,3 / 0 / 33,3)</w:t>
            </w:r>
          </w:p>
        </w:tc>
        <w:tc>
          <w:tcPr>
            <w:tcW w:w="2383" w:type="pct"/>
            <w:shd w:val="clear" w:color="auto" w:fill="auto"/>
            <w:vAlign w:val="center"/>
            <w:hideMark/>
          </w:tcPr>
          <w:p w:rsidR="007D51F3" w:rsidRPr="009748E3" w:rsidRDefault="007D51F3" w:rsidP="002265A4">
            <w:pPr>
              <w:spacing w:line="240" w:lineRule="auto"/>
              <w:ind w:firstLine="0"/>
              <w:rPr>
                <w:rFonts w:eastAsia="Times New Roman"/>
                <w:sz w:val="20"/>
                <w:szCs w:val="20"/>
                <w:lang w:eastAsia="ru-RU"/>
              </w:rPr>
            </w:pPr>
            <w:r w:rsidRPr="009748E3">
              <w:rPr>
                <w:rFonts w:eastAsia="Times New Roman"/>
                <w:sz w:val="20"/>
                <w:szCs w:val="20"/>
                <w:lang w:eastAsia="ru-RU"/>
              </w:rPr>
              <w:t>Инновационные механизмы реализации ФГОС на старшей ступени образования</w:t>
            </w:r>
          </w:p>
        </w:tc>
        <w:tc>
          <w:tcPr>
            <w:tcW w:w="292" w:type="pct"/>
            <w:vAlign w:val="center"/>
          </w:tcPr>
          <w:p w:rsidR="007D51F3" w:rsidRPr="009748E3" w:rsidRDefault="007D51F3" w:rsidP="002265A4">
            <w:pPr>
              <w:spacing w:line="240" w:lineRule="auto"/>
              <w:ind w:firstLine="0"/>
              <w:jc w:val="center"/>
              <w:rPr>
                <w:rFonts w:eastAsia="Times New Roman"/>
                <w:sz w:val="20"/>
                <w:szCs w:val="20"/>
                <w:lang w:eastAsia="ru-RU"/>
              </w:rPr>
            </w:pPr>
            <w:r w:rsidRPr="00C806EF">
              <w:rPr>
                <w:rFonts w:eastAsia="Times New Roman"/>
                <w:szCs w:val="20"/>
                <w:lang w:eastAsia="ru-RU"/>
              </w:rPr>
              <w:t>↓</w:t>
            </w:r>
          </w:p>
        </w:tc>
        <w:tc>
          <w:tcPr>
            <w:tcW w:w="341" w:type="pct"/>
            <w:shd w:val="clear" w:color="auto" w:fill="FFC000"/>
            <w:vAlign w:val="center"/>
            <w:hideMark/>
          </w:tcPr>
          <w:p w:rsidR="007D51F3" w:rsidRPr="009748E3" w:rsidRDefault="007D51F3" w:rsidP="002265A4">
            <w:pPr>
              <w:spacing w:line="240" w:lineRule="auto"/>
              <w:ind w:firstLine="0"/>
              <w:jc w:val="center"/>
              <w:rPr>
                <w:rFonts w:eastAsia="Times New Roman"/>
                <w:sz w:val="20"/>
                <w:szCs w:val="20"/>
                <w:lang w:eastAsia="ru-RU"/>
              </w:rPr>
            </w:pPr>
            <w:r w:rsidRPr="009748E3">
              <w:rPr>
                <w:rFonts w:eastAsia="Times New Roman"/>
                <w:sz w:val="20"/>
                <w:szCs w:val="20"/>
                <w:lang w:eastAsia="ru-RU"/>
              </w:rPr>
              <w:t>33,3</w:t>
            </w:r>
          </w:p>
        </w:tc>
        <w:tc>
          <w:tcPr>
            <w:tcW w:w="292" w:type="pct"/>
            <w:shd w:val="clear" w:color="auto" w:fill="FFC000"/>
            <w:vAlign w:val="center"/>
            <w:hideMark/>
          </w:tcPr>
          <w:p w:rsidR="007D51F3" w:rsidRPr="009748E3" w:rsidRDefault="007D51F3" w:rsidP="002265A4">
            <w:pPr>
              <w:spacing w:line="240" w:lineRule="auto"/>
              <w:ind w:firstLine="0"/>
              <w:jc w:val="center"/>
              <w:rPr>
                <w:rFonts w:eastAsia="Times New Roman"/>
                <w:sz w:val="20"/>
                <w:szCs w:val="20"/>
                <w:lang w:eastAsia="ru-RU"/>
              </w:rPr>
            </w:pPr>
            <w:r w:rsidRPr="009748E3">
              <w:rPr>
                <w:rFonts w:eastAsia="Times New Roman"/>
                <w:sz w:val="20"/>
                <w:szCs w:val="20"/>
                <w:lang w:eastAsia="ru-RU"/>
              </w:rPr>
              <w:t>33,3</w:t>
            </w:r>
          </w:p>
        </w:tc>
        <w:tc>
          <w:tcPr>
            <w:tcW w:w="330" w:type="pct"/>
            <w:shd w:val="clear" w:color="auto" w:fill="FFC000"/>
            <w:vAlign w:val="center"/>
            <w:hideMark/>
          </w:tcPr>
          <w:p w:rsidR="007D51F3" w:rsidRPr="009748E3" w:rsidRDefault="007D51F3" w:rsidP="002265A4">
            <w:pPr>
              <w:spacing w:line="240" w:lineRule="auto"/>
              <w:ind w:firstLine="0"/>
              <w:jc w:val="center"/>
              <w:rPr>
                <w:rFonts w:eastAsia="Times New Roman"/>
                <w:b/>
                <w:bCs/>
                <w:sz w:val="20"/>
                <w:szCs w:val="20"/>
                <w:lang w:eastAsia="ru-RU"/>
              </w:rPr>
            </w:pPr>
            <w:r w:rsidRPr="009748E3">
              <w:rPr>
                <w:rFonts w:eastAsia="Times New Roman"/>
                <w:b/>
                <w:bCs/>
                <w:sz w:val="20"/>
                <w:szCs w:val="20"/>
                <w:lang w:eastAsia="ru-RU"/>
              </w:rPr>
              <w:t>49,95</w:t>
            </w:r>
          </w:p>
        </w:tc>
      </w:tr>
      <w:tr w:rsidR="007D51F3" w:rsidRPr="009748E3" w:rsidTr="007D51F3">
        <w:trPr>
          <w:trHeight w:val="711"/>
        </w:trPr>
        <w:tc>
          <w:tcPr>
            <w:tcW w:w="1362" w:type="pct"/>
            <w:shd w:val="clear" w:color="auto" w:fill="92D050"/>
            <w:vAlign w:val="center"/>
            <w:hideMark/>
          </w:tcPr>
          <w:p w:rsidR="007D51F3" w:rsidRDefault="007D51F3" w:rsidP="002265A4">
            <w:pPr>
              <w:spacing w:line="240" w:lineRule="auto"/>
              <w:ind w:firstLine="0"/>
              <w:rPr>
                <w:rFonts w:eastAsia="Times New Roman"/>
                <w:sz w:val="20"/>
                <w:szCs w:val="20"/>
                <w:lang w:eastAsia="ru-RU"/>
              </w:rPr>
            </w:pPr>
            <w:r w:rsidRPr="009748E3">
              <w:rPr>
                <w:rFonts w:eastAsia="Times New Roman"/>
                <w:sz w:val="20"/>
                <w:szCs w:val="20"/>
                <w:lang w:eastAsia="ru-RU"/>
              </w:rPr>
              <w:t>МОУ ДПО (повышения квалификации) специалистов «Информационно-образовательный центр» (г. Тутаев)</w:t>
            </w:r>
          </w:p>
          <w:p w:rsidR="007D51F3" w:rsidRPr="009748E3" w:rsidRDefault="007D51F3" w:rsidP="002265A4">
            <w:pPr>
              <w:spacing w:line="240" w:lineRule="auto"/>
              <w:ind w:firstLine="0"/>
              <w:rPr>
                <w:rFonts w:eastAsia="Times New Roman"/>
                <w:sz w:val="20"/>
                <w:szCs w:val="20"/>
                <w:lang w:eastAsia="ru-RU"/>
              </w:rPr>
            </w:pPr>
            <w:r>
              <w:rPr>
                <w:rFonts w:eastAsia="Times New Roman"/>
                <w:sz w:val="20"/>
                <w:szCs w:val="20"/>
                <w:lang w:eastAsia="ru-RU"/>
              </w:rPr>
              <w:t>(55,56 / 0 / 55,56)</w:t>
            </w:r>
          </w:p>
        </w:tc>
        <w:tc>
          <w:tcPr>
            <w:tcW w:w="2383" w:type="pct"/>
            <w:shd w:val="clear" w:color="auto" w:fill="auto"/>
            <w:vAlign w:val="center"/>
            <w:hideMark/>
          </w:tcPr>
          <w:p w:rsidR="007D51F3" w:rsidRPr="009748E3" w:rsidRDefault="007D51F3" w:rsidP="002265A4">
            <w:pPr>
              <w:spacing w:line="240" w:lineRule="auto"/>
              <w:ind w:firstLine="0"/>
              <w:rPr>
                <w:rFonts w:eastAsia="Times New Roman"/>
                <w:sz w:val="20"/>
                <w:szCs w:val="20"/>
                <w:lang w:eastAsia="ru-RU"/>
              </w:rPr>
            </w:pPr>
            <w:r w:rsidRPr="009748E3">
              <w:rPr>
                <w:rFonts w:eastAsia="Times New Roman"/>
                <w:sz w:val="20"/>
                <w:szCs w:val="20"/>
                <w:lang w:eastAsia="ru-RU"/>
              </w:rPr>
              <w:t>Общественная экспертиза качества услуг, предоставляемых жителям муниципального района образовательными организациями</w:t>
            </w:r>
          </w:p>
        </w:tc>
        <w:tc>
          <w:tcPr>
            <w:tcW w:w="292" w:type="pct"/>
            <w:vAlign w:val="center"/>
          </w:tcPr>
          <w:p w:rsidR="007D51F3" w:rsidRPr="009748E3" w:rsidRDefault="007D51F3" w:rsidP="002265A4">
            <w:pPr>
              <w:spacing w:line="240" w:lineRule="auto"/>
              <w:ind w:firstLine="0"/>
              <w:jc w:val="center"/>
              <w:rPr>
                <w:rFonts w:eastAsia="Times New Roman"/>
                <w:sz w:val="20"/>
                <w:szCs w:val="20"/>
                <w:lang w:eastAsia="ru-RU"/>
              </w:rPr>
            </w:pPr>
            <w:r w:rsidRPr="00C806EF">
              <w:rPr>
                <w:rFonts w:eastAsia="Times New Roman"/>
                <w:szCs w:val="20"/>
                <w:lang w:eastAsia="ru-RU"/>
              </w:rPr>
              <w:t>↓</w:t>
            </w:r>
          </w:p>
        </w:tc>
        <w:tc>
          <w:tcPr>
            <w:tcW w:w="341" w:type="pct"/>
            <w:shd w:val="clear" w:color="auto" w:fill="FFC000"/>
            <w:vAlign w:val="center"/>
            <w:hideMark/>
          </w:tcPr>
          <w:p w:rsidR="007D51F3" w:rsidRPr="009748E3" w:rsidRDefault="007D51F3" w:rsidP="002265A4">
            <w:pPr>
              <w:spacing w:line="240" w:lineRule="auto"/>
              <w:ind w:firstLine="0"/>
              <w:jc w:val="center"/>
              <w:rPr>
                <w:rFonts w:eastAsia="Times New Roman"/>
                <w:sz w:val="20"/>
                <w:szCs w:val="20"/>
                <w:lang w:eastAsia="ru-RU"/>
              </w:rPr>
            </w:pPr>
            <w:r w:rsidRPr="009748E3">
              <w:rPr>
                <w:rFonts w:eastAsia="Times New Roman"/>
                <w:sz w:val="20"/>
                <w:szCs w:val="20"/>
                <w:lang w:eastAsia="ru-RU"/>
              </w:rPr>
              <w:t>80</w:t>
            </w:r>
          </w:p>
        </w:tc>
        <w:tc>
          <w:tcPr>
            <w:tcW w:w="292" w:type="pct"/>
            <w:shd w:val="clear" w:color="auto" w:fill="FFC000"/>
            <w:vAlign w:val="center"/>
            <w:hideMark/>
          </w:tcPr>
          <w:p w:rsidR="007D51F3" w:rsidRPr="009748E3" w:rsidRDefault="007D51F3" w:rsidP="002265A4">
            <w:pPr>
              <w:spacing w:line="240" w:lineRule="auto"/>
              <w:ind w:firstLine="0"/>
              <w:jc w:val="center"/>
              <w:rPr>
                <w:rFonts w:eastAsia="Times New Roman"/>
                <w:sz w:val="20"/>
                <w:szCs w:val="20"/>
                <w:lang w:eastAsia="ru-RU"/>
              </w:rPr>
            </w:pPr>
            <w:r w:rsidRPr="009748E3">
              <w:rPr>
                <w:rFonts w:eastAsia="Times New Roman"/>
                <w:sz w:val="20"/>
                <w:szCs w:val="20"/>
                <w:lang w:eastAsia="ru-RU"/>
              </w:rPr>
              <w:t>40</w:t>
            </w:r>
          </w:p>
        </w:tc>
        <w:tc>
          <w:tcPr>
            <w:tcW w:w="330" w:type="pct"/>
            <w:shd w:val="clear" w:color="auto" w:fill="FFC000"/>
            <w:vAlign w:val="center"/>
            <w:hideMark/>
          </w:tcPr>
          <w:p w:rsidR="007D51F3" w:rsidRPr="009748E3" w:rsidRDefault="007D51F3" w:rsidP="002265A4">
            <w:pPr>
              <w:spacing w:line="240" w:lineRule="auto"/>
              <w:ind w:firstLine="0"/>
              <w:jc w:val="center"/>
              <w:rPr>
                <w:rFonts w:eastAsia="Times New Roman"/>
                <w:b/>
                <w:bCs/>
                <w:sz w:val="20"/>
                <w:szCs w:val="20"/>
                <w:lang w:eastAsia="ru-RU"/>
              </w:rPr>
            </w:pPr>
            <w:r w:rsidRPr="009748E3">
              <w:rPr>
                <w:rFonts w:eastAsia="Times New Roman"/>
                <w:b/>
                <w:bCs/>
                <w:sz w:val="20"/>
                <w:szCs w:val="20"/>
                <w:lang w:eastAsia="ru-RU"/>
              </w:rPr>
              <w:t>100</w:t>
            </w:r>
          </w:p>
        </w:tc>
      </w:tr>
      <w:tr w:rsidR="007D51F3" w:rsidRPr="009748E3" w:rsidTr="007D51F3">
        <w:trPr>
          <w:trHeight w:val="997"/>
        </w:trPr>
        <w:tc>
          <w:tcPr>
            <w:tcW w:w="1362" w:type="pct"/>
            <w:shd w:val="clear" w:color="auto" w:fill="92D050"/>
            <w:vAlign w:val="center"/>
            <w:hideMark/>
          </w:tcPr>
          <w:p w:rsidR="007D51F3" w:rsidRDefault="007D51F3" w:rsidP="002265A4">
            <w:pPr>
              <w:spacing w:line="240" w:lineRule="auto"/>
              <w:ind w:firstLine="0"/>
              <w:rPr>
                <w:rFonts w:eastAsia="Times New Roman"/>
                <w:sz w:val="20"/>
                <w:szCs w:val="20"/>
                <w:lang w:eastAsia="ru-RU"/>
              </w:rPr>
            </w:pPr>
            <w:r w:rsidRPr="009748E3">
              <w:rPr>
                <w:rFonts w:eastAsia="Times New Roman"/>
                <w:sz w:val="20"/>
                <w:szCs w:val="20"/>
                <w:lang w:eastAsia="ru-RU"/>
              </w:rPr>
              <w:t>МОУ ДПО (повышения квалификации) специалистов Городской центр развития образования (г. Ярославль)</w:t>
            </w:r>
          </w:p>
          <w:p w:rsidR="007D51F3" w:rsidRPr="009748E3" w:rsidRDefault="007D51F3" w:rsidP="002265A4">
            <w:pPr>
              <w:spacing w:line="240" w:lineRule="auto"/>
              <w:ind w:firstLine="0"/>
              <w:rPr>
                <w:rFonts w:eastAsia="Times New Roman"/>
                <w:sz w:val="20"/>
                <w:szCs w:val="20"/>
                <w:lang w:eastAsia="ru-RU"/>
              </w:rPr>
            </w:pPr>
            <w:r>
              <w:rPr>
                <w:rFonts w:eastAsia="Times New Roman"/>
                <w:sz w:val="20"/>
                <w:szCs w:val="20"/>
                <w:lang w:eastAsia="ru-RU"/>
              </w:rPr>
              <w:t>(66,7 / 0 / 66,7)</w:t>
            </w:r>
          </w:p>
        </w:tc>
        <w:tc>
          <w:tcPr>
            <w:tcW w:w="2383" w:type="pct"/>
            <w:shd w:val="clear" w:color="auto" w:fill="auto"/>
            <w:vAlign w:val="center"/>
            <w:hideMark/>
          </w:tcPr>
          <w:p w:rsidR="007D51F3" w:rsidRPr="009748E3" w:rsidRDefault="007D51F3" w:rsidP="002265A4">
            <w:pPr>
              <w:spacing w:line="240" w:lineRule="auto"/>
              <w:ind w:firstLine="0"/>
              <w:rPr>
                <w:rFonts w:eastAsia="Times New Roman"/>
                <w:sz w:val="20"/>
                <w:szCs w:val="20"/>
                <w:lang w:eastAsia="ru-RU"/>
              </w:rPr>
            </w:pPr>
            <w:r w:rsidRPr="009748E3">
              <w:rPr>
                <w:rFonts w:eastAsia="Times New Roman"/>
                <w:sz w:val="20"/>
                <w:szCs w:val="20"/>
                <w:lang w:eastAsia="ru-RU"/>
              </w:rPr>
              <w:t>Муниципальная модель методического сопровождения разработки и реализации программ развития образовательных организаций, находящихся в трудных социальных контекстах</w:t>
            </w:r>
          </w:p>
        </w:tc>
        <w:tc>
          <w:tcPr>
            <w:tcW w:w="292" w:type="pct"/>
            <w:vAlign w:val="center"/>
          </w:tcPr>
          <w:p w:rsidR="007D51F3" w:rsidRPr="009748E3" w:rsidRDefault="007D51F3" w:rsidP="002265A4">
            <w:pPr>
              <w:spacing w:line="240" w:lineRule="auto"/>
              <w:ind w:firstLine="0"/>
              <w:jc w:val="center"/>
              <w:rPr>
                <w:rFonts w:eastAsia="Times New Roman"/>
                <w:sz w:val="20"/>
                <w:szCs w:val="20"/>
                <w:lang w:eastAsia="ru-RU"/>
              </w:rPr>
            </w:pPr>
            <w:r w:rsidRPr="00C806EF">
              <w:rPr>
                <w:rFonts w:eastAsia="Times New Roman"/>
                <w:szCs w:val="20"/>
                <w:lang w:eastAsia="ru-RU"/>
              </w:rPr>
              <w:t>↓</w:t>
            </w:r>
          </w:p>
        </w:tc>
        <w:tc>
          <w:tcPr>
            <w:tcW w:w="341" w:type="pct"/>
            <w:shd w:val="clear" w:color="auto" w:fill="FFC000"/>
            <w:vAlign w:val="center"/>
            <w:hideMark/>
          </w:tcPr>
          <w:p w:rsidR="007D51F3" w:rsidRPr="009748E3" w:rsidRDefault="007D51F3" w:rsidP="002265A4">
            <w:pPr>
              <w:spacing w:line="240" w:lineRule="auto"/>
              <w:ind w:firstLine="0"/>
              <w:jc w:val="center"/>
              <w:rPr>
                <w:rFonts w:eastAsia="Times New Roman"/>
                <w:sz w:val="20"/>
                <w:szCs w:val="20"/>
                <w:lang w:eastAsia="ru-RU"/>
              </w:rPr>
            </w:pPr>
            <w:r w:rsidRPr="009748E3">
              <w:rPr>
                <w:rFonts w:eastAsia="Times New Roman"/>
                <w:sz w:val="20"/>
                <w:szCs w:val="20"/>
                <w:lang w:eastAsia="ru-RU"/>
              </w:rPr>
              <w:t>20</w:t>
            </w:r>
          </w:p>
        </w:tc>
        <w:tc>
          <w:tcPr>
            <w:tcW w:w="292" w:type="pct"/>
            <w:shd w:val="clear" w:color="auto" w:fill="FFC000"/>
            <w:vAlign w:val="center"/>
            <w:hideMark/>
          </w:tcPr>
          <w:p w:rsidR="007D51F3" w:rsidRPr="009748E3" w:rsidRDefault="007D51F3" w:rsidP="002265A4">
            <w:pPr>
              <w:spacing w:line="240" w:lineRule="auto"/>
              <w:ind w:firstLine="0"/>
              <w:jc w:val="center"/>
              <w:rPr>
                <w:rFonts w:eastAsia="Times New Roman"/>
                <w:sz w:val="20"/>
                <w:szCs w:val="20"/>
                <w:lang w:eastAsia="ru-RU"/>
              </w:rPr>
            </w:pPr>
            <w:r w:rsidRPr="009748E3">
              <w:rPr>
                <w:rFonts w:eastAsia="Times New Roman"/>
                <w:sz w:val="20"/>
                <w:szCs w:val="20"/>
                <w:lang w:eastAsia="ru-RU"/>
              </w:rPr>
              <w:t>40</w:t>
            </w:r>
          </w:p>
        </w:tc>
        <w:tc>
          <w:tcPr>
            <w:tcW w:w="330" w:type="pct"/>
            <w:shd w:val="clear" w:color="auto" w:fill="FFC000"/>
            <w:vAlign w:val="center"/>
            <w:hideMark/>
          </w:tcPr>
          <w:p w:rsidR="007D51F3" w:rsidRPr="009748E3" w:rsidRDefault="007D51F3" w:rsidP="002265A4">
            <w:pPr>
              <w:spacing w:line="240" w:lineRule="auto"/>
              <w:ind w:firstLine="0"/>
              <w:jc w:val="center"/>
              <w:rPr>
                <w:rFonts w:eastAsia="Times New Roman"/>
                <w:b/>
                <w:bCs/>
                <w:sz w:val="20"/>
                <w:szCs w:val="20"/>
                <w:lang w:eastAsia="ru-RU"/>
              </w:rPr>
            </w:pPr>
            <w:r w:rsidRPr="009748E3">
              <w:rPr>
                <w:rFonts w:eastAsia="Times New Roman"/>
                <w:b/>
                <w:bCs/>
                <w:sz w:val="20"/>
                <w:szCs w:val="20"/>
                <w:lang w:eastAsia="ru-RU"/>
              </w:rPr>
              <w:t>40</w:t>
            </w:r>
          </w:p>
        </w:tc>
      </w:tr>
      <w:tr w:rsidR="007D51F3" w:rsidRPr="009748E3" w:rsidTr="007D51F3">
        <w:trPr>
          <w:trHeight w:val="869"/>
        </w:trPr>
        <w:tc>
          <w:tcPr>
            <w:tcW w:w="1362" w:type="pct"/>
            <w:shd w:val="clear" w:color="auto" w:fill="FFC000"/>
            <w:vAlign w:val="center"/>
            <w:hideMark/>
          </w:tcPr>
          <w:p w:rsidR="007D51F3" w:rsidRDefault="007D51F3" w:rsidP="002265A4">
            <w:pPr>
              <w:spacing w:line="240" w:lineRule="auto"/>
              <w:ind w:firstLine="0"/>
              <w:rPr>
                <w:rFonts w:eastAsia="Times New Roman"/>
                <w:sz w:val="20"/>
                <w:szCs w:val="20"/>
                <w:lang w:eastAsia="ru-RU"/>
              </w:rPr>
            </w:pPr>
            <w:r w:rsidRPr="009748E3">
              <w:rPr>
                <w:rFonts w:eastAsia="Times New Roman"/>
                <w:sz w:val="20"/>
                <w:szCs w:val="20"/>
                <w:lang w:eastAsia="ru-RU"/>
              </w:rPr>
              <w:t>МОУ Константиновская  СОШ (</w:t>
            </w:r>
            <w:proofErr w:type="spellStart"/>
            <w:r w:rsidRPr="009748E3">
              <w:rPr>
                <w:rFonts w:eastAsia="Times New Roman"/>
                <w:sz w:val="20"/>
                <w:szCs w:val="20"/>
                <w:lang w:eastAsia="ru-RU"/>
              </w:rPr>
              <w:t>Тутаевский</w:t>
            </w:r>
            <w:proofErr w:type="spellEnd"/>
            <w:r w:rsidRPr="009748E3">
              <w:rPr>
                <w:rFonts w:eastAsia="Times New Roman"/>
                <w:sz w:val="20"/>
                <w:szCs w:val="20"/>
                <w:lang w:eastAsia="ru-RU"/>
              </w:rPr>
              <w:t xml:space="preserve"> МР)</w:t>
            </w:r>
          </w:p>
          <w:p w:rsidR="007D51F3" w:rsidRPr="009748E3" w:rsidRDefault="007D51F3" w:rsidP="002265A4">
            <w:pPr>
              <w:spacing w:line="240" w:lineRule="auto"/>
              <w:ind w:firstLine="0"/>
              <w:rPr>
                <w:rFonts w:eastAsia="Times New Roman"/>
                <w:sz w:val="20"/>
                <w:szCs w:val="20"/>
                <w:lang w:eastAsia="ru-RU"/>
              </w:rPr>
            </w:pPr>
            <w:r>
              <w:rPr>
                <w:rFonts w:eastAsia="Times New Roman"/>
                <w:sz w:val="20"/>
                <w:szCs w:val="20"/>
                <w:lang w:eastAsia="ru-RU"/>
              </w:rPr>
              <w:t>(62,5 / 12,5 / 68,75)</w:t>
            </w:r>
          </w:p>
        </w:tc>
        <w:tc>
          <w:tcPr>
            <w:tcW w:w="2383" w:type="pct"/>
            <w:shd w:val="clear" w:color="auto" w:fill="auto"/>
            <w:vAlign w:val="center"/>
            <w:hideMark/>
          </w:tcPr>
          <w:p w:rsidR="007D51F3" w:rsidRPr="009748E3" w:rsidRDefault="007D51F3" w:rsidP="002265A4">
            <w:pPr>
              <w:spacing w:line="240" w:lineRule="auto"/>
              <w:ind w:firstLine="0"/>
              <w:rPr>
                <w:rFonts w:eastAsia="Times New Roman"/>
                <w:sz w:val="20"/>
                <w:szCs w:val="20"/>
                <w:lang w:eastAsia="ru-RU"/>
              </w:rPr>
            </w:pPr>
            <w:r w:rsidRPr="009748E3">
              <w:rPr>
                <w:rFonts w:eastAsia="Times New Roman"/>
                <w:sz w:val="20"/>
                <w:szCs w:val="20"/>
                <w:lang w:eastAsia="ru-RU"/>
              </w:rPr>
              <w:t>Формирование индивидуальных образовательных маршрутов обучающихся в условиях сельской школы на основе сетевого взаимодействия ОУ и УДОД (на основе требований ФГОС ООО)</w:t>
            </w:r>
          </w:p>
        </w:tc>
        <w:tc>
          <w:tcPr>
            <w:tcW w:w="292" w:type="pct"/>
            <w:vAlign w:val="center"/>
          </w:tcPr>
          <w:p w:rsidR="007D51F3" w:rsidRPr="009748E3" w:rsidRDefault="007D51F3" w:rsidP="002265A4">
            <w:pPr>
              <w:spacing w:line="240" w:lineRule="auto"/>
              <w:ind w:firstLine="0"/>
              <w:jc w:val="center"/>
              <w:rPr>
                <w:rFonts w:eastAsia="Times New Roman"/>
                <w:sz w:val="20"/>
                <w:szCs w:val="20"/>
                <w:lang w:eastAsia="ru-RU"/>
              </w:rPr>
            </w:pPr>
            <w:r w:rsidRPr="00C806EF">
              <w:rPr>
                <w:rFonts w:eastAsia="Times New Roman"/>
                <w:szCs w:val="20"/>
                <w:lang w:eastAsia="ru-RU"/>
              </w:rPr>
              <w:t>↓</w:t>
            </w:r>
          </w:p>
        </w:tc>
        <w:tc>
          <w:tcPr>
            <w:tcW w:w="341" w:type="pct"/>
            <w:shd w:val="clear" w:color="auto" w:fill="D99594" w:themeFill="accent2" w:themeFillTint="99"/>
            <w:vAlign w:val="center"/>
            <w:hideMark/>
          </w:tcPr>
          <w:p w:rsidR="007D51F3" w:rsidRPr="009748E3" w:rsidRDefault="007D51F3" w:rsidP="002265A4">
            <w:pPr>
              <w:spacing w:line="240" w:lineRule="auto"/>
              <w:ind w:firstLine="0"/>
              <w:jc w:val="center"/>
              <w:rPr>
                <w:rFonts w:eastAsia="Times New Roman"/>
                <w:sz w:val="20"/>
                <w:szCs w:val="20"/>
                <w:lang w:eastAsia="ru-RU"/>
              </w:rPr>
            </w:pPr>
            <w:r w:rsidRPr="009748E3">
              <w:rPr>
                <w:rFonts w:eastAsia="Times New Roman"/>
                <w:sz w:val="20"/>
                <w:szCs w:val="20"/>
                <w:lang w:eastAsia="ru-RU"/>
              </w:rPr>
              <w:t>30</w:t>
            </w:r>
          </w:p>
        </w:tc>
        <w:tc>
          <w:tcPr>
            <w:tcW w:w="292" w:type="pct"/>
            <w:shd w:val="clear" w:color="auto" w:fill="D99594" w:themeFill="accent2" w:themeFillTint="99"/>
            <w:vAlign w:val="center"/>
            <w:hideMark/>
          </w:tcPr>
          <w:p w:rsidR="007D51F3" w:rsidRPr="009748E3" w:rsidRDefault="007D51F3" w:rsidP="002265A4">
            <w:pPr>
              <w:spacing w:line="240" w:lineRule="auto"/>
              <w:ind w:firstLine="0"/>
              <w:jc w:val="center"/>
              <w:rPr>
                <w:rFonts w:eastAsia="Times New Roman"/>
                <w:sz w:val="20"/>
                <w:szCs w:val="20"/>
                <w:lang w:eastAsia="ru-RU"/>
              </w:rPr>
            </w:pPr>
            <w:r w:rsidRPr="009748E3">
              <w:rPr>
                <w:rFonts w:eastAsia="Times New Roman"/>
                <w:sz w:val="20"/>
                <w:szCs w:val="20"/>
                <w:lang w:eastAsia="ru-RU"/>
              </w:rPr>
              <w:t>50</w:t>
            </w:r>
          </w:p>
        </w:tc>
        <w:tc>
          <w:tcPr>
            <w:tcW w:w="330" w:type="pct"/>
            <w:shd w:val="clear" w:color="auto" w:fill="D99594" w:themeFill="accent2" w:themeFillTint="99"/>
            <w:vAlign w:val="center"/>
            <w:hideMark/>
          </w:tcPr>
          <w:p w:rsidR="007D51F3" w:rsidRPr="009748E3" w:rsidRDefault="007D51F3" w:rsidP="002265A4">
            <w:pPr>
              <w:spacing w:line="240" w:lineRule="auto"/>
              <w:ind w:firstLine="0"/>
              <w:jc w:val="center"/>
              <w:rPr>
                <w:rFonts w:eastAsia="Times New Roman"/>
                <w:b/>
                <w:bCs/>
                <w:sz w:val="20"/>
                <w:szCs w:val="20"/>
                <w:lang w:eastAsia="ru-RU"/>
              </w:rPr>
            </w:pPr>
            <w:r w:rsidRPr="009748E3">
              <w:rPr>
                <w:rFonts w:eastAsia="Times New Roman"/>
                <w:b/>
                <w:bCs/>
                <w:sz w:val="20"/>
                <w:szCs w:val="20"/>
                <w:lang w:eastAsia="ru-RU"/>
              </w:rPr>
              <w:t>55</w:t>
            </w:r>
          </w:p>
        </w:tc>
      </w:tr>
      <w:tr w:rsidR="007D51F3" w:rsidRPr="009748E3" w:rsidTr="007D51F3">
        <w:trPr>
          <w:trHeight w:val="824"/>
        </w:trPr>
        <w:tc>
          <w:tcPr>
            <w:tcW w:w="1362" w:type="pct"/>
            <w:shd w:val="clear" w:color="auto" w:fill="92D050"/>
            <w:vAlign w:val="center"/>
            <w:hideMark/>
          </w:tcPr>
          <w:p w:rsidR="007D51F3" w:rsidRDefault="007D51F3" w:rsidP="002265A4">
            <w:pPr>
              <w:spacing w:line="240" w:lineRule="auto"/>
              <w:ind w:firstLine="0"/>
              <w:rPr>
                <w:rFonts w:eastAsia="Times New Roman"/>
                <w:sz w:val="20"/>
                <w:szCs w:val="20"/>
                <w:lang w:eastAsia="ru-RU"/>
              </w:rPr>
            </w:pPr>
            <w:r w:rsidRPr="009748E3">
              <w:rPr>
                <w:rFonts w:eastAsia="Times New Roman"/>
                <w:sz w:val="20"/>
                <w:szCs w:val="20"/>
                <w:lang w:eastAsia="ru-RU"/>
              </w:rPr>
              <w:t>МДОУ детский сад комбинированного вида №4 «Буратино» (</w:t>
            </w:r>
            <w:proofErr w:type="spellStart"/>
            <w:r w:rsidRPr="009748E3">
              <w:rPr>
                <w:rFonts w:eastAsia="Times New Roman"/>
                <w:sz w:val="20"/>
                <w:szCs w:val="20"/>
                <w:lang w:eastAsia="ru-RU"/>
              </w:rPr>
              <w:t>Тутаевский</w:t>
            </w:r>
            <w:proofErr w:type="spellEnd"/>
            <w:r w:rsidRPr="009748E3">
              <w:rPr>
                <w:rFonts w:eastAsia="Times New Roman"/>
                <w:sz w:val="20"/>
                <w:szCs w:val="20"/>
                <w:lang w:eastAsia="ru-RU"/>
              </w:rPr>
              <w:t xml:space="preserve"> МР)</w:t>
            </w:r>
          </w:p>
          <w:p w:rsidR="007D51F3" w:rsidRPr="009748E3" w:rsidRDefault="007D51F3" w:rsidP="002265A4">
            <w:pPr>
              <w:spacing w:line="240" w:lineRule="auto"/>
              <w:ind w:firstLine="0"/>
              <w:rPr>
                <w:rFonts w:eastAsia="Times New Roman"/>
                <w:sz w:val="20"/>
                <w:szCs w:val="20"/>
                <w:lang w:eastAsia="ru-RU"/>
              </w:rPr>
            </w:pPr>
            <w:r>
              <w:rPr>
                <w:rFonts w:eastAsia="Times New Roman"/>
                <w:sz w:val="20"/>
                <w:szCs w:val="20"/>
                <w:lang w:eastAsia="ru-RU"/>
              </w:rPr>
              <w:t>(100 / 0 / 100)</w:t>
            </w:r>
          </w:p>
        </w:tc>
        <w:tc>
          <w:tcPr>
            <w:tcW w:w="2383" w:type="pct"/>
            <w:shd w:val="clear" w:color="auto" w:fill="auto"/>
            <w:vAlign w:val="center"/>
            <w:hideMark/>
          </w:tcPr>
          <w:p w:rsidR="007D51F3" w:rsidRPr="009748E3" w:rsidRDefault="007D51F3" w:rsidP="002265A4">
            <w:pPr>
              <w:spacing w:line="240" w:lineRule="auto"/>
              <w:ind w:firstLine="0"/>
              <w:rPr>
                <w:rFonts w:eastAsia="Times New Roman"/>
                <w:sz w:val="20"/>
                <w:szCs w:val="20"/>
                <w:lang w:eastAsia="ru-RU"/>
              </w:rPr>
            </w:pPr>
            <w:r w:rsidRPr="009748E3">
              <w:rPr>
                <w:rFonts w:eastAsia="Times New Roman"/>
                <w:sz w:val="20"/>
                <w:szCs w:val="20"/>
                <w:lang w:eastAsia="ru-RU"/>
              </w:rPr>
              <w:t>Создание модели и механизма управления внедрением федерального государственного образовательного стандарта в образовательный процесс дошкольных образовательных учреждений ТМР</w:t>
            </w:r>
          </w:p>
        </w:tc>
        <w:tc>
          <w:tcPr>
            <w:tcW w:w="292" w:type="pct"/>
            <w:vAlign w:val="center"/>
          </w:tcPr>
          <w:p w:rsidR="007D51F3" w:rsidRPr="009748E3" w:rsidRDefault="007D51F3" w:rsidP="002265A4">
            <w:pPr>
              <w:spacing w:line="240" w:lineRule="auto"/>
              <w:ind w:firstLine="0"/>
              <w:jc w:val="center"/>
              <w:rPr>
                <w:rFonts w:eastAsia="Times New Roman"/>
                <w:sz w:val="20"/>
                <w:szCs w:val="20"/>
                <w:lang w:eastAsia="ru-RU"/>
              </w:rPr>
            </w:pPr>
            <w:r w:rsidRPr="00C806EF">
              <w:rPr>
                <w:rFonts w:eastAsia="Times New Roman"/>
                <w:szCs w:val="20"/>
                <w:lang w:eastAsia="ru-RU"/>
              </w:rPr>
              <w:t>↓</w:t>
            </w:r>
          </w:p>
        </w:tc>
        <w:tc>
          <w:tcPr>
            <w:tcW w:w="341" w:type="pct"/>
            <w:shd w:val="clear" w:color="auto" w:fill="D99594" w:themeFill="accent2" w:themeFillTint="99"/>
            <w:vAlign w:val="center"/>
            <w:hideMark/>
          </w:tcPr>
          <w:p w:rsidR="007D51F3" w:rsidRPr="009748E3" w:rsidRDefault="007D51F3" w:rsidP="002265A4">
            <w:pPr>
              <w:spacing w:line="240" w:lineRule="auto"/>
              <w:ind w:firstLine="0"/>
              <w:jc w:val="center"/>
              <w:rPr>
                <w:rFonts w:eastAsia="Times New Roman"/>
                <w:sz w:val="20"/>
                <w:szCs w:val="20"/>
                <w:lang w:eastAsia="ru-RU"/>
              </w:rPr>
            </w:pPr>
            <w:r w:rsidRPr="009748E3">
              <w:rPr>
                <w:rFonts w:eastAsia="Times New Roman"/>
                <w:sz w:val="20"/>
                <w:szCs w:val="20"/>
                <w:lang w:eastAsia="ru-RU"/>
              </w:rPr>
              <w:t>25</w:t>
            </w:r>
          </w:p>
        </w:tc>
        <w:tc>
          <w:tcPr>
            <w:tcW w:w="292" w:type="pct"/>
            <w:shd w:val="clear" w:color="auto" w:fill="D99594" w:themeFill="accent2" w:themeFillTint="99"/>
            <w:vAlign w:val="center"/>
            <w:hideMark/>
          </w:tcPr>
          <w:p w:rsidR="007D51F3" w:rsidRPr="009748E3" w:rsidRDefault="007D51F3" w:rsidP="002265A4">
            <w:pPr>
              <w:spacing w:line="240" w:lineRule="auto"/>
              <w:ind w:firstLine="0"/>
              <w:jc w:val="center"/>
              <w:rPr>
                <w:rFonts w:eastAsia="Times New Roman"/>
                <w:sz w:val="20"/>
                <w:szCs w:val="20"/>
                <w:lang w:eastAsia="ru-RU"/>
              </w:rPr>
            </w:pPr>
            <w:r w:rsidRPr="009748E3">
              <w:rPr>
                <w:rFonts w:eastAsia="Times New Roman"/>
                <w:sz w:val="20"/>
                <w:szCs w:val="20"/>
                <w:lang w:eastAsia="ru-RU"/>
              </w:rPr>
              <w:t>50</w:t>
            </w:r>
          </w:p>
        </w:tc>
        <w:tc>
          <w:tcPr>
            <w:tcW w:w="330" w:type="pct"/>
            <w:shd w:val="clear" w:color="auto" w:fill="D99594" w:themeFill="accent2" w:themeFillTint="99"/>
            <w:vAlign w:val="center"/>
            <w:hideMark/>
          </w:tcPr>
          <w:p w:rsidR="007D51F3" w:rsidRPr="009748E3" w:rsidRDefault="007D51F3" w:rsidP="002265A4">
            <w:pPr>
              <w:spacing w:line="240" w:lineRule="auto"/>
              <w:ind w:firstLine="0"/>
              <w:jc w:val="center"/>
              <w:rPr>
                <w:rFonts w:eastAsia="Times New Roman"/>
                <w:b/>
                <w:bCs/>
                <w:sz w:val="20"/>
                <w:szCs w:val="20"/>
                <w:lang w:eastAsia="ru-RU"/>
              </w:rPr>
            </w:pPr>
            <w:r w:rsidRPr="009748E3">
              <w:rPr>
                <w:rFonts w:eastAsia="Times New Roman"/>
                <w:b/>
                <w:bCs/>
                <w:sz w:val="20"/>
                <w:szCs w:val="20"/>
                <w:lang w:eastAsia="ru-RU"/>
              </w:rPr>
              <w:t>50</w:t>
            </w:r>
          </w:p>
        </w:tc>
      </w:tr>
      <w:tr w:rsidR="007D51F3" w:rsidRPr="009748E3" w:rsidTr="007D51F3">
        <w:trPr>
          <w:trHeight w:val="842"/>
        </w:trPr>
        <w:tc>
          <w:tcPr>
            <w:tcW w:w="1362" w:type="pct"/>
            <w:shd w:val="clear" w:color="auto" w:fill="FFC000"/>
            <w:vAlign w:val="center"/>
            <w:hideMark/>
          </w:tcPr>
          <w:p w:rsidR="007D51F3" w:rsidRPr="009748E3" w:rsidRDefault="007D51F3" w:rsidP="002265A4">
            <w:pPr>
              <w:spacing w:line="240" w:lineRule="auto"/>
              <w:ind w:firstLine="0"/>
              <w:rPr>
                <w:rFonts w:eastAsia="Times New Roman"/>
                <w:sz w:val="20"/>
                <w:szCs w:val="20"/>
                <w:lang w:eastAsia="ru-RU"/>
              </w:rPr>
            </w:pPr>
            <w:r w:rsidRPr="009748E3">
              <w:rPr>
                <w:rFonts w:eastAsia="Times New Roman"/>
                <w:sz w:val="20"/>
                <w:szCs w:val="20"/>
                <w:lang w:eastAsia="ru-RU"/>
              </w:rPr>
              <w:t>ГОУ СПО Рыбинский полиграфический колледж</w:t>
            </w:r>
            <w:r>
              <w:rPr>
                <w:rFonts w:eastAsia="Times New Roman"/>
                <w:sz w:val="20"/>
                <w:szCs w:val="20"/>
                <w:lang w:eastAsia="ru-RU"/>
              </w:rPr>
              <w:t xml:space="preserve"> (66,7 / 33,3 / 83,3)</w:t>
            </w:r>
          </w:p>
        </w:tc>
        <w:tc>
          <w:tcPr>
            <w:tcW w:w="2383" w:type="pct"/>
            <w:shd w:val="clear" w:color="auto" w:fill="auto"/>
            <w:vAlign w:val="center"/>
            <w:hideMark/>
          </w:tcPr>
          <w:p w:rsidR="007D51F3" w:rsidRPr="009748E3" w:rsidRDefault="007D51F3" w:rsidP="002265A4">
            <w:pPr>
              <w:spacing w:line="240" w:lineRule="auto"/>
              <w:ind w:firstLine="0"/>
              <w:rPr>
                <w:rFonts w:eastAsia="Times New Roman"/>
                <w:sz w:val="20"/>
                <w:szCs w:val="20"/>
                <w:lang w:eastAsia="ru-RU"/>
              </w:rPr>
            </w:pPr>
            <w:r w:rsidRPr="009748E3">
              <w:rPr>
                <w:rFonts w:eastAsia="Times New Roman"/>
                <w:sz w:val="20"/>
                <w:szCs w:val="20"/>
                <w:lang w:eastAsia="ru-RU"/>
              </w:rPr>
              <w:t>Функциональная карта по профессии как механизм взаимодействия и интеграции требований работодателей в вариативную часть ОПОП ФГОС СПО (методические рекомендации)</w:t>
            </w:r>
          </w:p>
        </w:tc>
        <w:tc>
          <w:tcPr>
            <w:tcW w:w="292" w:type="pct"/>
            <w:vAlign w:val="center"/>
          </w:tcPr>
          <w:p w:rsidR="007D51F3" w:rsidRPr="009748E3" w:rsidRDefault="007D51F3" w:rsidP="002265A4">
            <w:pPr>
              <w:spacing w:line="240" w:lineRule="auto"/>
              <w:ind w:firstLine="0"/>
              <w:jc w:val="center"/>
              <w:rPr>
                <w:rFonts w:eastAsia="Times New Roman"/>
                <w:sz w:val="20"/>
                <w:szCs w:val="20"/>
                <w:lang w:eastAsia="ru-RU"/>
              </w:rPr>
            </w:pPr>
            <w:r w:rsidRPr="00C806EF">
              <w:rPr>
                <w:rFonts w:eastAsia="Times New Roman"/>
                <w:szCs w:val="20"/>
                <w:lang w:eastAsia="ru-RU"/>
              </w:rPr>
              <w:t>↓</w:t>
            </w:r>
          </w:p>
        </w:tc>
        <w:tc>
          <w:tcPr>
            <w:tcW w:w="341" w:type="pct"/>
            <w:shd w:val="clear" w:color="auto" w:fill="D99594" w:themeFill="accent2" w:themeFillTint="99"/>
            <w:vAlign w:val="center"/>
            <w:hideMark/>
          </w:tcPr>
          <w:p w:rsidR="007D51F3" w:rsidRPr="009748E3" w:rsidRDefault="007D51F3" w:rsidP="002265A4">
            <w:pPr>
              <w:spacing w:line="240" w:lineRule="auto"/>
              <w:ind w:firstLine="0"/>
              <w:jc w:val="center"/>
              <w:rPr>
                <w:rFonts w:eastAsia="Times New Roman"/>
                <w:sz w:val="20"/>
                <w:szCs w:val="20"/>
                <w:lang w:eastAsia="ru-RU"/>
              </w:rPr>
            </w:pPr>
            <w:r w:rsidRPr="009748E3">
              <w:rPr>
                <w:rFonts w:eastAsia="Times New Roman"/>
                <w:sz w:val="20"/>
                <w:szCs w:val="20"/>
                <w:lang w:eastAsia="ru-RU"/>
              </w:rPr>
              <w:t>66,7</w:t>
            </w:r>
          </w:p>
        </w:tc>
        <w:tc>
          <w:tcPr>
            <w:tcW w:w="292" w:type="pct"/>
            <w:shd w:val="clear" w:color="auto" w:fill="D99594" w:themeFill="accent2" w:themeFillTint="99"/>
            <w:vAlign w:val="center"/>
            <w:hideMark/>
          </w:tcPr>
          <w:p w:rsidR="007D51F3" w:rsidRPr="009748E3" w:rsidRDefault="007D51F3" w:rsidP="002265A4">
            <w:pPr>
              <w:spacing w:line="240" w:lineRule="auto"/>
              <w:ind w:firstLine="0"/>
              <w:jc w:val="center"/>
              <w:rPr>
                <w:rFonts w:eastAsia="Times New Roman"/>
                <w:sz w:val="20"/>
                <w:szCs w:val="20"/>
                <w:lang w:eastAsia="ru-RU"/>
              </w:rPr>
            </w:pPr>
            <w:r w:rsidRPr="009748E3">
              <w:rPr>
                <w:rFonts w:eastAsia="Times New Roman"/>
                <w:sz w:val="20"/>
                <w:szCs w:val="20"/>
                <w:lang w:eastAsia="ru-RU"/>
              </w:rPr>
              <w:t>66,7</w:t>
            </w:r>
          </w:p>
        </w:tc>
        <w:tc>
          <w:tcPr>
            <w:tcW w:w="330" w:type="pct"/>
            <w:shd w:val="clear" w:color="auto" w:fill="D99594" w:themeFill="accent2" w:themeFillTint="99"/>
            <w:vAlign w:val="center"/>
            <w:hideMark/>
          </w:tcPr>
          <w:p w:rsidR="007D51F3" w:rsidRPr="009748E3" w:rsidRDefault="007D51F3" w:rsidP="002265A4">
            <w:pPr>
              <w:spacing w:line="240" w:lineRule="auto"/>
              <w:ind w:firstLine="0"/>
              <w:jc w:val="center"/>
              <w:rPr>
                <w:rFonts w:eastAsia="Times New Roman"/>
                <w:b/>
                <w:bCs/>
                <w:sz w:val="20"/>
                <w:szCs w:val="20"/>
                <w:lang w:eastAsia="ru-RU"/>
              </w:rPr>
            </w:pPr>
            <w:r w:rsidRPr="009748E3">
              <w:rPr>
                <w:rFonts w:eastAsia="Times New Roman"/>
                <w:b/>
                <w:bCs/>
                <w:sz w:val="20"/>
                <w:szCs w:val="20"/>
                <w:lang w:eastAsia="ru-RU"/>
              </w:rPr>
              <w:t>100,05</w:t>
            </w:r>
          </w:p>
        </w:tc>
      </w:tr>
      <w:tr w:rsidR="007D51F3" w:rsidRPr="009748E3" w:rsidTr="007D51F3">
        <w:trPr>
          <w:trHeight w:val="974"/>
        </w:trPr>
        <w:tc>
          <w:tcPr>
            <w:tcW w:w="1362" w:type="pct"/>
            <w:shd w:val="clear" w:color="auto" w:fill="D99594" w:themeFill="accent2" w:themeFillTint="99"/>
            <w:vAlign w:val="center"/>
            <w:hideMark/>
          </w:tcPr>
          <w:p w:rsidR="007D51F3" w:rsidRPr="009748E3" w:rsidRDefault="007D51F3" w:rsidP="002265A4">
            <w:pPr>
              <w:spacing w:line="240" w:lineRule="auto"/>
              <w:ind w:firstLine="0"/>
              <w:rPr>
                <w:rFonts w:eastAsia="Times New Roman"/>
                <w:sz w:val="20"/>
                <w:szCs w:val="20"/>
                <w:lang w:eastAsia="ru-RU"/>
              </w:rPr>
            </w:pPr>
            <w:r w:rsidRPr="009748E3">
              <w:rPr>
                <w:rFonts w:eastAsia="Times New Roman"/>
                <w:sz w:val="20"/>
                <w:szCs w:val="20"/>
                <w:lang w:eastAsia="ru-RU"/>
              </w:rPr>
              <w:lastRenderedPageBreak/>
              <w:t xml:space="preserve">МОУ СОШ с углубленным изучением </w:t>
            </w:r>
            <w:proofErr w:type="gramStart"/>
            <w:r w:rsidRPr="009748E3">
              <w:rPr>
                <w:rFonts w:eastAsia="Times New Roman"/>
                <w:sz w:val="20"/>
                <w:szCs w:val="20"/>
                <w:lang w:eastAsia="ru-RU"/>
              </w:rPr>
              <w:t>отдельных</w:t>
            </w:r>
            <w:proofErr w:type="gramEnd"/>
            <w:r w:rsidRPr="009748E3">
              <w:rPr>
                <w:rFonts w:eastAsia="Times New Roman"/>
                <w:sz w:val="20"/>
                <w:szCs w:val="20"/>
                <w:lang w:eastAsia="ru-RU"/>
              </w:rPr>
              <w:t xml:space="preserve"> предметом «Провинциальный колледж»</w:t>
            </w:r>
            <w:r>
              <w:rPr>
                <w:rFonts w:eastAsia="Times New Roman"/>
                <w:sz w:val="20"/>
                <w:szCs w:val="20"/>
                <w:lang w:eastAsia="ru-RU"/>
              </w:rPr>
              <w:t xml:space="preserve"> (12,5 / 50 / 37,5)</w:t>
            </w:r>
          </w:p>
        </w:tc>
        <w:tc>
          <w:tcPr>
            <w:tcW w:w="2383" w:type="pct"/>
            <w:shd w:val="clear" w:color="auto" w:fill="auto"/>
            <w:vAlign w:val="center"/>
            <w:hideMark/>
          </w:tcPr>
          <w:p w:rsidR="007D51F3" w:rsidRPr="009748E3" w:rsidRDefault="007D51F3" w:rsidP="002265A4">
            <w:pPr>
              <w:spacing w:line="240" w:lineRule="auto"/>
              <w:ind w:firstLine="0"/>
              <w:rPr>
                <w:rFonts w:eastAsia="Times New Roman"/>
                <w:sz w:val="20"/>
                <w:szCs w:val="20"/>
                <w:lang w:eastAsia="ru-RU"/>
              </w:rPr>
            </w:pPr>
            <w:r w:rsidRPr="009748E3">
              <w:rPr>
                <w:rFonts w:eastAsia="Times New Roman"/>
                <w:sz w:val="20"/>
                <w:szCs w:val="20"/>
                <w:lang w:eastAsia="ru-RU"/>
              </w:rPr>
              <w:t>Организационное, содержательное и финансовое обеспечение деятельности общеобразовательного учреждения на этапе перехода к Федеральному государственному образовательному стандарту среднего (полного) общего образования</w:t>
            </w:r>
          </w:p>
        </w:tc>
        <w:tc>
          <w:tcPr>
            <w:tcW w:w="292" w:type="pct"/>
            <w:vAlign w:val="center"/>
          </w:tcPr>
          <w:p w:rsidR="007D51F3" w:rsidRPr="009748E3" w:rsidRDefault="007D51F3" w:rsidP="002265A4">
            <w:pPr>
              <w:spacing w:line="240" w:lineRule="auto"/>
              <w:ind w:firstLine="0"/>
              <w:jc w:val="center"/>
              <w:rPr>
                <w:rFonts w:eastAsia="Times New Roman"/>
                <w:sz w:val="20"/>
                <w:szCs w:val="20"/>
                <w:lang w:eastAsia="ru-RU"/>
              </w:rPr>
            </w:pPr>
            <w:r w:rsidRPr="00C806EF">
              <w:rPr>
                <w:rFonts w:eastAsia="Times New Roman"/>
                <w:szCs w:val="20"/>
                <w:lang w:eastAsia="ru-RU"/>
              </w:rPr>
              <w:t>↓</w:t>
            </w:r>
          </w:p>
        </w:tc>
        <w:tc>
          <w:tcPr>
            <w:tcW w:w="341" w:type="pct"/>
            <w:shd w:val="clear" w:color="auto" w:fill="D99594" w:themeFill="accent2" w:themeFillTint="99"/>
            <w:vAlign w:val="center"/>
            <w:hideMark/>
          </w:tcPr>
          <w:p w:rsidR="007D51F3" w:rsidRPr="009748E3" w:rsidRDefault="007D51F3" w:rsidP="002265A4">
            <w:pPr>
              <w:spacing w:line="240" w:lineRule="auto"/>
              <w:ind w:firstLine="0"/>
              <w:jc w:val="center"/>
              <w:rPr>
                <w:rFonts w:eastAsia="Times New Roman"/>
                <w:sz w:val="20"/>
                <w:szCs w:val="20"/>
                <w:lang w:eastAsia="ru-RU"/>
              </w:rPr>
            </w:pPr>
            <w:r w:rsidRPr="009748E3">
              <w:rPr>
                <w:rFonts w:eastAsia="Times New Roman"/>
                <w:sz w:val="20"/>
                <w:szCs w:val="20"/>
                <w:lang w:eastAsia="ru-RU"/>
              </w:rPr>
              <w:t>33,3</w:t>
            </w:r>
          </w:p>
        </w:tc>
        <w:tc>
          <w:tcPr>
            <w:tcW w:w="292" w:type="pct"/>
            <w:shd w:val="clear" w:color="auto" w:fill="D99594" w:themeFill="accent2" w:themeFillTint="99"/>
            <w:vAlign w:val="center"/>
            <w:hideMark/>
          </w:tcPr>
          <w:p w:rsidR="007D51F3" w:rsidRPr="009748E3" w:rsidRDefault="007D51F3" w:rsidP="002265A4">
            <w:pPr>
              <w:spacing w:line="240" w:lineRule="auto"/>
              <w:ind w:firstLine="0"/>
              <w:jc w:val="center"/>
              <w:rPr>
                <w:rFonts w:eastAsia="Times New Roman"/>
                <w:sz w:val="20"/>
                <w:szCs w:val="20"/>
                <w:lang w:eastAsia="ru-RU"/>
              </w:rPr>
            </w:pPr>
            <w:r w:rsidRPr="009748E3">
              <w:rPr>
                <w:rFonts w:eastAsia="Times New Roman"/>
                <w:sz w:val="20"/>
                <w:szCs w:val="20"/>
                <w:lang w:eastAsia="ru-RU"/>
              </w:rPr>
              <w:t>66,7</w:t>
            </w:r>
          </w:p>
        </w:tc>
        <w:tc>
          <w:tcPr>
            <w:tcW w:w="330" w:type="pct"/>
            <w:shd w:val="clear" w:color="auto" w:fill="D99594" w:themeFill="accent2" w:themeFillTint="99"/>
            <w:vAlign w:val="center"/>
            <w:hideMark/>
          </w:tcPr>
          <w:p w:rsidR="007D51F3" w:rsidRPr="009748E3" w:rsidRDefault="007D51F3" w:rsidP="002265A4">
            <w:pPr>
              <w:spacing w:line="240" w:lineRule="auto"/>
              <w:ind w:firstLine="0"/>
              <w:jc w:val="center"/>
              <w:rPr>
                <w:rFonts w:eastAsia="Times New Roman"/>
                <w:b/>
                <w:bCs/>
                <w:sz w:val="20"/>
                <w:szCs w:val="20"/>
                <w:lang w:eastAsia="ru-RU"/>
              </w:rPr>
            </w:pPr>
            <w:r w:rsidRPr="009748E3">
              <w:rPr>
                <w:rFonts w:eastAsia="Times New Roman"/>
                <w:b/>
                <w:bCs/>
                <w:sz w:val="20"/>
                <w:szCs w:val="20"/>
                <w:lang w:eastAsia="ru-RU"/>
              </w:rPr>
              <w:t>66,65</w:t>
            </w:r>
          </w:p>
        </w:tc>
      </w:tr>
      <w:tr w:rsidR="007D51F3" w:rsidRPr="009748E3" w:rsidTr="007D51F3">
        <w:trPr>
          <w:trHeight w:val="857"/>
        </w:trPr>
        <w:tc>
          <w:tcPr>
            <w:tcW w:w="1362" w:type="pct"/>
            <w:shd w:val="clear" w:color="auto" w:fill="92D050"/>
            <w:vAlign w:val="center"/>
            <w:hideMark/>
          </w:tcPr>
          <w:p w:rsidR="007D51F3" w:rsidRDefault="007D51F3" w:rsidP="002265A4">
            <w:pPr>
              <w:spacing w:line="240" w:lineRule="auto"/>
              <w:ind w:firstLine="0"/>
              <w:rPr>
                <w:rFonts w:eastAsia="Times New Roman"/>
                <w:sz w:val="20"/>
                <w:szCs w:val="20"/>
                <w:lang w:eastAsia="ru-RU"/>
              </w:rPr>
            </w:pPr>
            <w:r w:rsidRPr="009748E3">
              <w:rPr>
                <w:rFonts w:eastAsia="Times New Roman"/>
                <w:sz w:val="20"/>
                <w:szCs w:val="20"/>
                <w:lang w:eastAsia="ru-RU"/>
              </w:rPr>
              <w:t>МОУ ДОД ДЮЦ "Лад" (г. Ярославль)</w:t>
            </w:r>
          </w:p>
          <w:p w:rsidR="007D51F3" w:rsidRPr="009748E3" w:rsidRDefault="007D51F3" w:rsidP="002265A4">
            <w:pPr>
              <w:spacing w:line="240" w:lineRule="auto"/>
              <w:ind w:firstLine="0"/>
              <w:rPr>
                <w:rFonts w:eastAsia="Times New Roman"/>
                <w:sz w:val="20"/>
                <w:szCs w:val="20"/>
                <w:lang w:eastAsia="ru-RU"/>
              </w:rPr>
            </w:pPr>
            <w:proofErr w:type="gramStart"/>
            <w:r>
              <w:rPr>
                <w:rFonts w:eastAsia="Times New Roman"/>
                <w:sz w:val="20"/>
                <w:szCs w:val="20"/>
                <w:lang w:eastAsia="ru-RU"/>
              </w:rPr>
              <w:t>(100 / 0 / 100))</w:t>
            </w:r>
            <w:proofErr w:type="gramEnd"/>
          </w:p>
        </w:tc>
        <w:tc>
          <w:tcPr>
            <w:tcW w:w="2383" w:type="pct"/>
            <w:shd w:val="clear" w:color="auto" w:fill="auto"/>
            <w:vAlign w:val="center"/>
            <w:hideMark/>
          </w:tcPr>
          <w:p w:rsidR="007D51F3" w:rsidRPr="009748E3" w:rsidRDefault="007D51F3" w:rsidP="002265A4">
            <w:pPr>
              <w:spacing w:line="240" w:lineRule="auto"/>
              <w:ind w:firstLine="0"/>
              <w:rPr>
                <w:rFonts w:eastAsia="Times New Roman"/>
                <w:sz w:val="20"/>
                <w:szCs w:val="20"/>
                <w:lang w:eastAsia="ru-RU"/>
              </w:rPr>
            </w:pPr>
            <w:r w:rsidRPr="009748E3">
              <w:rPr>
                <w:rFonts w:eastAsia="Times New Roman"/>
                <w:sz w:val="20"/>
                <w:szCs w:val="20"/>
                <w:lang w:eastAsia="ru-RU"/>
              </w:rPr>
              <w:t xml:space="preserve">Развитие </w:t>
            </w:r>
            <w:proofErr w:type="spellStart"/>
            <w:r w:rsidRPr="009748E3">
              <w:rPr>
                <w:rFonts w:eastAsia="Times New Roman"/>
                <w:sz w:val="20"/>
                <w:szCs w:val="20"/>
                <w:lang w:eastAsia="ru-RU"/>
              </w:rPr>
              <w:t>техносферы</w:t>
            </w:r>
            <w:proofErr w:type="spellEnd"/>
            <w:r w:rsidRPr="009748E3">
              <w:rPr>
                <w:rFonts w:eastAsia="Times New Roman"/>
                <w:sz w:val="20"/>
                <w:szCs w:val="20"/>
                <w:lang w:eastAsia="ru-RU"/>
              </w:rPr>
              <w:t xml:space="preserve"> учреждения дополнительного образования детей, адекватной требованиям современной инновационной экономики, запросу рынка труда и социальному заказу на дополнительное образование детей</w:t>
            </w:r>
          </w:p>
        </w:tc>
        <w:tc>
          <w:tcPr>
            <w:tcW w:w="292" w:type="pct"/>
            <w:vAlign w:val="center"/>
          </w:tcPr>
          <w:p w:rsidR="007D51F3" w:rsidRPr="009748E3" w:rsidRDefault="007D51F3" w:rsidP="002265A4">
            <w:pPr>
              <w:spacing w:line="240" w:lineRule="auto"/>
              <w:ind w:firstLine="0"/>
              <w:jc w:val="center"/>
              <w:rPr>
                <w:rFonts w:eastAsia="Times New Roman"/>
                <w:sz w:val="20"/>
                <w:szCs w:val="20"/>
                <w:lang w:eastAsia="ru-RU"/>
              </w:rPr>
            </w:pPr>
            <w:r w:rsidRPr="00C806EF">
              <w:rPr>
                <w:rFonts w:eastAsia="Times New Roman"/>
                <w:szCs w:val="20"/>
                <w:lang w:eastAsia="ru-RU"/>
              </w:rPr>
              <w:t>↓</w:t>
            </w:r>
          </w:p>
        </w:tc>
        <w:tc>
          <w:tcPr>
            <w:tcW w:w="341" w:type="pct"/>
            <w:shd w:val="clear" w:color="auto" w:fill="FF0000"/>
            <w:vAlign w:val="center"/>
            <w:hideMark/>
          </w:tcPr>
          <w:p w:rsidR="007D51F3" w:rsidRPr="009748E3" w:rsidRDefault="007D51F3" w:rsidP="002265A4">
            <w:pPr>
              <w:spacing w:line="240" w:lineRule="auto"/>
              <w:ind w:firstLine="0"/>
              <w:jc w:val="center"/>
              <w:rPr>
                <w:rFonts w:eastAsia="Times New Roman"/>
                <w:sz w:val="20"/>
                <w:szCs w:val="20"/>
                <w:lang w:eastAsia="ru-RU"/>
              </w:rPr>
            </w:pPr>
            <w:r w:rsidRPr="009748E3">
              <w:rPr>
                <w:rFonts w:eastAsia="Times New Roman"/>
                <w:sz w:val="20"/>
                <w:szCs w:val="20"/>
                <w:lang w:eastAsia="ru-RU"/>
              </w:rPr>
              <w:t>33,3</w:t>
            </w:r>
          </w:p>
        </w:tc>
        <w:tc>
          <w:tcPr>
            <w:tcW w:w="292" w:type="pct"/>
            <w:shd w:val="clear" w:color="auto" w:fill="FF0000"/>
            <w:vAlign w:val="center"/>
            <w:hideMark/>
          </w:tcPr>
          <w:p w:rsidR="007D51F3" w:rsidRPr="009748E3" w:rsidRDefault="007D51F3" w:rsidP="002265A4">
            <w:pPr>
              <w:spacing w:line="240" w:lineRule="auto"/>
              <w:ind w:firstLine="0"/>
              <w:jc w:val="center"/>
              <w:rPr>
                <w:rFonts w:eastAsia="Times New Roman"/>
                <w:sz w:val="20"/>
                <w:szCs w:val="20"/>
                <w:lang w:eastAsia="ru-RU"/>
              </w:rPr>
            </w:pPr>
            <w:r w:rsidRPr="009748E3">
              <w:rPr>
                <w:rFonts w:eastAsia="Times New Roman"/>
                <w:sz w:val="20"/>
                <w:szCs w:val="20"/>
                <w:lang w:eastAsia="ru-RU"/>
              </w:rPr>
              <w:t>166,7</w:t>
            </w:r>
          </w:p>
        </w:tc>
        <w:tc>
          <w:tcPr>
            <w:tcW w:w="330" w:type="pct"/>
            <w:shd w:val="clear" w:color="auto" w:fill="FF0000"/>
            <w:vAlign w:val="center"/>
            <w:hideMark/>
          </w:tcPr>
          <w:p w:rsidR="007D51F3" w:rsidRPr="009748E3" w:rsidRDefault="007D51F3" w:rsidP="002265A4">
            <w:pPr>
              <w:spacing w:line="240" w:lineRule="auto"/>
              <w:ind w:firstLine="0"/>
              <w:jc w:val="center"/>
              <w:rPr>
                <w:rFonts w:eastAsia="Times New Roman"/>
                <w:b/>
                <w:bCs/>
                <w:sz w:val="20"/>
                <w:szCs w:val="20"/>
                <w:lang w:eastAsia="ru-RU"/>
              </w:rPr>
            </w:pPr>
            <w:r w:rsidRPr="009748E3">
              <w:rPr>
                <w:rFonts w:eastAsia="Times New Roman"/>
                <w:b/>
                <w:bCs/>
                <w:sz w:val="20"/>
                <w:szCs w:val="20"/>
                <w:lang w:eastAsia="ru-RU"/>
              </w:rPr>
              <w:t>116,65</w:t>
            </w:r>
          </w:p>
        </w:tc>
      </w:tr>
      <w:tr w:rsidR="007D51F3" w:rsidRPr="009748E3" w:rsidTr="007D51F3">
        <w:trPr>
          <w:trHeight w:val="853"/>
        </w:trPr>
        <w:tc>
          <w:tcPr>
            <w:tcW w:w="1362" w:type="pct"/>
            <w:shd w:val="clear" w:color="auto" w:fill="C00000"/>
            <w:vAlign w:val="center"/>
            <w:hideMark/>
          </w:tcPr>
          <w:p w:rsidR="007D51F3" w:rsidRDefault="007D51F3" w:rsidP="002265A4">
            <w:pPr>
              <w:spacing w:line="240" w:lineRule="auto"/>
              <w:ind w:firstLine="0"/>
              <w:rPr>
                <w:rFonts w:eastAsia="Times New Roman"/>
                <w:sz w:val="20"/>
                <w:szCs w:val="20"/>
                <w:lang w:eastAsia="ru-RU"/>
              </w:rPr>
            </w:pPr>
            <w:r w:rsidRPr="009748E3">
              <w:rPr>
                <w:rFonts w:eastAsia="Times New Roman"/>
                <w:sz w:val="20"/>
                <w:szCs w:val="20"/>
                <w:lang w:eastAsia="ru-RU"/>
              </w:rPr>
              <w:t>МОУ СОШ №3 г. Рыбинска</w:t>
            </w:r>
          </w:p>
          <w:p w:rsidR="007D51F3" w:rsidRPr="009748E3" w:rsidRDefault="007D51F3" w:rsidP="002265A4">
            <w:pPr>
              <w:spacing w:line="240" w:lineRule="auto"/>
              <w:ind w:firstLine="0"/>
              <w:rPr>
                <w:rFonts w:eastAsia="Times New Roman"/>
                <w:sz w:val="20"/>
                <w:szCs w:val="20"/>
                <w:lang w:eastAsia="ru-RU"/>
              </w:rPr>
            </w:pPr>
            <w:r>
              <w:rPr>
                <w:rFonts w:eastAsia="Times New Roman"/>
                <w:sz w:val="20"/>
                <w:szCs w:val="20"/>
                <w:lang w:eastAsia="ru-RU"/>
              </w:rPr>
              <w:t>(0 / 200 / 100)</w:t>
            </w:r>
          </w:p>
        </w:tc>
        <w:tc>
          <w:tcPr>
            <w:tcW w:w="2383" w:type="pct"/>
            <w:shd w:val="clear" w:color="auto" w:fill="auto"/>
            <w:vAlign w:val="center"/>
            <w:hideMark/>
          </w:tcPr>
          <w:p w:rsidR="007D51F3" w:rsidRPr="009748E3" w:rsidRDefault="007D51F3" w:rsidP="002265A4">
            <w:pPr>
              <w:spacing w:line="240" w:lineRule="auto"/>
              <w:ind w:firstLine="0"/>
              <w:rPr>
                <w:rFonts w:eastAsia="Times New Roman"/>
                <w:sz w:val="20"/>
                <w:szCs w:val="20"/>
                <w:lang w:eastAsia="ru-RU"/>
              </w:rPr>
            </w:pPr>
            <w:proofErr w:type="gramStart"/>
            <w:r w:rsidRPr="009748E3">
              <w:rPr>
                <w:rFonts w:eastAsia="Times New Roman"/>
                <w:sz w:val="20"/>
                <w:szCs w:val="20"/>
                <w:lang w:eastAsia="ru-RU"/>
              </w:rPr>
              <w:t>Формирование универсальных учебных действий у обучающихся с ограниченными возможностями здоровья, которым ПМПК рекомендовала специальные (коррекционные) классы VII вида</w:t>
            </w:r>
            <w:proofErr w:type="gramEnd"/>
          </w:p>
        </w:tc>
        <w:tc>
          <w:tcPr>
            <w:tcW w:w="292" w:type="pct"/>
            <w:vAlign w:val="center"/>
          </w:tcPr>
          <w:p w:rsidR="007D51F3" w:rsidRPr="009748E3" w:rsidRDefault="007D51F3" w:rsidP="002265A4">
            <w:pPr>
              <w:spacing w:line="240" w:lineRule="auto"/>
              <w:ind w:firstLine="0"/>
              <w:jc w:val="center"/>
              <w:rPr>
                <w:rFonts w:eastAsia="Times New Roman"/>
                <w:sz w:val="20"/>
                <w:szCs w:val="20"/>
                <w:lang w:eastAsia="ru-RU"/>
              </w:rPr>
            </w:pPr>
            <w:r w:rsidRPr="00C806EF">
              <w:rPr>
                <w:rFonts w:eastAsia="Times New Roman"/>
                <w:szCs w:val="20"/>
                <w:lang w:eastAsia="ru-RU"/>
              </w:rPr>
              <w:t>↑</w:t>
            </w:r>
          </w:p>
        </w:tc>
        <w:tc>
          <w:tcPr>
            <w:tcW w:w="341" w:type="pct"/>
            <w:shd w:val="clear" w:color="auto" w:fill="C00000"/>
            <w:vAlign w:val="center"/>
            <w:hideMark/>
          </w:tcPr>
          <w:p w:rsidR="007D51F3" w:rsidRPr="009748E3" w:rsidRDefault="007D51F3" w:rsidP="002265A4">
            <w:pPr>
              <w:spacing w:line="240" w:lineRule="auto"/>
              <w:ind w:firstLine="0"/>
              <w:jc w:val="center"/>
              <w:rPr>
                <w:rFonts w:eastAsia="Times New Roman"/>
                <w:sz w:val="20"/>
                <w:szCs w:val="20"/>
                <w:lang w:eastAsia="ru-RU"/>
              </w:rPr>
            </w:pPr>
            <w:r w:rsidRPr="009748E3">
              <w:rPr>
                <w:rFonts w:eastAsia="Times New Roman"/>
                <w:sz w:val="20"/>
                <w:szCs w:val="20"/>
                <w:lang w:eastAsia="ru-RU"/>
              </w:rPr>
              <w:t>0</w:t>
            </w:r>
          </w:p>
        </w:tc>
        <w:tc>
          <w:tcPr>
            <w:tcW w:w="292" w:type="pct"/>
            <w:shd w:val="clear" w:color="auto" w:fill="C00000"/>
            <w:vAlign w:val="center"/>
            <w:hideMark/>
          </w:tcPr>
          <w:p w:rsidR="007D51F3" w:rsidRPr="009748E3" w:rsidRDefault="007D51F3" w:rsidP="002265A4">
            <w:pPr>
              <w:spacing w:line="240" w:lineRule="auto"/>
              <w:ind w:firstLine="0"/>
              <w:jc w:val="center"/>
              <w:rPr>
                <w:rFonts w:eastAsia="Times New Roman"/>
                <w:sz w:val="20"/>
                <w:szCs w:val="20"/>
                <w:lang w:eastAsia="ru-RU"/>
              </w:rPr>
            </w:pPr>
            <w:r w:rsidRPr="009748E3">
              <w:rPr>
                <w:rFonts w:eastAsia="Times New Roman"/>
                <w:sz w:val="20"/>
                <w:szCs w:val="20"/>
                <w:lang w:eastAsia="ru-RU"/>
              </w:rPr>
              <w:t>100</w:t>
            </w:r>
          </w:p>
        </w:tc>
        <w:tc>
          <w:tcPr>
            <w:tcW w:w="330" w:type="pct"/>
            <w:shd w:val="clear" w:color="auto" w:fill="C00000"/>
            <w:vAlign w:val="center"/>
            <w:hideMark/>
          </w:tcPr>
          <w:p w:rsidR="007D51F3" w:rsidRPr="009748E3" w:rsidRDefault="007D51F3" w:rsidP="002265A4">
            <w:pPr>
              <w:spacing w:line="240" w:lineRule="auto"/>
              <w:ind w:firstLine="0"/>
              <w:jc w:val="center"/>
              <w:rPr>
                <w:rFonts w:eastAsia="Times New Roman"/>
                <w:b/>
                <w:bCs/>
                <w:sz w:val="20"/>
                <w:szCs w:val="20"/>
                <w:lang w:eastAsia="ru-RU"/>
              </w:rPr>
            </w:pPr>
            <w:r w:rsidRPr="009748E3">
              <w:rPr>
                <w:rFonts w:eastAsia="Times New Roman"/>
                <w:b/>
                <w:bCs/>
                <w:sz w:val="20"/>
                <w:szCs w:val="20"/>
                <w:lang w:eastAsia="ru-RU"/>
              </w:rPr>
              <w:t>50</w:t>
            </w:r>
          </w:p>
        </w:tc>
      </w:tr>
      <w:tr w:rsidR="007D51F3" w:rsidRPr="009748E3" w:rsidTr="007D51F3">
        <w:trPr>
          <w:trHeight w:val="566"/>
        </w:trPr>
        <w:tc>
          <w:tcPr>
            <w:tcW w:w="1362" w:type="pct"/>
            <w:shd w:val="clear" w:color="auto" w:fill="92D050"/>
            <w:vAlign w:val="center"/>
            <w:hideMark/>
          </w:tcPr>
          <w:p w:rsidR="007D51F3" w:rsidRPr="009748E3" w:rsidRDefault="007D51F3" w:rsidP="002265A4">
            <w:pPr>
              <w:spacing w:line="240" w:lineRule="auto"/>
              <w:ind w:firstLine="0"/>
              <w:rPr>
                <w:rFonts w:eastAsia="Times New Roman"/>
                <w:sz w:val="20"/>
                <w:szCs w:val="20"/>
                <w:lang w:eastAsia="ru-RU"/>
              </w:rPr>
            </w:pPr>
            <w:r w:rsidRPr="009748E3">
              <w:rPr>
                <w:rFonts w:eastAsia="Times New Roman"/>
                <w:sz w:val="20"/>
                <w:szCs w:val="20"/>
                <w:lang w:eastAsia="ru-RU"/>
              </w:rPr>
              <w:t>ГОАУ ЯО ИРО</w:t>
            </w:r>
            <w:r>
              <w:rPr>
                <w:rFonts w:eastAsia="Times New Roman"/>
                <w:sz w:val="20"/>
                <w:szCs w:val="20"/>
                <w:lang w:eastAsia="ru-RU"/>
              </w:rPr>
              <w:t xml:space="preserve"> (100 / 0 / 100)</w:t>
            </w:r>
          </w:p>
        </w:tc>
        <w:tc>
          <w:tcPr>
            <w:tcW w:w="2383" w:type="pct"/>
            <w:shd w:val="clear" w:color="auto" w:fill="auto"/>
            <w:vAlign w:val="center"/>
            <w:hideMark/>
          </w:tcPr>
          <w:p w:rsidR="007D51F3" w:rsidRPr="009748E3" w:rsidRDefault="007D51F3" w:rsidP="002265A4">
            <w:pPr>
              <w:spacing w:line="240" w:lineRule="auto"/>
              <w:ind w:firstLine="0"/>
              <w:rPr>
                <w:rFonts w:eastAsia="Times New Roman"/>
                <w:sz w:val="20"/>
                <w:szCs w:val="20"/>
                <w:lang w:eastAsia="ru-RU"/>
              </w:rPr>
            </w:pPr>
            <w:r w:rsidRPr="009748E3">
              <w:rPr>
                <w:rFonts w:eastAsia="Times New Roman"/>
                <w:sz w:val="20"/>
                <w:szCs w:val="20"/>
                <w:lang w:eastAsia="ru-RU"/>
              </w:rPr>
              <w:t>Развитие образцов субъектно-ориентированного педагогического процесса в основной школе в рамках реализации ФГОС</w:t>
            </w:r>
          </w:p>
        </w:tc>
        <w:tc>
          <w:tcPr>
            <w:tcW w:w="292" w:type="pct"/>
            <w:vAlign w:val="center"/>
          </w:tcPr>
          <w:p w:rsidR="007D51F3" w:rsidRPr="009748E3" w:rsidRDefault="007D51F3" w:rsidP="002265A4">
            <w:pPr>
              <w:spacing w:line="240" w:lineRule="auto"/>
              <w:ind w:firstLine="0"/>
              <w:jc w:val="center"/>
              <w:rPr>
                <w:rFonts w:eastAsia="Times New Roman"/>
                <w:sz w:val="20"/>
                <w:szCs w:val="20"/>
                <w:lang w:eastAsia="ru-RU"/>
              </w:rPr>
            </w:pPr>
            <w:r w:rsidRPr="00C806EF">
              <w:rPr>
                <w:rFonts w:eastAsia="Times New Roman"/>
                <w:szCs w:val="20"/>
                <w:lang w:eastAsia="ru-RU"/>
              </w:rPr>
              <w:t>↓</w:t>
            </w:r>
          </w:p>
        </w:tc>
        <w:tc>
          <w:tcPr>
            <w:tcW w:w="341" w:type="pct"/>
            <w:shd w:val="clear" w:color="auto" w:fill="auto"/>
            <w:vAlign w:val="center"/>
            <w:hideMark/>
          </w:tcPr>
          <w:p w:rsidR="007D51F3" w:rsidRPr="009748E3" w:rsidRDefault="007D51F3" w:rsidP="002265A4">
            <w:pPr>
              <w:spacing w:line="240" w:lineRule="auto"/>
              <w:ind w:firstLine="0"/>
              <w:jc w:val="center"/>
              <w:rPr>
                <w:rFonts w:eastAsia="Times New Roman"/>
                <w:sz w:val="20"/>
                <w:szCs w:val="20"/>
                <w:lang w:eastAsia="ru-RU"/>
              </w:rPr>
            </w:pPr>
            <w:r>
              <w:rPr>
                <w:rFonts w:eastAsia="Times New Roman"/>
                <w:sz w:val="20"/>
                <w:szCs w:val="20"/>
                <w:lang w:eastAsia="ru-RU"/>
              </w:rPr>
              <w:t>0</w:t>
            </w:r>
          </w:p>
        </w:tc>
        <w:tc>
          <w:tcPr>
            <w:tcW w:w="292" w:type="pct"/>
            <w:shd w:val="clear" w:color="auto" w:fill="auto"/>
            <w:vAlign w:val="center"/>
            <w:hideMark/>
          </w:tcPr>
          <w:p w:rsidR="007D51F3" w:rsidRPr="009748E3" w:rsidRDefault="007D51F3" w:rsidP="002265A4">
            <w:pPr>
              <w:spacing w:line="240" w:lineRule="auto"/>
              <w:ind w:firstLine="0"/>
              <w:jc w:val="center"/>
              <w:rPr>
                <w:rFonts w:eastAsia="Times New Roman"/>
                <w:sz w:val="20"/>
                <w:szCs w:val="20"/>
                <w:lang w:eastAsia="ru-RU"/>
              </w:rPr>
            </w:pPr>
            <w:r>
              <w:rPr>
                <w:rFonts w:eastAsia="Times New Roman"/>
                <w:sz w:val="20"/>
                <w:szCs w:val="20"/>
                <w:lang w:eastAsia="ru-RU"/>
              </w:rPr>
              <w:t>0</w:t>
            </w:r>
          </w:p>
        </w:tc>
        <w:tc>
          <w:tcPr>
            <w:tcW w:w="330" w:type="pct"/>
            <w:shd w:val="clear" w:color="auto" w:fill="auto"/>
            <w:vAlign w:val="center"/>
            <w:hideMark/>
          </w:tcPr>
          <w:p w:rsidR="007D51F3" w:rsidRPr="009748E3" w:rsidRDefault="007D51F3" w:rsidP="002265A4">
            <w:pPr>
              <w:spacing w:line="240" w:lineRule="auto"/>
              <w:ind w:firstLine="0"/>
              <w:jc w:val="center"/>
              <w:rPr>
                <w:rFonts w:eastAsia="Times New Roman"/>
                <w:b/>
                <w:bCs/>
                <w:sz w:val="20"/>
                <w:szCs w:val="20"/>
                <w:lang w:eastAsia="ru-RU"/>
              </w:rPr>
            </w:pPr>
            <w:r>
              <w:rPr>
                <w:rFonts w:eastAsia="Times New Roman"/>
                <w:b/>
                <w:bCs/>
                <w:sz w:val="20"/>
                <w:szCs w:val="20"/>
                <w:lang w:eastAsia="ru-RU"/>
              </w:rPr>
              <w:t>0</w:t>
            </w:r>
          </w:p>
        </w:tc>
      </w:tr>
      <w:tr w:rsidR="007D51F3" w:rsidRPr="009748E3" w:rsidTr="007D51F3">
        <w:trPr>
          <w:trHeight w:val="566"/>
        </w:trPr>
        <w:tc>
          <w:tcPr>
            <w:tcW w:w="1362" w:type="pct"/>
            <w:shd w:val="clear" w:color="auto" w:fill="auto"/>
            <w:vAlign w:val="center"/>
            <w:hideMark/>
          </w:tcPr>
          <w:p w:rsidR="007D51F3" w:rsidRPr="009748E3" w:rsidRDefault="007D51F3" w:rsidP="002265A4">
            <w:pPr>
              <w:spacing w:line="240" w:lineRule="auto"/>
              <w:ind w:firstLine="0"/>
              <w:rPr>
                <w:rFonts w:eastAsia="Times New Roman"/>
                <w:sz w:val="20"/>
                <w:szCs w:val="20"/>
                <w:lang w:eastAsia="ru-RU"/>
              </w:rPr>
            </w:pPr>
            <w:r w:rsidRPr="009748E3">
              <w:rPr>
                <w:rFonts w:eastAsia="Times New Roman"/>
                <w:sz w:val="20"/>
                <w:szCs w:val="20"/>
                <w:lang w:eastAsia="ru-RU"/>
              </w:rPr>
              <w:t>ГОАУ ЯО ИРО</w:t>
            </w:r>
            <w:proofErr w:type="gramStart"/>
            <w:r>
              <w:rPr>
                <w:rFonts w:eastAsia="Times New Roman"/>
                <w:sz w:val="20"/>
                <w:szCs w:val="20"/>
                <w:lang w:eastAsia="ru-RU"/>
              </w:rPr>
              <w:t xml:space="preserve"> (-)</w:t>
            </w:r>
            <w:proofErr w:type="gramEnd"/>
          </w:p>
        </w:tc>
        <w:tc>
          <w:tcPr>
            <w:tcW w:w="2383" w:type="pct"/>
            <w:shd w:val="clear" w:color="auto" w:fill="auto"/>
            <w:vAlign w:val="center"/>
            <w:hideMark/>
          </w:tcPr>
          <w:p w:rsidR="007D51F3" w:rsidRPr="009748E3" w:rsidRDefault="007D51F3" w:rsidP="002265A4">
            <w:pPr>
              <w:spacing w:line="240" w:lineRule="auto"/>
              <w:ind w:firstLine="0"/>
              <w:rPr>
                <w:rFonts w:eastAsia="Times New Roman"/>
                <w:sz w:val="20"/>
                <w:szCs w:val="20"/>
                <w:lang w:eastAsia="ru-RU"/>
              </w:rPr>
            </w:pPr>
            <w:r w:rsidRPr="009748E3">
              <w:rPr>
                <w:rFonts w:eastAsia="Times New Roman"/>
                <w:sz w:val="20"/>
                <w:szCs w:val="20"/>
                <w:lang w:eastAsia="ru-RU"/>
              </w:rPr>
              <w:t>Разработка механизмов реализации междисциплинарных программ в рамках образовательной программы основного общего образования</w:t>
            </w:r>
          </w:p>
        </w:tc>
        <w:tc>
          <w:tcPr>
            <w:tcW w:w="292" w:type="pct"/>
            <w:vAlign w:val="center"/>
          </w:tcPr>
          <w:p w:rsidR="007D51F3" w:rsidRPr="009748E3" w:rsidRDefault="007D51F3" w:rsidP="002265A4">
            <w:pPr>
              <w:spacing w:line="240" w:lineRule="auto"/>
              <w:ind w:firstLine="0"/>
              <w:jc w:val="center"/>
              <w:rPr>
                <w:rFonts w:eastAsia="Times New Roman"/>
                <w:sz w:val="20"/>
                <w:szCs w:val="20"/>
                <w:lang w:eastAsia="ru-RU"/>
              </w:rPr>
            </w:pPr>
            <w:r w:rsidRPr="00C806EF">
              <w:rPr>
                <w:rFonts w:eastAsia="Times New Roman"/>
                <w:szCs w:val="20"/>
                <w:lang w:eastAsia="ru-RU"/>
              </w:rPr>
              <w:t>→</w:t>
            </w:r>
          </w:p>
        </w:tc>
        <w:tc>
          <w:tcPr>
            <w:tcW w:w="341" w:type="pct"/>
            <w:shd w:val="clear" w:color="auto" w:fill="auto"/>
            <w:vAlign w:val="center"/>
            <w:hideMark/>
          </w:tcPr>
          <w:p w:rsidR="007D51F3" w:rsidRPr="009748E3" w:rsidRDefault="007D51F3" w:rsidP="002265A4">
            <w:pPr>
              <w:spacing w:line="240" w:lineRule="auto"/>
              <w:ind w:firstLine="0"/>
              <w:jc w:val="center"/>
              <w:rPr>
                <w:rFonts w:eastAsia="Times New Roman"/>
                <w:sz w:val="20"/>
                <w:szCs w:val="20"/>
                <w:lang w:eastAsia="ru-RU"/>
              </w:rPr>
            </w:pPr>
            <w:r>
              <w:rPr>
                <w:rFonts w:eastAsia="Times New Roman"/>
                <w:sz w:val="20"/>
                <w:szCs w:val="20"/>
                <w:lang w:eastAsia="ru-RU"/>
              </w:rPr>
              <w:t>0</w:t>
            </w:r>
          </w:p>
        </w:tc>
        <w:tc>
          <w:tcPr>
            <w:tcW w:w="292" w:type="pct"/>
            <w:shd w:val="clear" w:color="auto" w:fill="auto"/>
            <w:vAlign w:val="center"/>
            <w:hideMark/>
          </w:tcPr>
          <w:p w:rsidR="007D51F3" w:rsidRPr="009748E3" w:rsidRDefault="007D51F3" w:rsidP="002265A4">
            <w:pPr>
              <w:spacing w:line="240" w:lineRule="auto"/>
              <w:ind w:firstLine="0"/>
              <w:jc w:val="center"/>
              <w:rPr>
                <w:rFonts w:eastAsia="Times New Roman"/>
                <w:sz w:val="20"/>
                <w:szCs w:val="20"/>
                <w:lang w:eastAsia="ru-RU"/>
              </w:rPr>
            </w:pPr>
            <w:r>
              <w:rPr>
                <w:rFonts w:eastAsia="Times New Roman"/>
                <w:sz w:val="20"/>
                <w:szCs w:val="20"/>
                <w:lang w:eastAsia="ru-RU"/>
              </w:rPr>
              <w:t>0</w:t>
            </w:r>
          </w:p>
        </w:tc>
        <w:tc>
          <w:tcPr>
            <w:tcW w:w="330" w:type="pct"/>
            <w:shd w:val="clear" w:color="auto" w:fill="auto"/>
            <w:vAlign w:val="center"/>
            <w:hideMark/>
          </w:tcPr>
          <w:p w:rsidR="007D51F3" w:rsidRPr="009748E3" w:rsidRDefault="007D51F3" w:rsidP="002265A4">
            <w:pPr>
              <w:spacing w:line="240" w:lineRule="auto"/>
              <w:ind w:firstLine="0"/>
              <w:jc w:val="center"/>
              <w:rPr>
                <w:rFonts w:eastAsia="Times New Roman"/>
                <w:b/>
                <w:bCs/>
                <w:sz w:val="20"/>
                <w:szCs w:val="20"/>
                <w:lang w:eastAsia="ru-RU"/>
              </w:rPr>
            </w:pPr>
            <w:r>
              <w:rPr>
                <w:rFonts w:eastAsia="Times New Roman"/>
                <w:b/>
                <w:bCs/>
                <w:sz w:val="20"/>
                <w:szCs w:val="20"/>
                <w:lang w:eastAsia="ru-RU"/>
              </w:rPr>
              <w:t>0</w:t>
            </w:r>
          </w:p>
        </w:tc>
      </w:tr>
      <w:tr w:rsidR="007D51F3" w:rsidRPr="009748E3" w:rsidTr="007D51F3">
        <w:trPr>
          <w:trHeight w:val="703"/>
        </w:trPr>
        <w:tc>
          <w:tcPr>
            <w:tcW w:w="1362" w:type="pct"/>
            <w:shd w:val="clear" w:color="auto" w:fill="auto"/>
            <w:vAlign w:val="center"/>
            <w:hideMark/>
          </w:tcPr>
          <w:p w:rsidR="007D51F3" w:rsidRPr="009748E3" w:rsidRDefault="007D51F3" w:rsidP="002265A4">
            <w:pPr>
              <w:spacing w:line="240" w:lineRule="auto"/>
              <w:ind w:firstLine="0"/>
              <w:rPr>
                <w:rFonts w:eastAsia="Times New Roman"/>
                <w:sz w:val="20"/>
                <w:szCs w:val="20"/>
                <w:lang w:eastAsia="ru-RU"/>
              </w:rPr>
            </w:pPr>
            <w:r w:rsidRPr="009748E3">
              <w:rPr>
                <w:rFonts w:eastAsia="Times New Roman"/>
                <w:sz w:val="20"/>
                <w:szCs w:val="20"/>
                <w:lang w:eastAsia="ru-RU"/>
              </w:rPr>
              <w:t>МДОУ детский сад комбинированного вида №109 города Ярославля</w:t>
            </w:r>
            <w:proofErr w:type="gramStart"/>
            <w:r>
              <w:rPr>
                <w:rFonts w:eastAsia="Times New Roman"/>
                <w:sz w:val="20"/>
                <w:szCs w:val="20"/>
                <w:lang w:eastAsia="ru-RU"/>
              </w:rPr>
              <w:t xml:space="preserve"> (-)</w:t>
            </w:r>
            <w:proofErr w:type="gramEnd"/>
          </w:p>
        </w:tc>
        <w:tc>
          <w:tcPr>
            <w:tcW w:w="2383" w:type="pct"/>
            <w:shd w:val="clear" w:color="auto" w:fill="auto"/>
            <w:vAlign w:val="center"/>
            <w:hideMark/>
          </w:tcPr>
          <w:p w:rsidR="007D51F3" w:rsidRPr="009748E3" w:rsidRDefault="007D51F3" w:rsidP="002265A4">
            <w:pPr>
              <w:spacing w:line="240" w:lineRule="auto"/>
              <w:ind w:firstLine="0"/>
              <w:rPr>
                <w:rFonts w:eastAsia="Times New Roman"/>
                <w:sz w:val="20"/>
                <w:szCs w:val="20"/>
                <w:lang w:eastAsia="ru-RU"/>
              </w:rPr>
            </w:pPr>
            <w:r w:rsidRPr="009748E3">
              <w:rPr>
                <w:rFonts w:eastAsia="Times New Roman"/>
                <w:sz w:val="20"/>
                <w:szCs w:val="20"/>
                <w:lang w:eastAsia="ru-RU"/>
              </w:rPr>
              <w:t>Разработка и внедрение модели организации инклюзивного образования детей с ограниченными возможностями здоровья в рамках реализации ФГОС дошкольного образования</w:t>
            </w:r>
          </w:p>
        </w:tc>
        <w:tc>
          <w:tcPr>
            <w:tcW w:w="292" w:type="pct"/>
            <w:vAlign w:val="center"/>
          </w:tcPr>
          <w:p w:rsidR="007D51F3" w:rsidRPr="009748E3" w:rsidRDefault="007D51F3" w:rsidP="002265A4">
            <w:pPr>
              <w:spacing w:line="240" w:lineRule="auto"/>
              <w:ind w:firstLine="0"/>
              <w:jc w:val="center"/>
              <w:rPr>
                <w:rFonts w:eastAsia="Times New Roman"/>
                <w:sz w:val="20"/>
                <w:szCs w:val="20"/>
                <w:lang w:eastAsia="ru-RU"/>
              </w:rPr>
            </w:pPr>
            <w:r w:rsidRPr="00C806EF">
              <w:rPr>
                <w:rFonts w:eastAsia="Times New Roman"/>
                <w:szCs w:val="20"/>
                <w:lang w:eastAsia="ru-RU"/>
              </w:rPr>
              <w:t>→</w:t>
            </w:r>
          </w:p>
        </w:tc>
        <w:tc>
          <w:tcPr>
            <w:tcW w:w="341" w:type="pct"/>
            <w:shd w:val="clear" w:color="auto" w:fill="auto"/>
            <w:vAlign w:val="center"/>
            <w:hideMark/>
          </w:tcPr>
          <w:p w:rsidR="007D51F3" w:rsidRPr="009748E3" w:rsidRDefault="007D51F3" w:rsidP="002265A4">
            <w:pPr>
              <w:spacing w:line="240" w:lineRule="auto"/>
              <w:ind w:firstLine="0"/>
              <w:jc w:val="center"/>
              <w:rPr>
                <w:rFonts w:eastAsia="Times New Roman"/>
                <w:sz w:val="20"/>
                <w:szCs w:val="20"/>
                <w:lang w:eastAsia="ru-RU"/>
              </w:rPr>
            </w:pPr>
            <w:r>
              <w:rPr>
                <w:rFonts w:eastAsia="Times New Roman"/>
                <w:sz w:val="20"/>
                <w:szCs w:val="20"/>
                <w:lang w:eastAsia="ru-RU"/>
              </w:rPr>
              <w:t>0</w:t>
            </w:r>
          </w:p>
        </w:tc>
        <w:tc>
          <w:tcPr>
            <w:tcW w:w="292" w:type="pct"/>
            <w:shd w:val="clear" w:color="auto" w:fill="auto"/>
            <w:vAlign w:val="center"/>
            <w:hideMark/>
          </w:tcPr>
          <w:p w:rsidR="007D51F3" w:rsidRPr="009748E3" w:rsidRDefault="007D51F3" w:rsidP="002265A4">
            <w:pPr>
              <w:spacing w:line="240" w:lineRule="auto"/>
              <w:ind w:firstLine="0"/>
              <w:jc w:val="center"/>
              <w:rPr>
                <w:rFonts w:eastAsia="Times New Roman"/>
                <w:sz w:val="20"/>
                <w:szCs w:val="20"/>
                <w:lang w:eastAsia="ru-RU"/>
              </w:rPr>
            </w:pPr>
            <w:r>
              <w:rPr>
                <w:rFonts w:eastAsia="Times New Roman"/>
                <w:sz w:val="20"/>
                <w:szCs w:val="20"/>
                <w:lang w:eastAsia="ru-RU"/>
              </w:rPr>
              <w:t>0</w:t>
            </w:r>
          </w:p>
        </w:tc>
        <w:tc>
          <w:tcPr>
            <w:tcW w:w="330" w:type="pct"/>
            <w:shd w:val="clear" w:color="auto" w:fill="auto"/>
            <w:vAlign w:val="center"/>
            <w:hideMark/>
          </w:tcPr>
          <w:p w:rsidR="007D51F3" w:rsidRPr="009748E3" w:rsidRDefault="007D51F3" w:rsidP="002265A4">
            <w:pPr>
              <w:spacing w:line="240" w:lineRule="auto"/>
              <w:ind w:firstLine="0"/>
              <w:jc w:val="center"/>
              <w:rPr>
                <w:rFonts w:eastAsia="Times New Roman"/>
                <w:b/>
                <w:bCs/>
                <w:sz w:val="20"/>
                <w:szCs w:val="20"/>
                <w:lang w:eastAsia="ru-RU"/>
              </w:rPr>
            </w:pPr>
            <w:r>
              <w:rPr>
                <w:rFonts w:eastAsia="Times New Roman"/>
                <w:b/>
                <w:bCs/>
                <w:sz w:val="20"/>
                <w:szCs w:val="20"/>
                <w:lang w:eastAsia="ru-RU"/>
              </w:rPr>
              <w:t>0</w:t>
            </w:r>
          </w:p>
        </w:tc>
      </w:tr>
      <w:tr w:rsidR="007D51F3" w:rsidRPr="009748E3" w:rsidTr="007D51F3">
        <w:trPr>
          <w:trHeight w:val="571"/>
        </w:trPr>
        <w:tc>
          <w:tcPr>
            <w:tcW w:w="1362" w:type="pct"/>
            <w:shd w:val="clear" w:color="auto" w:fill="92D050"/>
            <w:vAlign w:val="center"/>
            <w:hideMark/>
          </w:tcPr>
          <w:p w:rsidR="007D51F3" w:rsidRPr="009748E3" w:rsidRDefault="007D51F3" w:rsidP="002265A4">
            <w:pPr>
              <w:spacing w:line="240" w:lineRule="auto"/>
              <w:ind w:firstLine="0"/>
              <w:rPr>
                <w:rFonts w:eastAsia="Times New Roman"/>
                <w:sz w:val="20"/>
                <w:szCs w:val="20"/>
                <w:lang w:eastAsia="ru-RU"/>
              </w:rPr>
            </w:pPr>
            <w:r w:rsidRPr="009748E3">
              <w:rPr>
                <w:rFonts w:eastAsia="Times New Roman"/>
                <w:sz w:val="20"/>
                <w:szCs w:val="20"/>
                <w:lang w:eastAsia="ru-RU"/>
              </w:rPr>
              <w:t>ГОАУ ЯО ИРО</w:t>
            </w:r>
            <w:r>
              <w:rPr>
                <w:rFonts w:eastAsia="Times New Roman"/>
                <w:sz w:val="20"/>
                <w:szCs w:val="20"/>
                <w:lang w:eastAsia="ru-RU"/>
              </w:rPr>
              <w:t xml:space="preserve"> (100 / 0 / 100)</w:t>
            </w:r>
          </w:p>
        </w:tc>
        <w:tc>
          <w:tcPr>
            <w:tcW w:w="2383" w:type="pct"/>
            <w:shd w:val="clear" w:color="auto" w:fill="auto"/>
            <w:vAlign w:val="center"/>
            <w:hideMark/>
          </w:tcPr>
          <w:p w:rsidR="007D51F3" w:rsidRPr="009748E3" w:rsidRDefault="007D51F3" w:rsidP="002265A4">
            <w:pPr>
              <w:spacing w:line="240" w:lineRule="auto"/>
              <w:ind w:firstLine="0"/>
              <w:rPr>
                <w:rFonts w:eastAsia="Times New Roman"/>
                <w:sz w:val="20"/>
                <w:szCs w:val="20"/>
                <w:lang w:eastAsia="ru-RU"/>
              </w:rPr>
            </w:pPr>
            <w:r w:rsidRPr="009748E3">
              <w:rPr>
                <w:rFonts w:eastAsia="Times New Roman"/>
                <w:sz w:val="20"/>
                <w:szCs w:val="20"/>
                <w:lang w:eastAsia="ru-RU"/>
              </w:rPr>
              <w:t>ФГОС: преемственность дошкольного, начального и основного общего образования на основе событийного подхода</w:t>
            </w:r>
          </w:p>
        </w:tc>
        <w:tc>
          <w:tcPr>
            <w:tcW w:w="292" w:type="pct"/>
            <w:vAlign w:val="center"/>
          </w:tcPr>
          <w:p w:rsidR="007D51F3" w:rsidRPr="009748E3" w:rsidRDefault="007D51F3" w:rsidP="002265A4">
            <w:pPr>
              <w:spacing w:line="240" w:lineRule="auto"/>
              <w:ind w:firstLine="0"/>
              <w:jc w:val="center"/>
              <w:rPr>
                <w:rFonts w:eastAsia="Times New Roman"/>
                <w:sz w:val="20"/>
                <w:szCs w:val="20"/>
                <w:lang w:eastAsia="ru-RU"/>
              </w:rPr>
            </w:pPr>
            <w:r w:rsidRPr="00C806EF">
              <w:rPr>
                <w:rFonts w:eastAsia="Times New Roman"/>
                <w:szCs w:val="20"/>
                <w:lang w:eastAsia="ru-RU"/>
              </w:rPr>
              <w:t>↓</w:t>
            </w:r>
          </w:p>
        </w:tc>
        <w:tc>
          <w:tcPr>
            <w:tcW w:w="341" w:type="pct"/>
            <w:shd w:val="clear" w:color="auto" w:fill="auto"/>
            <w:vAlign w:val="center"/>
            <w:hideMark/>
          </w:tcPr>
          <w:p w:rsidR="007D51F3" w:rsidRPr="009748E3" w:rsidRDefault="007D51F3" w:rsidP="002265A4">
            <w:pPr>
              <w:spacing w:line="240" w:lineRule="auto"/>
              <w:ind w:firstLine="0"/>
              <w:jc w:val="center"/>
              <w:rPr>
                <w:rFonts w:eastAsia="Times New Roman"/>
                <w:sz w:val="20"/>
                <w:szCs w:val="20"/>
                <w:lang w:eastAsia="ru-RU"/>
              </w:rPr>
            </w:pPr>
            <w:r>
              <w:rPr>
                <w:rFonts w:eastAsia="Times New Roman"/>
                <w:sz w:val="20"/>
                <w:szCs w:val="20"/>
                <w:lang w:eastAsia="ru-RU"/>
              </w:rPr>
              <w:t>0</w:t>
            </w:r>
          </w:p>
        </w:tc>
        <w:tc>
          <w:tcPr>
            <w:tcW w:w="292" w:type="pct"/>
            <w:shd w:val="clear" w:color="auto" w:fill="auto"/>
            <w:vAlign w:val="center"/>
            <w:hideMark/>
          </w:tcPr>
          <w:p w:rsidR="007D51F3" w:rsidRPr="009748E3" w:rsidRDefault="007D51F3" w:rsidP="002265A4">
            <w:pPr>
              <w:spacing w:line="240" w:lineRule="auto"/>
              <w:ind w:firstLine="0"/>
              <w:jc w:val="center"/>
              <w:rPr>
                <w:rFonts w:eastAsia="Times New Roman"/>
                <w:sz w:val="20"/>
                <w:szCs w:val="20"/>
                <w:lang w:eastAsia="ru-RU"/>
              </w:rPr>
            </w:pPr>
            <w:r>
              <w:rPr>
                <w:rFonts w:eastAsia="Times New Roman"/>
                <w:sz w:val="20"/>
                <w:szCs w:val="20"/>
                <w:lang w:eastAsia="ru-RU"/>
              </w:rPr>
              <w:t>0</w:t>
            </w:r>
          </w:p>
        </w:tc>
        <w:tc>
          <w:tcPr>
            <w:tcW w:w="330" w:type="pct"/>
            <w:shd w:val="clear" w:color="auto" w:fill="auto"/>
            <w:vAlign w:val="center"/>
            <w:hideMark/>
          </w:tcPr>
          <w:p w:rsidR="007D51F3" w:rsidRPr="009748E3" w:rsidRDefault="007D51F3" w:rsidP="002265A4">
            <w:pPr>
              <w:spacing w:line="240" w:lineRule="auto"/>
              <w:ind w:firstLine="0"/>
              <w:jc w:val="center"/>
              <w:rPr>
                <w:rFonts w:eastAsia="Times New Roman"/>
                <w:b/>
                <w:bCs/>
                <w:sz w:val="20"/>
                <w:szCs w:val="20"/>
                <w:lang w:eastAsia="ru-RU"/>
              </w:rPr>
            </w:pPr>
            <w:r>
              <w:rPr>
                <w:rFonts w:eastAsia="Times New Roman"/>
                <w:b/>
                <w:bCs/>
                <w:sz w:val="20"/>
                <w:szCs w:val="20"/>
                <w:lang w:eastAsia="ru-RU"/>
              </w:rPr>
              <w:t>0</w:t>
            </w:r>
          </w:p>
        </w:tc>
      </w:tr>
    </w:tbl>
    <w:p w:rsidR="007D51F3" w:rsidRDefault="007D51F3" w:rsidP="007D51F3"/>
    <w:p w:rsidR="007D51F3" w:rsidRDefault="007D51F3" w:rsidP="007D51F3">
      <w:r>
        <w:br w:type="page"/>
      </w:r>
    </w:p>
    <w:p w:rsidR="007D51F3" w:rsidRPr="009748E3" w:rsidRDefault="007D51F3" w:rsidP="007D51F3">
      <w:pPr>
        <w:spacing w:line="240" w:lineRule="auto"/>
        <w:jc w:val="right"/>
        <w:rPr>
          <w:rFonts w:eastAsia="Times New Roman"/>
          <w:b/>
          <w:bCs/>
          <w:i/>
          <w:sz w:val="24"/>
          <w:szCs w:val="20"/>
          <w:lang w:eastAsia="ru-RU"/>
        </w:rPr>
      </w:pPr>
      <w:r w:rsidRPr="009748E3">
        <w:rPr>
          <w:rFonts w:eastAsia="Times New Roman"/>
          <w:b/>
          <w:bCs/>
          <w:i/>
          <w:sz w:val="24"/>
          <w:szCs w:val="20"/>
          <w:lang w:eastAsia="ru-RU"/>
        </w:rPr>
        <w:lastRenderedPageBreak/>
        <w:t>Приложение 2.</w:t>
      </w:r>
      <w:r>
        <w:rPr>
          <w:rFonts w:eastAsia="Times New Roman"/>
          <w:b/>
          <w:bCs/>
          <w:i/>
          <w:sz w:val="24"/>
          <w:szCs w:val="20"/>
          <w:lang w:eastAsia="ru-RU"/>
        </w:rPr>
        <w:t>2</w:t>
      </w:r>
      <w:r w:rsidRPr="009748E3">
        <w:rPr>
          <w:rFonts w:eastAsia="Times New Roman"/>
          <w:b/>
          <w:bCs/>
          <w:i/>
          <w:sz w:val="24"/>
          <w:szCs w:val="20"/>
          <w:lang w:eastAsia="ru-RU"/>
        </w:rPr>
        <w:t>.</w:t>
      </w:r>
    </w:p>
    <w:p w:rsidR="007D51F3" w:rsidRPr="009748E3" w:rsidRDefault="007D51F3" w:rsidP="007D51F3">
      <w:pPr>
        <w:spacing w:line="240" w:lineRule="auto"/>
        <w:jc w:val="right"/>
        <w:rPr>
          <w:rFonts w:eastAsia="Times New Roman"/>
          <w:b/>
          <w:bCs/>
          <w:i/>
          <w:sz w:val="24"/>
          <w:szCs w:val="20"/>
          <w:lang w:eastAsia="ru-RU"/>
        </w:rPr>
      </w:pPr>
      <w:r w:rsidRPr="009748E3">
        <w:rPr>
          <w:rFonts w:eastAsia="Times New Roman"/>
          <w:b/>
          <w:bCs/>
          <w:i/>
          <w:sz w:val="24"/>
          <w:szCs w:val="20"/>
          <w:lang w:eastAsia="ru-RU"/>
        </w:rPr>
        <w:t xml:space="preserve">Баллы по итогам анализа отчетов за </w:t>
      </w:r>
      <w:r>
        <w:rPr>
          <w:rFonts w:eastAsia="Times New Roman"/>
          <w:b/>
          <w:bCs/>
          <w:i/>
          <w:sz w:val="24"/>
          <w:szCs w:val="20"/>
          <w:lang w:val="en-US" w:eastAsia="ru-RU"/>
        </w:rPr>
        <w:t>I</w:t>
      </w:r>
      <w:r>
        <w:rPr>
          <w:rFonts w:eastAsia="Times New Roman"/>
          <w:b/>
          <w:bCs/>
          <w:i/>
          <w:sz w:val="24"/>
          <w:szCs w:val="20"/>
          <w:lang w:eastAsia="ru-RU"/>
        </w:rPr>
        <w:t xml:space="preserve"> полугодие</w:t>
      </w:r>
      <w:r w:rsidRPr="009748E3">
        <w:rPr>
          <w:rFonts w:eastAsia="Times New Roman"/>
          <w:b/>
          <w:bCs/>
          <w:i/>
          <w:sz w:val="24"/>
          <w:szCs w:val="20"/>
          <w:lang w:eastAsia="ru-RU"/>
        </w:rPr>
        <w:t xml:space="preserve"> 2015 года</w:t>
      </w:r>
    </w:p>
    <w:p w:rsidR="007D51F3" w:rsidRDefault="007D51F3" w:rsidP="007D51F3">
      <w:pPr>
        <w:jc w:val="right"/>
      </w:pPr>
      <w:r w:rsidRPr="009748E3">
        <w:rPr>
          <w:rFonts w:eastAsia="Times New Roman"/>
          <w:b/>
          <w:bCs/>
          <w:i/>
          <w:sz w:val="24"/>
          <w:szCs w:val="20"/>
          <w:lang w:eastAsia="ru-RU"/>
        </w:rPr>
        <w:t>(РИП-2014</w:t>
      </w:r>
      <w:r>
        <w:t>)</w:t>
      </w:r>
    </w:p>
    <w:tbl>
      <w:tblPr>
        <w:tblW w:w="5000" w:type="pct"/>
        <w:tblLook w:val="04A0" w:firstRow="1" w:lastRow="0" w:firstColumn="1" w:lastColumn="0" w:noHBand="0" w:noVBand="1"/>
      </w:tblPr>
      <w:tblGrid>
        <w:gridCol w:w="4219"/>
        <w:gridCol w:w="7795"/>
        <w:gridCol w:w="852"/>
        <w:gridCol w:w="991"/>
        <w:gridCol w:w="929"/>
      </w:tblGrid>
      <w:tr w:rsidR="007D51F3" w:rsidRPr="0005544F" w:rsidTr="007D51F3">
        <w:trPr>
          <w:cantSplit/>
          <w:trHeight w:val="2618"/>
        </w:trPr>
        <w:tc>
          <w:tcPr>
            <w:tcW w:w="14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51F3" w:rsidRPr="0005544F" w:rsidRDefault="007D51F3" w:rsidP="002265A4">
            <w:pPr>
              <w:spacing w:line="240" w:lineRule="auto"/>
              <w:ind w:firstLine="0"/>
              <w:jc w:val="center"/>
              <w:rPr>
                <w:rFonts w:eastAsia="Times New Roman"/>
                <w:b/>
                <w:bCs/>
                <w:sz w:val="18"/>
                <w:szCs w:val="18"/>
                <w:lang w:eastAsia="ru-RU"/>
              </w:rPr>
            </w:pPr>
            <w:r w:rsidRPr="0005544F">
              <w:rPr>
                <w:rFonts w:eastAsia="Times New Roman"/>
                <w:b/>
                <w:bCs/>
                <w:sz w:val="18"/>
                <w:szCs w:val="18"/>
                <w:lang w:eastAsia="ru-RU"/>
              </w:rPr>
              <w:t>Организация-заявитель</w:t>
            </w:r>
          </w:p>
        </w:tc>
        <w:tc>
          <w:tcPr>
            <w:tcW w:w="2636" w:type="pct"/>
            <w:tcBorders>
              <w:top w:val="single" w:sz="4" w:space="0" w:color="auto"/>
              <w:left w:val="nil"/>
              <w:bottom w:val="single" w:sz="4" w:space="0" w:color="auto"/>
              <w:right w:val="single" w:sz="4" w:space="0" w:color="auto"/>
            </w:tcBorders>
            <w:shd w:val="clear" w:color="auto" w:fill="auto"/>
            <w:vAlign w:val="center"/>
            <w:hideMark/>
          </w:tcPr>
          <w:p w:rsidR="007D51F3" w:rsidRPr="0005544F" w:rsidRDefault="007D51F3" w:rsidP="002265A4">
            <w:pPr>
              <w:spacing w:line="240" w:lineRule="auto"/>
              <w:ind w:firstLine="0"/>
              <w:jc w:val="center"/>
              <w:rPr>
                <w:rFonts w:eastAsia="Times New Roman"/>
                <w:b/>
                <w:bCs/>
                <w:sz w:val="18"/>
                <w:szCs w:val="18"/>
                <w:lang w:eastAsia="ru-RU"/>
              </w:rPr>
            </w:pPr>
            <w:r w:rsidRPr="0005544F">
              <w:rPr>
                <w:rFonts w:eastAsia="Times New Roman"/>
                <w:b/>
                <w:bCs/>
                <w:sz w:val="18"/>
                <w:szCs w:val="18"/>
                <w:lang w:eastAsia="ru-RU"/>
              </w:rPr>
              <w:t>Название проекта / программы</w:t>
            </w:r>
          </w:p>
        </w:tc>
        <w:tc>
          <w:tcPr>
            <w:tcW w:w="288" w:type="pct"/>
            <w:tcBorders>
              <w:top w:val="single" w:sz="4" w:space="0" w:color="auto"/>
              <w:left w:val="nil"/>
              <w:bottom w:val="single" w:sz="4" w:space="0" w:color="auto"/>
              <w:right w:val="single" w:sz="4" w:space="0" w:color="auto"/>
            </w:tcBorders>
            <w:shd w:val="clear" w:color="auto" w:fill="auto"/>
            <w:textDirection w:val="btLr"/>
            <w:vAlign w:val="center"/>
            <w:hideMark/>
          </w:tcPr>
          <w:p w:rsidR="007D51F3" w:rsidRPr="0005544F" w:rsidRDefault="007D51F3" w:rsidP="002265A4">
            <w:pPr>
              <w:spacing w:line="240" w:lineRule="auto"/>
              <w:ind w:right="113" w:firstLine="0"/>
              <w:jc w:val="center"/>
              <w:rPr>
                <w:rFonts w:eastAsia="Times New Roman"/>
                <w:b/>
                <w:bCs/>
                <w:sz w:val="18"/>
                <w:szCs w:val="18"/>
                <w:lang w:eastAsia="ru-RU"/>
              </w:rPr>
            </w:pPr>
            <w:r w:rsidRPr="0005544F">
              <w:rPr>
                <w:rFonts w:eastAsia="Times New Roman"/>
                <w:b/>
                <w:bCs/>
                <w:sz w:val="18"/>
                <w:szCs w:val="18"/>
                <w:lang w:eastAsia="ru-RU"/>
              </w:rPr>
              <w:t>Процент реализации плана за I полугодие</w:t>
            </w:r>
          </w:p>
        </w:tc>
        <w:tc>
          <w:tcPr>
            <w:tcW w:w="335" w:type="pct"/>
            <w:tcBorders>
              <w:top w:val="single" w:sz="4" w:space="0" w:color="auto"/>
              <w:left w:val="nil"/>
              <w:bottom w:val="single" w:sz="4" w:space="0" w:color="auto"/>
              <w:right w:val="single" w:sz="4" w:space="0" w:color="auto"/>
            </w:tcBorders>
            <w:shd w:val="clear" w:color="auto" w:fill="auto"/>
            <w:textDirection w:val="btLr"/>
            <w:vAlign w:val="center"/>
            <w:hideMark/>
          </w:tcPr>
          <w:p w:rsidR="007D51F3" w:rsidRPr="0005544F" w:rsidRDefault="007D51F3" w:rsidP="002265A4">
            <w:pPr>
              <w:spacing w:line="240" w:lineRule="auto"/>
              <w:ind w:right="113" w:firstLine="0"/>
              <w:jc w:val="center"/>
              <w:rPr>
                <w:rFonts w:eastAsia="Times New Roman"/>
                <w:b/>
                <w:bCs/>
                <w:sz w:val="18"/>
                <w:szCs w:val="18"/>
                <w:lang w:eastAsia="ru-RU"/>
              </w:rPr>
            </w:pPr>
            <w:r w:rsidRPr="0005544F">
              <w:rPr>
                <w:rFonts w:eastAsia="Times New Roman"/>
                <w:b/>
                <w:bCs/>
                <w:sz w:val="18"/>
                <w:szCs w:val="18"/>
                <w:lang w:eastAsia="ru-RU"/>
              </w:rPr>
              <w:t>Доля внеплановых позиций относительно запланированных</w:t>
            </w:r>
          </w:p>
        </w:tc>
        <w:tc>
          <w:tcPr>
            <w:tcW w:w="314" w:type="pct"/>
            <w:tcBorders>
              <w:top w:val="single" w:sz="4" w:space="0" w:color="auto"/>
              <w:left w:val="nil"/>
              <w:bottom w:val="single" w:sz="4" w:space="0" w:color="auto"/>
              <w:right w:val="single" w:sz="4" w:space="0" w:color="auto"/>
            </w:tcBorders>
            <w:shd w:val="clear" w:color="auto" w:fill="auto"/>
            <w:textDirection w:val="btLr"/>
            <w:vAlign w:val="center"/>
            <w:hideMark/>
          </w:tcPr>
          <w:p w:rsidR="007D51F3" w:rsidRPr="0005544F" w:rsidRDefault="007D51F3" w:rsidP="002265A4">
            <w:pPr>
              <w:spacing w:line="240" w:lineRule="auto"/>
              <w:ind w:right="113" w:firstLine="0"/>
              <w:jc w:val="center"/>
              <w:rPr>
                <w:rFonts w:eastAsia="Times New Roman"/>
                <w:b/>
                <w:bCs/>
                <w:sz w:val="18"/>
                <w:szCs w:val="18"/>
                <w:lang w:eastAsia="ru-RU"/>
              </w:rPr>
            </w:pPr>
            <w:r w:rsidRPr="0005544F">
              <w:rPr>
                <w:rFonts w:eastAsia="Times New Roman"/>
                <w:b/>
                <w:bCs/>
                <w:sz w:val="18"/>
                <w:szCs w:val="18"/>
                <w:lang w:eastAsia="ru-RU"/>
              </w:rPr>
              <w:t>Балл за I полугодие</w:t>
            </w:r>
          </w:p>
          <w:p w:rsidR="007D51F3" w:rsidRPr="0005544F" w:rsidRDefault="007D51F3" w:rsidP="002265A4">
            <w:pPr>
              <w:spacing w:line="240" w:lineRule="auto"/>
              <w:ind w:right="113" w:firstLine="0"/>
              <w:jc w:val="center"/>
              <w:rPr>
                <w:rFonts w:eastAsia="Times New Roman"/>
                <w:b/>
                <w:bCs/>
                <w:sz w:val="18"/>
                <w:szCs w:val="18"/>
                <w:lang w:eastAsia="ru-RU"/>
              </w:rPr>
            </w:pPr>
            <w:r w:rsidRPr="0005544F">
              <w:rPr>
                <w:rFonts w:eastAsia="Times New Roman"/>
                <w:b/>
                <w:bCs/>
                <w:sz w:val="18"/>
                <w:szCs w:val="18"/>
                <w:lang w:eastAsia="ru-RU"/>
              </w:rPr>
              <w:t>(по состоянию на 21 сентября)</w:t>
            </w:r>
          </w:p>
        </w:tc>
      </w:tr>
      <w:tr w:rsidR="007D51F3" w:rsidRPr="0005544F" w:rsidTr="007D51F3">
        <w:trPr>
          <w:trHeight w:val="423"/>
        </w:trPr>
        <w:tc>
          <w:tcPr>
            <w:tcW w:w="1427" w:type="pct"/>
            <w:tcBorders>
              <w:top w:val="nil"/>
              <w:left w:val="single" w:sz="4" w:space="0" w:color="auto"/>
              <w:bottom w:val="single" w:sz="4" w:space="0" w:color="auto"/>
              <w:right w:val="single" w:sz="4" w:space="0" w:color="auto"/>
            </w:tcBorders>
            <w:shd w:val="clear" w:color="auto" w:fill="auto"/>
            <w:vAlign w:val="center"/>
            <w:hideMark/>
          </w:tcPr>
          <w:p w:rsidR="007D51F3" w:rsidRPr="0005544F" w:rsidRDefault="007D51F3" w:rsidP="002265A4">
            <w:pPr>
              <w:spacing w:line="240" w:lineRule="auto"/>
              <w:ind w:firstLine="0"/>
              <w:rPr>
                <w:rFonts w:eastAsia="Times New Roman"/>
                <w:sz w:val="18"/>
                <w:szCs w:val="18"/>
                <w:lang w:eastAsia="ru-RU"/>
              </w:rPr>
            </w:pPr>
            <w:r w:rsidRPr="0005544F">
              <w:rPr>
                <w:rFonts w:eastAsia="Times New Roman"/>
                <w:sz w:val="18"/>
                <w:szCs w:val="18"/>
                <w:lang w:eastAsia="ru-RU"/>
              </w:rPr>
              <w:t>МОУ СОШ № 66 г. Ярославля</w:t>
            </w:r>
          </w:p>
        </w:tc>
        <w:tc>
          <w:tcPr>
            <w:tcW w:w="2636" w:type="pct"/>
            <w:tcBorders>
              <w:top w:val="nil"/>
              <w:left w:val="nil"/>
              <w:bottom w:val="single" w:sz="4" w:space="0" w:color="auto"/>
              <w:right w:val="single" w:sz="4" w:space="0" w:color="auto"/>
            </w:tcBorders>
            <w:shd w:val="clear" w:color="auto" w:fill="auto"/>
            <w:vAlign w:val="center"/>
            <w:hideMark/>
          </w:tcPr>
          <w:p w:rsidR="007D51F3" w:rsidRPr="0005544F" w:rsidRDefault="007D51F3" w:rsidP="002265A4">
            <w:pPr>
              <w:spacing w:line="240" w:lineRule="auto"/>
              <w:ind w:firstLine="0"/>
              <w:rPr>
                <w:rFonts w:eastAsia="Times New Roman"/>
                <w:sz w:val="18"/>
                <w:szCs w:val="18"/>
                <w:lang w:eastAsia="ru-RU"/>
              </w:rPr>
            </w:pPr>
            <w:r w:rsidRPr="0005544F">
              <w:rPr>
                <w:rFonts w:eastAsia="Times New Roman"/>
                <w:sz w:val="18"/>
                <w:szCs w:val="18"/>
                <w:lang w:eastAsia="ru-RU"/>
              </w:rPr>
              <w:t xml:space="preserve">Развитие кадрового потенциала школьных служб медиации </w:t>
            </w:r>
          </w:p>
        </w:tc>
        <w:tc>
          <w:tcPr>
            <w:tcW w:w="288" w:type="pct"/>
            <w:tcBorders>
              <w:top w:val="nil"/>
              <w:left w:val="nil"/>
              <w:bottom w:val="single" w:sz="4" w:space="0" w:color="auto"/>
              <w:right w:val="single" w:sz="4" w:space="0" w:color="auto"/>
            </w:tcBorders>
            <w:shd w:val="clear" w:color="auto" w:fill="92D050"/>
            <w:noWrap/>
            <w:vAlign w:val="center"/>
            <w:hideMark/>
          </w:tcPr>
          <w:p w:rsidR="007D51F3" w:rsidRPr="0005544F" w:rsidRDefault="007D51F3" w:rsidP="002265A4">
            <w:pPr>
              <w:spacing w:line="240" w:lineRule="auto"/>
              <w:ind w:firstLine="0"/>
              <w:jc w:val="center"/>
              <w:rPr>
                <w:rFonts w:eastAsia="Times New Roman"/>
                <w:sz w:val="18"/>
                <w:szCs w:val="18"/>
                <w:lang w:eastAsia="ru-RU"/>
              </w:rPr>
            </w:pPr>
            <w:r w:rsidRPr="0005544F">
              <w:rPr>
                <w:rFonts w:eastAsia="Times New Roman"/>
                <w:sz w:val="18"/>
                <w:szCs w:val="18"/>
                <w:lang w:eastAsia="ru-RU"/>
              </w:rPr>
              <w:t>100</w:t>
            </w:r>
          </w:p>
        </w:tc>
        <w:tc>
          <w:tcPr>
            <w:tcW w:w="335" w:type="pct"/>
            <w:tcBorders>
              <w:top w:val="nil"/>
              <w:left w:val="nil"/>
              <w:bottom w:val="single" w:sz="4" w:space="0" w:color="auto"/>
              <w:right w:val="single" w:sz="4" w:space="0" w:color="auto"/>
            </w:tcBorders>
            <w:shd w:val="clear" w:color="auto" w:fill="92D050"/>
            <w:noWrap/>
            <w:vAlign w:val="center"/>
            <w:hideMark/>
          </w:tcPr>
          <w:p w:rsidR="007D51F3" w:rsidRPr="0005544F" w:rsidRDefault="007D51F3" w:rsidP="002265A4">
            <w:pPr>
              <w:spacing w:line="240" w:lineRule="auto"/>
              <w:ind w:firstLine="0"/>
              <w:jc w:val="center"/>
              <w:rPr>
                <w:rFonts w:eastAsia="Times New Roman"/>
                <w:sz w:val="18"/>
                <w:szCs w:val="18"/>
                <w:lang w:eastAsia="ru-RU"/>
              </w:rPr>
            </w:pPr>
            <w:r w:rsidRPr="0005544F">
              <w:rPr>
                <w:rFonts w:eastAsia="Times New Roman"/>
                <w:sz w:val="18"/>
                <w:szCs w:val="18"/>
                <w:lang w:eastAsia="ru-RU"/>
              </w:rPr>
              <w:t>0</w:t>
            </w:r>
          </w:p>
        </w:tc>
        <w:tc>
          <w:tcPr>
            <w:tcW w:w="314" w:type="pct"/>
            <w:tcBorders>
              <w:top w:val="nil"/>
              <w:left w:val="nil"/>
              <w:bottom w:val="single" w:sz="4" w:space="0" w:color="auto"/>
              <w:right w:val="single" w:sz="4" w:space="0" w:color="auto"/>
            </w:tcBorders>
            <w:shd w:val="clear" w:color="auto" w:fill="92D050"/>
            <w:noWrap/>
            <w:vAlign w:val="center"/>
            <w:hideMark/>
          </w:tcPr>
          <w:p w:rsidR="007D51F3" w:rsidRPr="0005544F" w:rsidRDefault="007D51F3" w:rsidP="002265A4">
            <w:pPr>
              <w:spacing w:line="240" w:lineRule="auto"/>
              <w:ind w:firstLine="0"/>
              <w:jc w:val="center"/>
              <w:rPr>
                <w:rFonts w:eastAsia="Times New Roman"/>
                <w:b/>
                <w:bCs/>
                <w:sz w:val="18"/>
                <w:szCs w:val="18"/>
                <w:lang w:eastAsia="ru-RU"/>
              </w:rPr>
            </w:pPr>
            <w:r w:rsidRPr="0005544F">
              <w:rPr>
                <w:rFonts w:eastAsia="Times New Roman"/>
                <w:b/>
                <w:bCs/>
                <w:sz w:val="18"/>
                <w:szCs w:val="18"/>
                <w:lang w:eastAsia="ru-RU"/>
              </w:rPr>
              <w:t>100</w:t>
            </w:r>
          </w:p>
        </w:tc>
      </w:tr>
      <w:tr w:rsidR="007D51F3" w:rsidRPr="0005544F" w:rsidTr="007D51F3">
        <w:trPr>
          <w:trHeight w:val="699"/>
        </w:trPr>
        <w:tc>
          <w:tcPr>
            <w:tcW w:w="1427" w:type="pct"/>
            <w:tcBorders>
              <w:top w:val="nil"/>
              <w:left w:val="single" w:sz="4" w:space="0" w:color="auto"/>
              <w:bottom w:val="single" w:sz="4" w:space="0" w:color="auto"/>
              <w:right w:val="single" w:sz="4" w:space="0" w:color="auto"/>
            </w:tcBorders>
            <w:shd w:val="clear" w:color="auto" w:fill="auto"/>
            <w:vAlign w:val="center"/>
            <w:hideMark/>
          </w:tcPr>
          <w:p w:rsidR="007D51F3" w:rsidRPr="0005544F" w:rsidRDefault="007D51F3" w:rsidP="002265A4">
            <w:pPr>
              <w:spacing w:line="240" w:lineRule="auto"/>
              <w:ind w:firstLine="0"/>
              <w:rPr>
                <w:rFonts w:eastAsia="Times New Roman"/>
                <w:sz w:val="18"/>
                <w:szCs w:val="18"/>
                <w:lang w:eastAsia="ru-RU"/>
              </w:rPr>
            </w:pPr>
            <w:r w:rsidRPr="0005544F">
              <w:rPr>
                <w:rFonts w:eastAsia="Times New Roman"/>
                <w:sz w:val="18"/>
                <w:szCs w:val="18"/>
                <w:lang w:eastAsia="ru-RU"/>
              </w:rPr>
              <w:t>Муниципальное образовательное учреждение дополнительного образования детей Центр детского творчества «Горизонт»</w:t>
            </w:r>
          </w:p>
        </w:tc>
        <w:tc>
          <w:tcPr>
            <w:tcW w:w="2636" w:type="pct"/>
            <w:tcBorders>
              <w:top w:val="nil"/>
              <w:left w:val="nil"/>
              <w:bottom w:val="single" w:sz="4" w:space="0" w:color="auto"/>
              <w:right w:val="single" w:sz="4" w:space="0" w:color="auto"/>
            </w:tcBorders>
            <w:shd w:val="clear" w:color="auto" w:fill="auto"/>
            <w:vAlign w:val="center"/>
            <w:hideMark/>
          </w:tcPr>
          <w:p w:rsidR="007D51F3" w:rsidRPr="0005544F" w:rsidRDefault="007D51F3" w:rsidP="002265A4">
            <w:pPr>
              <w:spacing w:line="240" w:lineRule="auto"/>
              <w:ind w:firstLine="0"/>
              <w:rPr>
                <w:rFonts w:eastAsia="Times New Roman"/>
                <w:sz w:val="18"/>
                <w:szCs w:val="18"/>
                <w:lang w:eastAsia="ru-RU"/>
              </w:rPr>
            </w:pPr>
            <w:r w:rsidRPr="0005544F">
              <w:rPr>
                <w:rFonts w:eastAsia="Times New Roman"/>
                <w:sz w:val="18"/>
                <w:szCs w:val="18"/>
                <w:lang w:eastAsia="ru-RU"/>
              </w:rPr>
              <w:t xml:space="preserve">Неформальное образование детей (НФО) с ограниченными возможностями здоровья средствами интеграции социальных институтов </w:t>
            </w:r>
          </w:p>
        </w:tc>
        <w:tc>
          <w:tcPr>
            <w:tcW w:w="288" w:type="pct"/>
            <w:tcBorders>
              <w:top w:val="nil"/>
              <w:left w:val="nil"/>
              <w:bottom w:val="single" w:sz="4" w:space="0" w:color="auto"/>
              <w:right w:val="single" w:sz="4" w:space="0" w:color="auto"/>
            </w:tcBorders>
            <w:shd w:val="clear" w:color="auto" w:fill="92D050"/>
            <w:noWrap/>
            <w:vAlign w:val="center"/>
            <w:hideMark/>
          </w:tcPr>
          <w:p w:rsidR="007D51F3" w:rsidRPr="0005544F" w:rsidRDefault="007D51F3" w:rsidP="002265A4">
            <w:pPr>
              <w:spacing w:line="240" w:lineRule="auto"/>
              <w:ind w:firstLine="0"/>
              <w:jc w:val="center"/>
              <w:rPr>
                <w:rFonts w:eastAsia="Times New Roman"/>
                <w:sz w:val="18"/>
                <w:szCs w:val="18"/>
                <w:lang w:eastAsia="ru-RU"/>
              </w:rPr>
            </w:pPr>
            <w:r w:rsidRPr="0005544F">
              <w:rPr>
                <w:rFonts w:eastAsia="Times New Roman"/>
                <w:sz w:val="18"/>
                <w:szCs w:val="18"/>
                <w:lang w:eastAsia="ru-RU"/>
              </w:rPr>
              <w:t>100</w:t>
            </w:r>
          </w:p>
        </w:tc>
        <w:tc>
          <w:tcPr>
            <w:tcW w:w="335" w:type="pct"/>
            <w:tcBorders>
              <w:top w:val="nil"/>
              <w:left w:val="nil"/>
              <w:bottom w:val="single" w:sz="4" w:space="0" w:color="auto"/>
              <w:right w:val="single" w:sz="4" w:space="0" w:color="auto"/>
            </w:tcBorders>
            <w:shd w:val="clear" w:color="auto" w:fill="92D050"/>
            <w:noWrap/>
            <w:vAlign w:val="center"/>
            <w:hideMark/>
          </w:tcPr>
          <w:p w:rsidR="007D51F3" w:rsidRPr="0005544F" w:rsidRDefault="007D51F3" w:rsidP="002265A4">
            <w:pPr>
              <w:spacing w:line="240" w:lineRule="auto"/>
              <w:ind w:firstLine="0"/>
              <w:jc w:val="center"/>
              <w:rPr>
                <w:rFonts w:eastAsia="Times New Roman"/>
                <w:sz w:val="18"/>
                <w:szCs w:val="18"/>
                <w:lang w:eastAsia="ru-RU"/>
              </w:rPr>
            </w:pPr>
            <w:r w:rsidRPr="0005544F">
              <w:rPr>
                <w:rFonts w:eastAsia="Times New Roman"/>
                <w:sz w:val="18"/>
                <w:szCs w:val="18"/>
                <w:lang w:eastAsia="ru-RU"/>
              </w:rPr>
              <w:t>0</w:t>
            </w:r>
          </w:p>
        </w:tc>
        <w:tc>
          <w:tcPr>
            <w:tcW w:w="314" w:type="pct"/>
            <w:tcBorders>
              <w:top w:val="nil"/>
              <w:left w:val="nil"/>
              <w:bottom w:val="single" w:sz="4" w:space="0" w:color="auto"/>
              <w:right w:val="single" w:sz="4" w:space="0" w:color="auto"/>
            </w:tcBorders>
            <w:shd w:val="clear" w:color="auto" w:fill="92D050"/>
            <w:noWrap/>
            <w:vAlign w:val="center"/>
            <w:hideMark/>
          </w:tcPr>
          <w:p w:rsidR="007D51F3" w:rsidRPr="0005544F" w:rsidRDefault="007D51F3" w:rsidP="002265A4">
            <w:pPr>
              <w:spacing w:line="240" w:lineRule="auto"/>
              <w:ind w:firstLine="0"/>
              <w:jc w:val="center"/>
              <w:rPr>
                <w:rFonts w:eastAsia="Times New Roman"/>
                <w:b/>
                <w:bCs/>
                <w:sz w:val="18"/>
                <w:szCs w:val="18"/>
                <w:lang w:eastAsia="ru-RU"/>
              </w:rPr>
            </w:pPr>
            <w:r w:rsidRPr="0005544F">
              <w:rPr>
                <w:rFonts w:eastAsia="Times New Roman"/>
                <w:b/>
                <w:bCs/>
                <w:sz w:val="18"/>
                <w:szCs w:val="18"/>
                <w:lang w:eastAsia="ru-RU"/>
              </w:rPr>
              <w:t>100</w:t>
            </w:r>
          </w:p>
        </w:tc>
      </w:tr>
      <w:tr w:rsidR="007D51F3" w:rsidRPr="0005544F" w:rsidTr="007D51F3">
        <w:trPr>
          <w:trHeight w:val="553"/>
        </w:trPr>
        <w:tc>
          <w:tcPr>
            <w:tcW w:w="1427" w:type="pct"/>
            <w:tcBorders>
              <w:top w:val="nil"/>
              <w:left w:val="single" w:sz="4" w:space="0" w:color="auto"/>
              <w:bottom w:val="single" w:sz="4" w:space="0" w:color="auto"/>
              <w:right w:val="single" w:sz="4" w:space="0" w:color="auto"/>
            </w:tcBorders>
            <w:shd w:val="clear" w:color="auto" w:fill="auto"/>
            <w:vAlign w:val="center"/>
            <w:hideMark/>
          </w:tcPr>
          <w:p w:rsidR="007D51F3" w:rsidRPr="0005544F" w:rsidRDefault="007D51F3" w:rsidP="002265A4">
            <w:pPr>
              <w:spacing w:line="240" w:lineRule="auto"/>
              <w:ind w:firstLine="0"/>
              <w:rPr>
                <w:rFonts w:eastAsia="Times New Roman"/>
                <w:sz w:val="18"/>
                <w:szCs w:val="18"/>
                <w:lang w:eastAsia="ru-RU"/>
              </w:rPr>
            </w:pPr>
            <w:r w:rsidRPr="0005544F">
              <w:rPr>
                <w:rFonts w:eastAsia="Times New Roman"/>
                <w:sz w:val="18"/>
                <w:szCs w:val="18"/>
                <w:lang w:eastAsia="ru-RU"/>
              </w:rPr>
              <w:t>МОУ СОШ № 2 г. Ярославля</w:t>
            </w:r>
          </w:p>
        </w:tc>
        <w:tc>
          <w:tcPr>
            <w:tcW w:w="2636" w:type="pct"/>
            <w:tcBorders>
              <w:top w:val="nil"/>
              <w:left w:val="nil"/>
              <w:bottom w:val="single" w:sz="4" w:space="0" w:color="auto"/>
              <w:right w:val="single" w:sz="4" w:space="0" w:color="auto"/>
            </w:tcBorders>
            <w:shd w:val="clear" w:color="auto" w:fill="auto"/>
            <w:vAlign w:val="center"/>
            <w:hideMark/>
          </w:tcPr>
          <w:p w:rsidR="007D51F3" w:rsidRPr="0005544F" w:rsidRDefault="007D51F3" w:rsidP="002265A4">
            <w:pPr>
              <w:spacing w:line="240" w:lineRule="auto"/>
              <w:ind w:firstLine="0"/>
              <w:rPr>
                <w:rFonts w:eastAsia="Times New Roman"/>
                <w:sz w:val="18"/>
                <w:szCs w:val="18"/>
                <w:lang w:eastAsia="ru-RU"/>
              </w:rPr>
            </w:pPr>
            <w:r w:rsidRPr="0005544F">
              <w:rPr>
                <w:rFonts w:eastAsia="Times New Roman"/>
                <w:sz w:val="18"/>
                <w:szCs w:val="18"/>
                <w:lang w:eastAsia="ru-RU"/>
              </w:rPr>
              <w:t>Эффективный контракт и профессиональный стандарт педагога как новые механизмы развития актуальных компетенций современного учителя</w:t>
            </w:r>
          </w:p>
        </w:tc>
        <w:tc>
          <w:tcPr>
            <w:tcW w:w="288" w:type="pct"/>
            <w:tcBorders>
              <w:top w:val="nil"/>
              <w:left w:val="nil"/>
              <w:bottom w:val="single" w:sz="4" w:space="0" w:color="auto"/>
              <w:right w:val="single" w:sz="4" w:space="0" w:color="auto"/>
            </w:tcBorders>
            <w:shd w:val="clear" w:color="auto" w:fill="92D050"/>
            <w:noWrap/>
            <w:vAlign w:val="center"/>
            <w:hideMark/>
          </w:tcPr>
          <w:p w:rsidR="007D51F3" w:rsidRPr="0005544F" w:rsidRDefault="007D51F3" w:rsidP="002265A4">
            <w:pPr>
              <w:spacing w:line="240" w:lineRule="auto"/>
              <w:ind w:firstLine="0"/>
              <w:jc w:val="center"/>
              <w:rPr>
                <w:rFonts w:eastAsia="Times New Roman"/>
                <w:sz w:val="18"/>
                <w:szCs w:val="18"/>
                <w:lang w:eastAsia="ru-RU"/>
              </w:rPr>
            </w:pPr>
            <w:r w:rsidRPr="0005544F">
              <w:rPr>
                <w:rFonts w:eastAsia="Times New Roman"/>
                <w:sz w:val="18"/>
                <w:szCs w:val="18"/>
                <w:lang w:eastAsia="ru-RU"/>
              </w:rPr>
              <w:t>50</w:t>
            </w:r>
          </w:p>
        </w:tc>
        <w:tc>
          <w:tcPr>
            <w:tcW w:w="335" w:type="pct"/>
            <w:tcBorders>
              <w:top w:val="nil"/>
              <w:left w:val="nil"/>
              <w:bottom w:val="single" w:sz="4" w:space="0" w:color="auto"/>
              <w:right w:val="single" w:sz="4" w:space="0" w:color="auto"/>
            </w:tcBorders>
            <w:shd w:val="clear" w:color="auto" w:fill="92D050"/>
            <w:noWrap/>
            <w:vAlign w:val="center"/>
            <w:hideMark/>
          </w:tcPr>
          <w:p w:rsidR="007D51F3" w:rsidRPr="0005544F" w:rsidRDefault="007D51F3" w:rsidP="002265A4">
            <w:pPr>
              <w:spacing w:line="240" w:lineRule="auto"/>
              <w:ind w:firstLine="0"/>
              <w:jc w:val="center"/>
              <w:rPr>
                <w:rFonts w:eastAsia="Times New Roman"/>
                <w:sz w:val="18"/>
                <w:szCs w:val="18"/>
                <w:lang w:eastAsia="ru-RU"/>
              </w:rPr>
            </w:pPr>
            <w:r w:rsidRPr="0005544F">
              <w:rPr>
                <w:rFonts w:eastAsia="Times New Roman"/>
                <w:sz w:val="18"/>
                <w:szCs w:val="18"/>
                <w:lang w:eastAsia="ru-RU"/>
              </w:rPr>
              <w:t>0</w:t>
            </w:r>
          </w:p>
        </w:tc>
        <w:tc>
          <w:tcPr>
            <w:tcW w:w="314" w:type="pct"/>
            <w:tcBorders>
              <w:top w:val="nil"/>
              <w:left w:val="nil"/>
              <w:bottom w:val="single" w:sz="4" w:space="0" w:color="auto"/>
              <w:right w:val="single" w:sz="4" w:space="0" w:color="auto"/>
            </w:tcBorders>
            <w:shd w:val="clear" w:color="auto" w:fill="92D050"/>
            <w:noWrap/>
            <w:vAlign w:val="center"/>
            <w:hideMark/>
          </w:tcPr>
          <w:p w:rsidR="007D51F3" w:rsidRPr="0005544F" w:rsidRDefault="007D51F3" w:rsidP="002265A4">
            <w:pPr>
              <w:spacing w:line="240" w:lineRule="auto"/>
              <w:ind w:firstLine="0"/>
              <w:jc w:val="center"/>
              <w:rPr>
                <w:rFonts w:eastAsia="Times New Roman"/>
                <w:b/>
                <w:bCs/>
                <w:sz w:val="18"/>
                <w:szCs w:val="18"/>
                <w:lang w:eastAsia="ru-RU"/>
              </w:rPr>
            </w:pPr>
            <w:r w:rsidRPr="0005544F">
              <w:rPr>
                <w:rFonts w:eastAsia="Times New Roman"/>
                <w:b/>
                <w:bCs/>
                <w:sz w:val="18"/>
                <w:szCs w:val="18"/>
                <w:lang w:eastAsia="ru-RU"/>
              </w:rPr>
              <w:t>50</w:t>
            </w:r>
          </w:p>
        </w:tc>
      </w:tr>
      <w:tr w:rsidR="007D51F3" w:rsidRPr="0005544F" w:rsidTr="007D51F3">
        <w:trPr>
          <w:trHeight w:val="689"/>
        </w:trPr>
        <w:tc>
          <w:tcPr>
            <w:tcW w:w="1427" w:type="pct"/>
            <w:tcBorders>
              <w:top w:val="nil"/>
              <w:left w:val="single" w:sz="4" w:space="0" w:color="auto"/>
              <w:bottom w:val="single" w:sz="4" w:space="0" w:color="auto"/>
              <w:right w:val="single" w:sz="4" w:space="0" w:color="auto"/>
            </w:tcBorders>
            <w:shd w:val="clear" w:color="auto" w:fill="auto"/>
            <w:vAlign w:val="center"/>
            <w:hideMark/>
          </w:tcPr>
          <w:p w:rsidR="007D51F3" w:rsidRPr="0005544F" w:rsidRDefault="007D51F3" w:rsidP="002265A4">
            <w:pPr>
              <w:spacing w:line="240" w:lineRule="auto"/>
              <w:ind w:firstLine="0"/>
              <w:rPr>
                <w:rFonts w:eastAsia="Times New Roman"/>
                <w:sz w:val="18"/>
                <w:szCs w:val="18"/>
                <w:lang w:eastAsia="ru-RU"/>
              </w:rPr>
            </w:pPr>
            <w:r w:rsidRPr="0005544F">
              <w:rPr>
                <w:rFonts w:eastAsia="Times New Roman"/>
                <w:sz w:val="18"/>
                <w:szCs w:val="18"/>
                <w:lang w:eastAsia="ru-RU"/>
              </w:rPr>
              <w:t xml:space="preserve">Муниципальное общеобразовательное учреждение средняя общеобразовательная школа № 28 имени </w:t>
            </w:r>
            <w:proofErr w:type="spellStart"/>
            <w:r w:rsidRPr="0005544F">
              <w:rPr>
                <w:rFonts w:eastAsia="Times New Roman"/>
                <w:sz w:val="18"/>
                <w:szCs w:val="18"/>
                <w:lang w:eastAsia="ru-RU"/>
              </w:rPr>
              <w:t>А.А.Суркова</w:t>
            </w:r>
            <w:proofErr w:type="spellEnd"/>
          </w:p>
        </w:tc>
        <w:tc>
          <w:tcPr>
            <w:tcW w:w="2636" w:type="pct"/>
            <w:tcBorders>
              <w:top w:val="nil"/>
              <w:left w:val="nil"/>
              <w:bottom w:val="single" w:sz="4" w:space="0" w:color="auto"/>
              <w:right w:val="single" w:sz="4" w:space="0" w:color="auto"/>
            </w:tcBorders>
            <w:shd w:val="clear" w:color="auto" w:fill="auto"/>
            <w:vAlign w:val="center"/>
            <w:hideMark/>
          </w:tcPr>
          <w:p w:rsidR="007D51F3" w:rsidRPr="0005544F" w:rsidRDefault="007D51F3" w:rsidP="002265A4">
            <w:pPr>
              <w:spacing w:line="240" w:lineRule="auto"/>
              <w:ind w:firstLine="0"/>
              <w:rPr>
                <w:rFonts w:eastAsia="Times New Roman"/>
                <w:sz w:val="18"/>
                <w:szCs w:val="18"/>
                <w:lang w:eastAsia="ru-RU"/>
              </w:rPr>
            </w:pPr>
            <w:r w:rsidRPr="0005544F">
              <w:rPr>
                <w:rFonts w:eastAsia="Times New Roman"/>
                <w:sz w:val="18"/>
                <w:szCs w:val="18"/>
                <w:lang w:eastAsia="ru-RU"/>
              </w:rPr>
              <w:t xml:space="preserve">Формирование педагогических позиций школьников на этапе </w:t>
            </w:r>
            <w:proofErr w:type="spellStart"/>
            <w:r w:rsidRPr="0005544F">
              <w:rPr>
                <w:rFonts w:eastAsia="Times New Roman"/>
                <w:sz w:val="18"/>
                <w:szCs w:val="18"/>
                <w:lang w:eastAsia="ru-RU"/>
              </w:rPr>
              <w:t>допрофессиональной</w:t>
            </w:r>
            <w:proofErr w:type="spellEnd"/>
            <w:r w:rsidRPr="0005544F">
              <w:rPr>
                <w:rFonts w:eastAsia="Times New Roman"/>
                <w:sz w:val="18"/>
                <w:szCs w:val="18"/>
                <w:lang w:eastAsia="ru-RU"/>
              </w:rPr>
              <w:t xml:space="preserve"> подготовки</w:t>
            </w:r>
          </w:p>
        </w:tc>
        <w:tc>
          <w:tcPr>
            <w:tcW w:w="288" w:type="pct"/>
            <w:tcBorders>
              <w:top w:val="nil"/>
              <w:left w:val="nil"/>
              <w:bottom w:val="single" w:sz="4" w:space="0" w:color="auto"/>
              <w:right w:val="single" w:sz="4" w:space="0" w:color="auto"/>
            </w:tcBorders>
            <w:shd w:val="clear" w:color="auto" w:fill="FF0000"/>
            <w:noWrap/>
            <w:vAlign w:val="center"/>
            <w:hideMark/>
          </w:tcPr>
          <w:p w:rsidR="007D51F3" w:rsidRPr="0005544F" w:rsidRDefault="007D51F3" w:rsidP="002265A4">
            <w:pPr>
              <w:spacing w:line="240" w:lineRule="auto"/>
              <w:ind w:firstLine="0"/>
              <w:jc w:val="center"/>
              <w:rPr>
                <w:rFonts w:eastAsia="Times New Roman"/>
                <w:sz w:val="18"/>
                <w:szCs w:val="18"/>
                <w:lang w:eastAsia="ru-RU"/>
              </w:rPr>
            </w:pPr>
            <w:r w:rsidRPr="0005544F">
              <w:rPr>
                <w:rFonts w:eastAsia="Times New Roman"/>
                <w:sz w:val="18"/>
                <w:szCs w:val="18"/>
                <w:lang w:eastAsia="ru-RU"/>
              </w:rPr>
              <w:t>50</w:t>
            </w:r>
          </w:p>
        </w:tc>
        <w:tc>
          <w:tcPr>
            <w:tcW w:w="335" w:type="pct"/>
            <w:tcBorders>
              <w:top w:val="nil"/>
              <w:left w:val="nil"/>
              <w:bottom w:val="single" w:sz="4" w:space="0" w:color="auto"/>
              <w:right w:val="single" w:sz="4" w:space="0" w:color="auto"/>
            </w:tcBorders>
            <w:shd w:val="clear" w:color="auto" w:fill="FF0000"/>
            <w:noWrap/>
            <w:vAlign w:val="center"/>
            <w:hideMark/>
          </w:tcPr>
          <w:p w:rsidR="007D51F3" w:rsidRPr="0005544F" w:rsidRDefault="007D51F3" w:rsidP="002265A4">
            <w:pPr>
              <w:spacing w:line="240" w:lineRule="auto"/>
              <w:ind w:firstLine="0"/>
              <w:jc w:val="center"/>
              <w:rPr>
                <w:rFonts w:eastAsia="Times New Roman"/>
                <w:sz w:val="18"/>
                <w:szCs w:val="18"/>
                <w:lang w:eastAsia="ru-RU"/>
              </w:rPr>
            </w:pPr>
            <w:r w:rsidRPr="0005544F">
              <w:rPr>
                <w:rFonts w:eastAsia="Times New Roman"/>
                <w:sz w:val="18"/>
                <w:szCs w:val="18"/>
                <w:lang w:eastAsia="ru-RU"/>
              </w:rPr>
              <w:t>100</w:t>
            </w:r>
          </w:p>
        </w:tc>
        <w:tc>
          <w:tcPr>
            <w:tcW w:w="314" w:type="pct"/>
            <w:tcBorders>
              <w:top w:val="nil"/>
              <w:left w:val="nil"/>
              <w:bottom w:val="single" w:sz="4" w:space="0" w:color="auto"/>
              <w:right w:val="single" w:sz="4" w:space="0" w:color="auto"/>
            </w:tcBorders>
            <w:shd w:val="clear" w:color="auto" w:fill="FF0000"/>
            <w:noWrap/>
            <w:vAlign w:val="center"/>
            <w:hideMark/>
          </w:tcPr>
          <w:p w:rsidR="007D51F3" w:rsidRPr="0005544F" w:rsidRDefault="00FD1236" w:rsidP="002265A4">
            <w:pPr>
              <w:spacing w:line="240" w:lineRule="auto"/>
              <w:ind w:firstLine="0"/>
              <w:jc w:val="center"/>
              <w:rPr>
                <w:rFonts w:eastAsia="Times New Roman"/>
                <w:b/>
                <w:bCs/>
                <w:sz w:val="18"/>
                <w:szCs w:val="18"/>
                <w:lang w:eastAsia="ru-RU"/>
              </w:rPr>
            </w:pPr>
            <w:r>
              <w:rPr>
                <w:rFonts w:eastAsia="Times New Roman"/>
                <w:b/>
                <w:bCs/>
                <w:sz w:val="18"/>
                <w:szCs w:val="18"/>
                <w:lang w:eastAsia="ru-RU"/>
              </w:rPr>
              <w:t>75</w:t>
            </w:r>
          </w:p>
        </w:tc>
      </w:tr>
      <w:tr w:rsidR="007D51F3" w:rsidRPr="0005544F" w:rsidTr="007D51F3">
        <w:trPr>
          <w:trHeight w:val="699"/>
        </w:trPr>
        <w:tc>
          <w:tcPr>
            <w:tcW w:w="1427" w:type="pct"/>
            <w:tcBorders>
              <w:top w:val="nil"/>
              <w:left w:val="single" w:sz="4" w:space="0" w:color="auto"/>
              <w:bottom w:val="single" w:sz="4" w:space="0" w:color="auto"/>
              <w:right w:val="single" w:sz="4" w:space="0" w:color="auto"/>
            </w:tcBorders>
            <w:shd w:val="clear" w:color="auto" w:fill="auto"/>
            <w:vAlign w:val="center"/>
            <w:hideMark/>
          </w:tcPr>
          <w:p w:rsidR="007D51F3" w:rsidRPr="0005544F" w:rsidRDefault="007D51F3" w:rsidP="002265A4">
            <w:pPr>
              <w:spacing w:line="240" w:lineRule="auto"/>
              <w:ind w:firstLine="0"/>
              <w:rPr>
                <w:rFonts w:eastAsia="Times New Roman"/>
                <w:sz w:val="18"/>
                <w:szCs w:val="18"/>
                <w:lang w:eastAsia="ru-RU"/>
              </w:rPr>
            </w:pPr>
            <w:r w:rsidRPr="0005544F">
              <w:rPr>
                <w:rFonts w:eastAsia="Times New Roman"/>
                <w:sz w:val="18"/>
                <w:szCs w:val="18"/>
                <w:lang w:eastAsia="ru-RU"/>
              </w:rPr>
              <w:t>Государственное образовательное автономное учреждение Ярославской области «Институт развития образования»</w:t>
            </w:r>
          </w:p>
        </w:tc>
        <w:tc>
          <w:tcPr>
            <w:tcW w:w="2636" w:type="pct"/>
            <w:tcBorders>
              <w:top w:val="nil"/>
              <w:left w:val="nil"/>
              <w:bottom w:val="single" w:sz="4" w:space="0" w:color="auto"/>
              <w:right w:val="single" w:sz="4" w:space="0" w:color="auto"/>
            </w:tcBorders>
            <w:shd w:val="clear" w:color="auto" w:fill="auto"/>
            <w:vAlign w:val="center"/>
            <w:hideMark/>
          </w:tcPr>
          <w:p w:rsidR="007D51F3" w:rsidRPr="0005544F" w:rsidRDefault="007D51F3" w:rsidP="002265A4">
            <w:pPr>
              <w:spacing w:line="240" w:lineRule="auto"/>
              <w:ind w:firstLine="0"/>
              <w:rPr>
                <w:rFonts w:eastAsia="Times New Roman"/>
                <w:sz w:val="18"/>
                <w:szCs w:val="18"/>
                <w:lang w:eastAsia="ru-RU"/>
              </w:rPr>
            </w:pPr>
            <w:r w:rsidRPr="0005544F">
              <w:rPr>
                <w:rFonts w:eastAsia="Times New Roman"/>
                <w:sz w:val="18"/>
                <w:szCs w:val="18"/>
                <w:lang w:eastAsia="ru-RU"/>
              </w:rPr>
              <w:t>Изучение и формирование социального заказа как условие увеличения охвата детей программами дополнительного образования</w:t>
            </w:r>
          </w:p>
        </w:tc>
        <w:tc>
          <w:tcPr>
            <w:tcW w:w="288" w:type="pct"/>
            <w:tcBorders>
              <w:top w:val="nil"/>
              <w:left w:val="nil"/>
              <w:bottom w:val="single" w:sz="4" w:space="0" w:color="auto"/>
              <w:right w:val="single" w:sz="4" w:space="0" w:color="auto"/>
            </w:tcBorders>
            <w:shd w:val="clear" w:color="auto" w:fill="auto"/>
            <w:noWrap/>
            <w:vAlign w:val="center"/>
            <w:hideMark/>
          </w:tcPr>
          <w:p w:rsidR="007D51F3" w:rsidRPr="0005544F" w:rsidRDefault="007D51F3" w:rsidP="002265A4">
            <w:pPr>
              <w:spacing w:line="240" w:lineRule="auto"/>
              <w:ind w:firstLine="0"/>
              <w:jc w:val="center"/>
              <w:rPr>
                <w:rFonts w:eastAsia="Times New Roman"/>
                <w:sz w:val="18"/>
                <w:szCs w:val="18"/>
                <w:lang w:eastAsia="ru-RU"/>
              </w:rPr>
            </w:pPr>
            <w:r w:rsidRPr="0005544F">
              <w:rPr>
                <w:rFonts w:eastAsia="Times New Roman"/>
                <w:sz w:val="18"/>
                <w:szCs w:val="18"/>
                <w:lang w:eastAsia="ru-RU"/>
              </w:rPr>
              <w:t>?</w:t>
            </w:r>
          </w:p>
        </w:tc>
        <w:tc>
          <w:tcPr>
            <w:tcW w:w="335" w:type="pct"/>
            <w:tcBorders>
              <w:top w:val="nil"/>
              <w:left w:val="nil"/>
              <w:bottom w:val="single" w:sz="4" w:space="0" w:color="auto"/>
              <w:right w:val="single" w:sz="4" w:space="0" w:color="auto"/>
            </w:tcBorders>
            <w:shd w:val="clear" w:color="auto" w:fill="auto"/>
            <w:noWrap/>
            <w:vAlign w:val="center"/>
            <w:hideMark/>
          </w:tcPr>
          <w:p w:rsidR="007D51F3" w:rsidRPr="0005544F" w:rsidRDefault="007D51F3" w:rsidP="002265A4">
            <w:pPr>
              <w:spacing w:line="240" w:lineRule="auto"/>
              <w:ind w:firstLine="0"/>
              <w:jc w:val="center"/>
              <w:rPr>
                <w:rFonts w:eastAsia="Times New Roman"/>
                <w:sz w:val="18"/>
                <w:szCs w:val="18"/>
                <w:lang w:eastAsia="ru-RU"/>
              </w:rPr>
            </w:pPr>
            <w:r w:rsidRPr="0005544F">
              <w:rPr>
                <w:rFonts w:eastAsia="Times New Roman"/>
                <w:sz w:val="18"/>
                <w:szCs w:val="18"/>
                <w:lang w:eastAsia="ru-RU"/>
              </w:rPr>
              <w:t>0</w:t>
            </w:r>
          </w:p>
        </w:tc>
        <w:tc>
          <w:tcPr>
            <w:tcW w:w="314" w:type="pct"/>
            <w:tcBorders>
              <w:top w:val="nil"/>
              <w:left w:val="nil"/>
              <w:bottom w:val="single" w:sz="4" w:space="0" w:color="auto"/>
              <w:right w:val="single" w:sz="4" w:space="0" w:color="auto"/>
            </w:tcBorders>
            <w:shd w:val="clear" w:color="auto" w:fill="auto"/>
            <w:noWrap/>
            <w:vAlign w:val="center"/>
            <w:hideMark/>
          </w:tcPr>
          <w:p w:rsidR="007D51F3" w:rsidRPr="0005544F" w:rsidRDefault="007D51F3" w:rsidP="002265A4">
            <w:pPr>
              <w:spacing w:line="240" w:lineRule="auto"/>
              <w:ind w:firstLine="0"/>
              <w:jc w:val="center"/>
              <w:rPr>
                <w:rFonts w:eastAsia="Times New Roman"/>
                <w:b/>
                <w:bCs/>
                <w:sz w:val="18"/>
                <w:szCs w:val="18"/>
                <w:lang w:eastAsia="ru-RU"/>
              </w:rPr>
            </w:pPr>
            <w:r w:rsidRPr="0005544F">
              <w:rPr>
                <w:rFonts w:eastAsia="Times New Roman"/>
                <w:b/>
                <w:bCs/>
                <w:sz w:val="18"/>
                <w:szCs w:val="18"/>
                <w:lang w:eastAsia="ru-RU"/>
              </w:rPr>
              <w:t>?</w:t>
            </w:r>
          </w:p>
        </w:tc>
      </w:tr>
      <w:tr w:rsidR="007D51F3" w:rsidRPr="0005544F" w:rsidTr="007D51F3">
        <w:trPr>
          <w:trHeight w:val="822"/>
        </w:trPr>
        <w:tc>
          <w:tcPr>
            <w:tcW w:w="1427" w:type="pct"/>
            <w:tcBorders>
              <w:top w:val="nil"/>
              <w:left w:val="single" w:sz="4" w:space="0" w:color="auto"/>
              <w:bottom w:val="single" w:sz="4" w:space="0" w:color="auto"/>
              <w:right w:val="single" w:sz="4" w:space="0" w:color="auto"/>
            </w:tcBorders>
            <w:shd w:val="clear" w:color="auto" w:fill="auto"/>
            <w:vAlign w:val="center"/>
            <w:hideMark/>
          </w:tcPr>
          <w:p w:rsidR="007D51F3" w:rsidRPr="0005544F" w:rsidRDefault="007D51F3" w:rsidP="002265A4">
            <w:pPr>
              <w:spacing w:line="240" w:lineRule="auto"/>
              <w:ind w:firstLine="0"/>
              <w:rPr>
                <w:rFonts w:eastAsia="Times New Roman"/>
                <w:sz w:val="18"/>
                <w:szCs w:val="18"/>
                <w:lang w:eastAsia="ru-RU"/>
              </w:rPr>
            </w:pPr>
            <w:r w:rsidRPr="0005544F">
              <w:rPr>
                <w:rFonts w:eastAsia="Times New Roman"/>
                <w:sz w:val="18"/>
                <w:szCs w:val="18"/>
                <w:lang w:eastAsia="ru-RU"/>
              </w:rPr>
              <w:t>Муниципальное образовательное учреждение дополнительного профессионального образования (повышения квалификации) специалистов Городской центр развития образования</w:t>
            </w:r>
          </w:p>
        </w:tc>
        <w:tc>
          <w:tcPr>
            <w:tcW w:w="2636" w:type="pct"/>
            <w:tcBorders>
              <w:top w:val="nil"/>
              <w:left w:val="nil"/>
              <w:bottom w:val="single" w:sz="4" w:space="0" w:color="auto"/>
              <w:right w:val="single" w:sz="4" w:space="0" w:color="auto"/>
            </w:tcBorders>
            <w:shd w:val="clear" w:color="auto" w:fill="auto"/>
            <w:vAlign w:val="center"/>
            <w:hideMark/>
          </w:tcPr>
          <w:p w:rsidR="007D51F3" w:rsidRPr="0005544F" w:rsidRDefault="007D51F3" w:rsidP="002265A4">
            <w:pPr>
              <w:spacing w:line="240" w:lineRule="auto"/>
              <w:ind w:firstLine="0"/>
              <w:rPr>
                <w:rFonts w:eastAsia="Times New Roman"/>
                <w:sz w:val="18"/>
                <w:szCs w:val="18"/>
                <w:lang w:eastAsia="ru-RU"/>
              </w:rPr>
            </w:pPr>
            <w:r w:rsidRPr="0005544F">
              <w:rPr>
                <w:rFonts w:eastAsia="Times New Roman"/>
                <w:sz w:val="18"/>
                <w:szCs w:val="18"/>
                <w:lang w:eastAsia="ru-RU"/>
              </w:rPr>
              <w:t>Модель методического сопровождения применения технологии проблемного диалога в аспекте непрерывности и преемственности на всех уровнях общего образования в условиях реализации ФГОС.</w:t>
            </w:r>
          </w:p>
        </w:tc>
        <w:tc>
          <w:tcPr>
            <w:tcW w:w="288" w:type="pct"/>
            <w:tcBorders>
              <w:top w:val="nil"/>
              <w:left w:val="nil"/>
              <w:bottom w:val="single" w:sz="4" w:space="0" w:color="auto"/>
              <w:right w:val="single" w:sz="4" w:space="0" w:color="auto"/>
            </w:tcBorders>
            <w:shd w:val="clear" w:color="auto" w:fill="auto"/>
            <w:noWrap/>
            <w:vAlign w:val="center"/>
            <w:hideMark/>
          </w:tcPr>
          <w:p w:rsidR="007D51F3" w:rsidRPr="0005544F" w:rsidRDefault="007D51F3" w:rsidP="002265A4">
            <w:pPr>
              <w:spacing w:line="240" w:lineRule="auto"/>
              <w:ind w:firstLine="0"/>
              <w:jc w:val="center"/>
              <w:rPr>
                <w:rFonts w:eastAsia="Times New Roman"/>
                <w:sz w:val="18"/>
                <w:szCs w:val="18"/>
                <w:lang w:eastAsia="ru-RU"/>
              </w:rPr>
            </w:pPr>
            <w:r w:rsidRPr="0005544F">
              <w:rPr>
                <w:rFonts w:eastAsia="Times New Roman"/>
                <w:sz w:val="18"/>
                <w:szCs w:val="18"/>
                <w:lang w:eastAsia="ru-RU"/>
              </w:rPr>
              <w:t>?</w:t>
            </w:r>
          </w:p>
        </w:tc>
        <w:tc>
          <w:tcPr>
            <w:tcW w:w="335" w:type="pct"/>
            <w:tcBorders>
              <w:top w:val="nil"/>
              <w:left w:val="nil"/>
              <w:bottom w:val="single" w:sz="4" w:space="0" w:color="auto"/>
              <w:right w:val="single" w:sz="4" w:space="0" w:color="auto"/>
            </w:tcBorders>
            <w:shd w:val="clear" w:color="auto" w:fill="auto"/>
            <w:noWrap/>
            <w:vAlign w:val="center"/>
            <w:hideMark/>
          </w:tcPr>
          <w:p w:rsidR="007D51F3" w:rsidRPr="0005544F" w:rsidRDefault="007D51F3" w:rsidP="002265A4">
            <w:pPr>
              <w:spacing w:line="240" w:lineRule="auto"/>
              <w:ind w:firstLine="0"/>
              <w:jc w:val="center"/>
              <w:rPr>
                <w:rFonts w:eastAsia="Times New Roman"/>
                <w:sz w:val="18"/>
                <w:szCs w:val="18"/>
                <w:lang w:eastAsia="ru-RU"/>
              </w:rPr>
            </w:pPr>
            <w:r w:rsidRPr="0005544F">
              <w:rPr>
                <w:rFonts w:eastAsia="Times New Roman"/>
                <w:sz w:val="18"/>
                <w:szCs w:val="18"/>
                <w:lang w:eastAsia="ru-RU"/>
              </w:rPr>
              <w:t>?</w:t>
            </w:r>
          </w:p>
        </w:tc>
        <w:tc>
          <w:tcPr>
            <w:tcW w:w="314" w:type="pct"/>
            <w:tcBorders>
              <w:top w:val="nil"/>
              <w:left w:val="nil"/>
              <w:bottom w:val="single" w:sz="4" w:space="0" w:color="auto"/>
              <w:right w:val="single" w:sz="4" w:space="0" w:color="auto"/>
            </w:tcBorders>
            <w:shd w:val="clear" w:color="auto" w:fill="auto"/>
            <w:noWrap/>
            <w:vAlign w:val="center"/>
            <w:hideMark/>
          </w:tcPr>
          <w:p w:rsidR="007D51F3" w:rsidRPr="0005544F" w:rsidRDefault="007D51F3" w:rsidP="002265A4">
            <w:pPr>
              <w:spacing w:line="240" w:lineRule="auto"/>
              <w:ind w:firstLine="0"/>
              <w:jc w:val="center"/>
              <w:rPr>
                <w:rFonts w:eastAsia="Times New Roman"/>
                <w:b/>
                <w:bCs/>
                <w:sz w:val="18"/>
                <w:szCs w:val="18"/>
                <w:lang w:eastAsia="ru-RU"/>
              </w:rPr>
            </w:pPr>
            <w:r w:rsidRPr="0005544F">
              <w:rPr>
                <w:rFonts w:eastAsia="Times New Roman"/>
                <w:b/>
                <w:bCs/>
                <w:sz w:val="18"/>
                <w:szCs w:val="18"/>
                <w:lang w:eastAsia="ru-RU"/>
              </w:rPr>
              <w:t>?</w:t>
            </w:r>
          </w:p>
        </w:tc>
      </w:tr>
      <w:tr w:rsidR="007D51F3" w:rsidRPr="0005544F" w:rsidTr="007D51F3">
        <w:trPr>
          <w:trHeight w:val="713"/>
        </w:trPr>
        <w:tc>
          <w:tcPr>
            <w:tcW w:w="1427" w:type="pct"/>
            <w:tcBorders>
              <w:top w:val="nil"/>
              <w:left w:val="single" w:sz="4" w:space="0" w:color="auto"/>
              <w:bottom w:val="single" w:sz="4" w:space="0" w:color="auto"/>
              <w:right w:val="single" w:sz="4" w:space="0" w:color="auto"/>
            </w:tcBorders>
            <w:shd w:val="clear" w:color="auto" w:fill="auto"/>
            <w:vAlign w:val="center"/>
            <w:hideMark/>
          </w:tcPr>
          <w:p w:rsidR="007D51F3" w:rsidRPr="0005544F" w:rsidRDefault="007D51F3" w:rsidP="002265A4">
            <w:pPr>
              <w:spacing w:line="240" w:lineRule="auto"/>
              <w:ind w:firstLine="0"/>
              <w:rPr>
                <w:rFonts w:eastAsia="Times New Roman"/>
                <w:sz w:val="18"/>
                <w:szCs w:val="18"/>
                <w:lang w:eastAsia="ru-RU"/>
              </w:rPr>
            </w:pPr>
            <w:r w:rsidRPr="0005544F">
              <w:rPr>
                <w:rFonts w:eastAsia="Times New Roman"/>
                <w:sz w:val="18"/>
                <w:szCs w:val="18"/>
                <w:lang w:eastAsia="ru-RU"/>
              </w:rPr>
              <w:t>Государственное образовательное автономное учреждение Ярославской области «Институт развития образования»</w:t>
            </w:r>
          </w:p>
        </w:tc>
        <w:tc>
          <w:tcPr>
            <w:tcW w:w="2636" w:type="pct"/>
            <w:tcBorders>
              <w:top w:val="nil"/>
              <w:left w:val="nil"/>
              <w:bottom w:val="single" w:sz="4" w:space="0" w:color="auto"/>
              <w:right w:val="single" w:sz="4" w:space="0" w:color="auto"/>
            </w:tcBorders>
            <w:shd w:val="clear" w:color="auto" w:fill="auto"/>
            <w:vAlign w:val="center"/>
            <w:hideMark/>
          </w:tcPr>
          <w:p w:rsidR="007D51F3" w:rsidRPr="0005544F" w:rsidRDefault="007D51F3" w:rsidP="002265A4">
            <w:pPr>
              <w:spacing w:line="240" w:lineRule="auto"/>
              <w:ind w:firstLine="0"/>
              <w:rPr>
                <w:rFonts w:eastAsia="Times New Roman"/>
                <w:sz w:val="18"/>
                <w:szCs w:val="18"/>
                <w:lang w:eastAsia="ru-RU"/>
              </w:rPr>
            </w:pPr>
            <w:r w:rsidRPr="0005544F">
              <w:rPr>
                <w:rFonts w:eastAsia="Times New Roman"/>
                <w:sz w:val="18"/>
                <w:szCs w:val="18"/>
                <w:lang w:eastAsia="ru-RU"/>
              </w:rPr>
              <w:t>Развитие служб медиации в образовательных организациях Ярославской области</w:t>
            </w:r>
          </w:p>
        </w:tc>
        <w:tc>
          <w:tcPr>
            <w:tcW w:w="288" w:type="pct"/>
            <w:tcBorders>
              <w:top w:val="nil"/>
              <w:left w:val="nil"/>
              <w:bottom w:val="single" w:sz="4" w:space="0" w:color="auto"/>
              <w:right w:val="single" w:sz="4" w:space="0" w:color="auto"/>
            </w:tcBorders>
            <w:shd w:val="clear" w:color="auto" w:fill="auto"/>
            <w:noWrap/>
            <w:vAlign w:val="center"/>
            <w:hideMark/>
          </w:tcPr>
          <w:p w:rsidR="007D51F3" w:rsidRPr="0005544F" w:rsidRDefault="007D51F3" w:rsidP="002265A4">
            <w:pPr>
              <w:spacing w:line="240" w:lineRule="auto"/>
              <w:ind w:firstLine="0"/>
              <w:jc w:val="center"/>
              <w:rPr>
                <w:rFonts w:eastAsia="Times New Roman"/>
                <w:sz w:val="18"/>
                <w:szCs w:val="18"/>
                <w:lang w:eastAsia="ru-RU"/>
              </w:rPr>
            </w:pPr>
            <w:r w:rsidRPr="0005544F">
              <w:rPr>
                <w:rFonts w:eastAsia="Times New Roman"/>
                <w:sz w:val="18"/>
                <w:szCs w:val="18"/>
                <w:lang w:eastAsia="ru-RU"/>
              </w:rPr>
              <w:t>0</w:t>
            </w:r>
          </w:p>
        </w:tc>
        <w:tc>
          <w:tcPr>
            <w:tcW w:w="335" w:type="pct"/>
            <w:tcBorders>
              <w:top w:val="nil"/>
              <w:left w:val="nil"/>
              <w:bottom w:val="single" w:sz="4" w:space="0" w:color="auto"/>
              <w:right w:val="single" w:sz="4" w:space="0" w:color="auto"/>
            </w:tcBorders>
            <w:shd w:val="clear" w:color="auto" w:fill="auto"/>
            <w:noWrap/>
            <w:vAlign w:val="center"/>
            <w:hideMark/>
          </w:tcPr>
          <w:p w:rsidR="007D51F3" w:rsidRPr="0005544F" w:rsidRDefault="007D51F3" w:rsidP="002265A4">
            <w:pPr>
              <w:spacing w:line="240" w:lineRule="auto"/>
              <w:ind w:firstLine="0"/>
              <w:jc w:val="center"/>
              <w:rPr>
                <w:rFonts w:eastAsia="Times New Roman"/>
                <w:sz w:val="18"/>
                <w:szCs w:val="18"/>
                <w:lang w:eastAsia="ru-RU"/>
              </w:rPr>
            </w:pPr>
            <w:r w:rsidRPr="0005544F">
              <w:rPr>
                <w:rFonts w:eastAsia="Times New Roman"/>
                <w:sz w:val="18"/>
                <w:szCs w:val="18"/>
                <w:lang w:eastAsia="ru-RU"/>
              </w:rPr>
              <w:t>0</w:t>
            </w:r>
          </w:p>
        </w:tc>
        <w:tc>
          <w:tcPr>
            <w:tcW w:w="314" w:type="pct"/>
            <w:tcBorders>
              <w:top w:val="nil"/>
              <w:left w:val="nil"/>
              <w:bottom w:val="single" w:sz="4" w:space="0" w:color="auto"/>
              <w:right w:val="single" w:sz="4" w:space="0" w:color="auto"/>
            </w:tcBorders>
            <w:shd w:val="clear" w:color="auto" w:fill="auto"/>
            <w:noWrap/>
            <w:vAlign w:val="center"/>
            <w:hideMark/>
          </w:tcPr>
          <w:p w:rsidR="007D51F3" w:rsidRPr="0005544F" w:rsidRDefault="007D51F3" w:rsidP="002265A4">
            <w:pPr>
              <w:spacing w:line="240" w:lineRule="auto"/>
              <w:ind w:firstLine="0"/>
              <w:jc w:val="center"/>
              <w:rPr>
                <w:rFonts w:eastAsia="Times New Roman"/>
                <w:b/>
                <w:bCs/>
                <w:sz w:val="18"/>
                <w:szCs w:val="18"/>
                <w:lang w:eastAsia="ru-RU"/>
              </w:rPr>
            </w:pPr>
            <w:r w:rsidRPr="0005544F">
              <w:rPr>
                <w:rFonts w:eastAsia="Times New Roman"/>
                <w:b/>
                <w:bCs/>
                <w:sz w:val="18"/>
                <w:szCs w:val="18"/>
                <w:lang w:eastAsia="ru-RU"/>
              </w:rPr>
              <w:t>0</w:t>
            </w:r>
          </w:p>
        </w:tc>
      </w:tr>
    </w:tbl>
    <w:p w:rsidR="007D51F3" w:rsidRDefault="007D51F3" w:rsidP="007D51F3"/>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2"/>
        <w:gridCol w:w="12"/>
        <w:gridCol w:w="7382"/>
      </w:tblGrid>
      <w:tr w:rsidR="007D51F3" w:rsidRPr="0039007F" w:rsidTr="007D51F3">
        <w:tc>
          <w:tcPr>
            <w:tcW w:w="7408" w:type="dxa"/>
            <w:gridSpan w:val="2"/>
          </w:tcPr>
          <w:p w:rsidR="007D51F3" w:rsidRPr="0039007F" w:rsidRDefault="007D51F3" w:rsidP="007D51F3">
            <w:r>
              <w:lastRenderedPageBreak/>
              <w:br w:type="page"/>
            </w:r>
            <w:r>
              <w:rPr>
                <w:noProof/>
                <w:lang w:eastAsia="ru-RU"/>
              </w:rPr>
              <w:drawing>
                <wp:inline distT="0" distB="0" distL="0" distR="0" wp14:anchorId="5D195F5C" wp14:editId="316C443C">
                  <wp:extent cx="3838353" cy="2413591"/>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7378" w:type="dxa"/>
          </w:tcPr>
          <w:p w:rsidR="007D51F3" w:rsidRPr="0039007F" w:rsidRDefault="007D51F3" w:rsidP="007D51F3">
            <w:r>
              <w:rPr>
                <w:noProof/>
                <w:lang w:eastAsia="ru-RU"/>
              </w:rPr>
              <w:drawing>
                <wp:inline distT="0" distB="0" distL="0" distR="0" wp14:anchorId="21827649" wp14:editId="250082BF">
                  <wp:extent cx="3987209" cy="2254102"/>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7D51F3" w:rsidRPr="0039007F" w:rsidTr="007D51F3">
        <w:tc>
          <w:tcPr>
            <w:tcW w:w="7408" w:type="dxa"/>
            <w:gridSpan w:val="2"/>
          </w:tcPr>
          <w:p w:rsidR="007D51F3" w:rsidRPr="0048400C" w:rsidRDefault="007D51F3" w:rsidP="0048400C">
            <w:pPr>
              <w:rPr>
                <w:lang w:val="en-US"/>
              </w:rPr>
            </w:pPr>
            <w:r>
              <w:rPr>
                <w:noProof/>
                <w:lang w:eastAsia="ru-RU"/>
              </w:rPr>
              <w:drawing>
                <wp:inline distT="0" distB="0" distL="0" distR="0" wp14:anchorId="1BAF1EE7" wp14:editId="284143D5">
                  <wp:extent cx="3838755" cy="2941607"/>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7378" w:type="dxa"/>
          </w:tcPr>
          <w:p w:rsidR="007D51F3" w:rsidRPr="0039007F" w:rsidRDefault="007D51F3" w:rsidP="007D51F3">
            <w:r>
              <w:rPr>
                <w:noProof/>
                <w:lang w:eastAsia="ru-RU"/>
              </w:rPr>
              <w:drawing>
                <wp:inline distT="0" distB="0" distL="0" distR="0" wp14:anchorId="3D9E9CD5" wp14:editId="08F373B2">
                  <wp:extent cx="3985404" cy="2881223"/>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7D51F3" w:rsidRPr="0039007F" w:rsidTr="007D51F3">
        <w:tc>
          <w:tcPr>
            <w:tcW w:w="7392" w:type="dxa"/>
          </w:tcPr>
          <w:p w:rsidR="007D51F3" w:rsidRPr="0039007F" w:rsidRDefault="007D51F3" w:rsidP="007D51F3">
            <w:r>
              <w:rPr>
                <w:noProof/>
                <w:lang w:eastAsia="ru-RU"/>
              </w:rPr>
              <w:lastRenderedPageBreak/>
              <w:drawing>
                <wp:inline distT="0" distB="0" distL="0" distR="0" wp14:anchorId="3F5D0898" wp14:editId="6F1F85C2">
                  <wp:extent cx="4572000" cy="2424022"/>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7394" w:type="dxa"/>
            <w:gridSpan w:val="2"/>
          </w:tcPr>
          <w:p w:rsidR="007D51F3" w:rsidRPr="0039007F" w:rsidRDefault="007D51F3" w:rsidP="007D51F3">
            <w:r>
              <w:rPr>
                <w:noProof/>
                <w:lang w:eastAsia="ru-RU"/>
              </w:rPr>
              <w:drawing>
                <wp:inline distT="0" distB="0" distL="0" distR="0" wp14:anchorId="275B5BD0" wp14:editId="76DE0975">
                  <wp:extent cx="4572000" cy="2518913"/>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7D51F3" w:rsidRPr="0039007F" w:rsidTr="007D51F3">
        <w:tc>
          <w:tcPr>
            <w:tcW w:w="14786" w:type="dxa"/>
            <w:gridSpan w:val="3"/>
          </w:tcPr>
          <w:p w:rsidR="007D51F3" w:rsidRPr="0039007F" w:rsidRDefault="007D51F3" w:rsidP="007D51F3">
            <w:pPr>
              <w:jc w:val="center"/>
            </w:pPr>
            <w:r>
              <w:rPr>
                <w:noProof/>
                <w:lang w:eastAsia="ru-RU"/>
              </w:rPr>
              <w:drawing>
                <wp:inline distT="0" distB="0" distL="0" distR="0" wp14:anchorId="6BD35C01" wp14:editId="267D93EB">
                  <wp:extent cx="4572000" cy="27432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rsidR="007D51F3" w:rsidRPr="0039007F" w:rsidRDefault="007D51F3" w:rsidP="007D51F3"/>
    <w:p w:rsidR="007D51F3" w:rsidRPr="0039007F" w:rsidRDefault="007D51F3" w:rsidP="007D51F3">
      <w:pPr>
        <w:jc w:val="right"/>
        <w:rPr>
          <w:b/>
          <w:i/>
          <w:sz w:val="24"/>
          <w:szCs w:val="24"/>
        </w:rPr>
      </w:pPr>
      <w:r w:rsidRPr="0039007F">
        <w:rPr>
          <w:b/>
          <w:i/>
          <w:sz w:val="24"/>
          <w:szCs w:val="24"/>
        </w:rPr>
        <w:lastRenderedPageBreak/>
        <w:t>Приложение 4.</w:t>
      </w:r>
    </w:p>
    <w:p w:rsidR="007D51F3" w:rsidRPr="0039007F" w:rsidRDefault="007D51F3" w:rsidP="007D51F3">
      <w:pPr>
        <w:spacing w:line="240" w:lineRule="auto"/>
        <w:jc w:val="right"/>
        <w:rPr>
          <w:b/>
          <w:i/>
          <w:sz w:val="24"/>
          <w:szCs w:val="24"/>
        </w:rPr>
      </w:pPr>
      <w:r w:rsidRPr="0039007F">
        <w:rPr>
          <w:b/>
          <w:i/>
          <w:sz w:val="24"/>
          <w:szCs w:val="24"/>
        </w:rPr>
        <w:t>Рекомендации для РИП</w:t>
      </w:r>
    </w:p>
    <w:tbl>
      <w:tblPr>
        <w:tblStyle w:val="af0"/>
        <w:tblW w:w="0" w:type="auto"/>
        <w:tblLook w:val="04A0" w:firstRow="1" w:lastRow="0" w:firstColumn="1" w:lastColumn="0" w:noHBand="0" w:noVBand="1"/>
      </w:tblPr>
      <w:tblGrid>
        <w:gridCol w:w="2518"/>
        <w:gridCol w:w="4961"/>
        <w:gridCol w:w="7307"/>
      </w:tblGrid>
      <w:tr w:rsidR="007D51F3" w:rsidRPr="0039007F" w:rsidTr="007A7E2E">
        <w:tc>
          <w:tcPr>
            <w:tcW w:w="2518" w:type="dxa"/>
            <w:vAlign w:val="center"/>
          </w:tcPr>
          <w:p w:rsidR="007D51F3" w:rsidRPr="007D51F3" w:rsidRDefault="007D51F3" w:rsidP="007A7E2E">
            <w:pPr>
              <w:spacing w:line="240" w:lineRule="auto"/>
              <w:ind w:firstLine="0"/>
              <w:jc w:val="center"/>
              <w:rPr>
                <w:b/>
                <w:sz w:val="20"/>
                <w:szCs w:val="20"/>
              </w:rPr>
            </w:pPr>
            <w:r w:rsidRPr="007D51F3">
              <w:rPr>
                <w:b/>
                <w:sz w:val="20"/>
                <w:szCs w:val="20"/>
              </w:rPr>
              <w:t>Организация-заявитель</w:t>
            </w:r>
          </w:p>
        </w:tc>
        <w:tc>
          <w:tcPr>
            <w:tcW w:w="4961" w:type="dxa"/>
            <w:vAlign w:val="center"/>
          </w:tcPr>
          <w:p w:rsidR="007D51F3" w:rsidRPr="007D51F3" w:rsidRDefault="007D51F3" w:rsidP="007A7E2E">
            <w:pPr>
              <w:spacing w:line="240" w:lineRule="auto"/>
              <w:ind w:firstLine="0"/>
              <w:jc w:val="center"/>
              <w:rPr>
                <w:b/>
                <w:sz w:val="20"/>
                <w:szCs w:val="20"/>
              </w:rPr>
            </w:pPr>
            <w:r w:rsidRPr="007D51F3">
              <w:rPr>
                <w:b/>
                <w:sz w:val="20"/>
                <w:szCs w:val="20"/>
              </w:rPr>
              <w:t>Тема РИП</w:t>
            </w:r>
          </w:p>
        </w:tc>
        <w:tc>
          <w:tcPr>
            <w:tcW w:w="7307" w:type="dxa"/>
            <w:vAlign w:val="center"/>
          </w:tcPr>
          <w:p w:rsidR="007D51F3" w:rsidRPr="007D51F3" w:rsidRDefault="007D51F3" w:rsidP="007A7E2E">
            <w:pPr>
              <w:spacing w:line="240" w:lineRule="auto"/>
              <w:ind w:firstLine="0"/>
              <w:jc w:val="center"/>
              <w:rPr>
                <w:b/>
                <w:sz w:val="20"/>
                <w:szCs w:val="20"/>
              </w:rPr>
            </w:pPr>
            <w:r w:rsidRPr="007D51F3">
              <w:rPr>
                <w:b/>
                <w:sz w:val="20"/>
                <w:szCs w:val="20"/>
              </w:rPr>
              <w:t>Рекомендация</w:t>
            </w:r>
          </w:p>
        </w:tc>
      </w:tr>
      <w:tr w:rsidR="007D51F3" w:rsidRPr="0039007F" w:rsidTr="007D51F3">
        <w:tc>
          <w:tcPr>
            <w:tcW w:w="14786" w:type="dxa"/>
            <w:gridSpan w:val="3"/>
          </w:tcPr>
          <w:p w:rsidR="007D51F3" w:rsidRPr="007D51F3" w:rsidRDefault="007D51F3" w:rsidP="007A7E2E">
            <w:pPr>
              <w:spacing w:line="240" w:lineRule="auto"/>
              <w:ind w:firstLine="0"/>
              <w:jc w:val="center"/>
              <w:rPr>
                <w:b/>
                <w:sz w:val="20"/>
                <w:szCs w:val="20"/>
              </w:rPr>
            </w:pPr>
            <w:proofErr w:type="gramStart"/>
            <w:r w:rsidRPr="007D51F3">
              <w:rPr>
                <w:b/>
                <w:sz w:val="20"/>
                <w:szCs w:val="20"/>
              </w:rPr>
              <w:t>ПРИЗНАНЫ</w:t>
            </w:r>
            <w:proofErr w:type="gramEnd"/>
            <w:r w:rsidRPr="007D51F3">
              <w:rPr>
                <w:b/>
                <w:sz w:val="20"/>
                <w:szCs w:val="20"/>
              </w:rPr>
              <w:t xml:space="preserve"> РИП В 2014 ГОДУ</w:t>
            </w:r>
          </w:p>
        </w:tc>
      </w:tr>
      <w:tr w:rsidR="007D51F3" w:rsidRPr="0039007F" w:rsidTr="007D51F3">
        <w:tc>
          <w:tcPr>
            <w:tcW w:w="2518" w:type="dxa"/>
            <w:vAlign w:val="center"/>
          </w:tcPr>
          <w:p w:rsidR="007D51F3" w:rsidRPr="007D51F3" w:rsidRDefault="007D51F3" w:rsidP="007A7E2E">
            <w:pPr>
              <w:spacing w:line="240" w:lineRule="auto"/>
              <w:ind w:firstLine="0"/>
              <w:rPr>
                <w:sz w:val="20"/>
                <w:szCs w:val="20"/>
              </w:rPr>
            </w:pPr>
            <w:r w:rsidRPr="007D51F3">
              <w:rPr>
                <w:sz w:val="20"/>
                <w:szCs w:val="20"/>
              </w:rPr>
              <w:t>МОУ СОШ №3 г. Рыбинска</w:t>
            </w:r>
          </w:p>
        </w:tc>
        <w:tc>
          <w:tcPr>
            <w:tcW w:w="4961" w:type="dxa"/>
          </w:tcPr>
          <w:p w:rsidR="007D51F3" w:rsidRPr="007D51F3" w:rsidRDefault="007D51F3" w:rsidP="007A7E2E">
            <w:pPr>
              <w:spacing w:line="240" w:lineRule="auto"/>
              <w:ind w:firstLine="0"/>
              <w:rPr>
                <w:sz w:val="20"/>
                <w:szCs w:val="20"/>
              </w:rPr>
            </w:pPr>
            <w:proofErr w:type="gramStart"/>
            <w:r w:rsidRPr="007D51F3">
              <w:rPr>
                <w:sz w:val="20"/>
                <w:szCs w:val="20"/>
              </w:rPr>
              <w:t>Формирование универсальных учебных действий у обучающихся с ограниченными возможностями здоровья, которым ПМПК рекомендовала специальные (коррекционные) классы VII вида</w:t>
            </w:r>
            <w:proofErr w:type="gramEnd"/>
          </w:p>
        </w:tc>
        <w:tc>
          <w:tcPr>
            <w:tcW w:w="7307" w:type="dxa"/>
          </w:tcPr>
          <w:p w:rsidR="007D51F3" w:rsidRPr="007D51F3" w:rsidRDefault="007D51F3" w:rsidP="007A7E2E">
            <w:pPr>
              <w:spacing w:line="240" w:lineRule="auto"/>
              <w:ind w:firstLine="0"/>
              <w:rPr>
                <w:sz w:val="20"/>
                <w:szCs w:val="20"/>
              </w:rPr>
            </w:pPr>
            <w:r w:rsidRPr="007D51F3">
              <w:rPr>
                <w:sz w:val="20"/>
                <w:szCs w:val="20"/>
              </w:rPr>
              <w:t>Публикация актуального плана реализации проекта на сайте</w:t>
            </w:r>
          </w:p>
        </w:tc>
      </w:tr>
      <w:tr w:rsidR="007D51F3" w:rsidRPr="0039007F" w:rsidTr="007D51F3">
        <w:tc>
          <w:tcPr>
            <w:tcW w:w="2518" w:type="dxa"/>
            <w:vAlign w:val="center"/>
          </w:tcPr>
          <w:p w:rsidR="007D51F3" w:rsidRPr="007D51F3" w:rsidRDefault="007D51F3" w:rsidP="007A7E2E">
            <w:pPr>
              <w:spacing w:line="240" w:lineRule="auto"/>
              <w:ind w:firstLine="0"/>
              <w:rPr>
                <w:sz w:val="20"/>
                <w:szCs w:val="20"/>
              </w:rPr>
            </w:pPr>
            <w:r w:rsidRPr="007D51F3">
              <w:rPr>
                <w:sz w:val="20"/>
                <w:szCs w:val="20"/>
              </w:rPr>
              <w:t>МОУ ДПО «ИОЦ» г. Рыбинска</w:t>
            </w:r>
          </w:p>
        </w:tc>
        <w:tc>
          <w:tcPr>
            <w:tcW w:w="4961" w:type="dxa"/>
          </w:tcPr>
          <w:p w:rsidR="007D51F3" w:rsidRPr="007D51F3" w:rsidRDefault="007D51F3" w:rsidP="007A7E2E">
            <w:pPr>
              <w:spacing w:line="240" w:lineRule="auto"/>
              <w:ind w:firstLine="0"/>
              <w:rPr>
                <w:sz w:val="20"/>
                <w:szCs w:val="20"/>
              </w:rPr>
            </w:pPr>
            <w:r w:rsidRPr="007D51F3">
              <w:rPr>
                <w:sz w:val="20"/>
                <w:szCs w:val="20"/>
              </w:rPr>
              <w:t xml:space="preserve">Механизмы использования ресурсов открытого информационно-образовательного пространства на муниципальном уровне для достижения </w:t>
            </w:r>
            <w:proofErr w:type="gramStart"/>
            <w:r w:rsidRPr="007D51F3">
              <w:rPr>
                <w:sz w:val="20"/>
                <w:szCs w:val="20"/>
              </w:rPr>
              <w:t>обучающимися</w:t>
            </w:r>
            <w:proofErr w:type="gramEnd"/>
            <w:r w:rsidRPr="007D51F3">
              <w:rPr>
                <w:sz w:val="20"/>
                <w:szCs w:val="20"/>
              </w:rPr>
              <w:t xml:space="preserve"> новых образовательных результатов</w:t>
            </w:r>
          </w:p>
        </w:tc>
        <w:tc>
          <w:tcPr>
            <w:tcW w:w="7307" w:type="dxa"/>
          </w:tcPr>
          <w:p w:rsidR="007D51F3" w:rsidRPr="007D51F3" w:rsidRDefault="007D51F3" w:rsidP="007A7E2E">
            <w:pPr>
              <w:spacing w:line="240" w:lineRule="auto"/>
              <w:ind w:firstLine="0"/>
              <w:rPr>
                <w:sz w:val="20"/>
                <w:szCs w:val="20"/>
              </w:rPr>
            </w:pPr>
            <w:r w:rsidRPr="007D51F3">
              <w:rPr>
                <w:sz w:val="20"/>
                <w:szCs w:val="20"/>
              </w:rPr>
              <w:t>Включение организационных мероприятий в план реализации инновационного проекта, публикация актуального плана на сайте.</w:t>
            </w:r>
          </w:p>
        </w:tc>
      </w:tr>
      <w:tr w:rsidR="007D51F3" w:rsidRPr="0039007F" w:rsidTr="007D51F3">
        <w:tc>
          <w:tcPr>
            <w:tcW w:w="2518" w:type="dxa"/>
            <w:vAlign w:val="center"/>
          </w:tcPr>
          <w:p w:rsidR="007D51F3" w:rsidRPr="007D51F3" w:rsidRDefault="007D51F3" w:rsidP="007A7E2E">
            <w:pPr>
              <w:spacing w:line="240" w:lineRule="auto"/>
              <w:ind w:firstLine="0"/>
              <w:rPr>
                <w:sz w:val="20"/>
                <w:szCs w:val="20"/>
              </w:rPr>
            </w:pPr>
            <w:r w:rsidRPr="007D51F3">
              <w:rPr>
                <w:sz w:val="20"/>
                <w:szCs w:val="20"/>
              </w:rPr>
              <w:t>МОУ Лицей №2 г. Рыбинска</w:t>
            </w:r>
          </w:p>
        </w:tc>
        <w:tc>
          <w:tcPr>
            <w:tcW w:w="4961" w:type="dxa"/>
          </w:tcPr>
          <w:p w:rsidR="007D51F3" w:rsidRPr="007D51F3" w:rsidRDefault="007D51F3" w:rsidP="007A7E2E">
            <w:pPr>
              <w:spacing w:line="240" w:lineRule="auto"/>
              <w:ind w:firstLine="0"/>
              <w:rPr>
                <w:sz w:val="20"/>
                <w:szCs w:val="20"/>
              </w:rPr>
            </w:pPr>
            <w:r w:rsidRPr="007D51F3">
              <w:rPr>
                <w:sz w:val="20"/>
                <w:szCs w:val="20"/>
              </w:rPr>
              <w:t>Инновационные механизмы реализации ФГОС на старшей ступени образования</w:t>
            </w:r>
          </w:p>
        </w:tc>
        <w:tc>
          <w:tcPr>
            <w:tcW w:w="7307" w:type="dxa"/>
          </w:tcPr>
          <w:p w:rsidR="007D51F3" w:rsidRPr="007D51F3" w:rsidRDefault="007D51F3" w:rsidP="007A7E2E">
            <w:pPr>
              <w:spacing w:line="240" w:lineRule="auto"/>
              <w:ind w:firstLine="0"/>
              <w:rPr>
                <w:sz w:val="20"/>
                <w:szCs w:val="20"/>
              </w:rPr>
            </w:pPr>
            <w:r w:rsidRPr="007D51F3">
              <w:rPr>
                <w:sz w:val="20"/>
                <w:szCs w:val="20"/>
              </w:rPr>
              <w:t>Публикация материалов по проекту и информации о мероприятиях за каждый отчетный период</w:t>
            </w:r>
          </w:p>
        </w:tc>
      </w:tr>
      <w:tr w:rsidR="007D51F3" w:rsidRPr="0039007F" w:rsidTr="007D51F3">
        <w:tc>
          <w:tcPr>
            <w:tcW w:w="2518" w:type="dxa"/>
            <w:vAlign w:val="center"/>
          </w:tcPr>
          <w:p w:rsidR="007D51F3" w:rsidRPr="007D51F3" w:rsidRDefault="007D51F3" w:rsidP="007A7E2E">
            <w:pPr>
              <w:spacing w:line="240" w:lineRule="auto"/>
              <w:ind w:firstLine="0"/>
              <w:rPr>
                <w:sz w:val="20"/>
                <w:szCs w:val="20"/>
              </w:rPr>
            </w:pPr>
            <w:r w:rsidRPr="007D51F3">
              <w:rPr>
                <w:sz w:val="20"/>
                <w:szCs w:val="20"/>
              </w:rPr>
              <w:t>ГОАУ СПО Рыбинский педагогический колледж (совместно с ГОУ СПО Ярославский педагогический колледж)</w:t>
            </w:r>
          </w:p>
        </w:tc>
        <w:tc>
          <w:tcPr>
            <w:tcW w:w="4961" w:type="dxa"/>
          </w:tcPr>
          <w:p w:rsidR="007D51F3" w:rsidRPr="007D51F3" w:rsidRDefault="007D51F3" w:rsidP="007A7E2E">
            <w:pPr>
              <w:spacing w:line="240" w:lineRule="auto"/>
              <w:ind w:firstLine="0"/>
              <w:rPr>
                <w:sz w:val="20"/>
                <w:szCs w:val="20"/>
              </w:rPr>
            </w:pPr>
            <w:r w:rsidRPr="007D51F3">
              <w:rPr>
                <w:sz w:val="20"/>
                <w:szCs w:val="20"/>
              </w:rPr>
              <w:t>Оценивание общих  компетенций  обучающихся в условиях реализации федерального государственного образовательного стандарта среднего профессионального образования</w:t>
            </w:r>
          </w:p>
        </w:tc>
        <w:tc>
          <w:tcPr>
            <w:tcW w:w="7307" w:type="dxa"/>
          </w:tcPr>
          <w:p w:rsidR="007D51F3" w:rsidRPr="007D51F3" w:rsidRDefault="007D51F3" w:rsidP="007A7E2E">
            <w:pPr>
              <w:spacing w:line="240" w:lineRule="auto"/>
              <w:ind w:firstLine="0"/>
              <w:rPr>
                <w:sz w:val="20"/>
                <w:szCs w:val="20"/>
              </w:rPr>
            </w:pPr>
            <w:r w:rsidRPr="007D51F3">
              <w:rPr>
                <w:sz w:val="20"/>
                <w:szCs w:val="20"/>
              </w:rPr>
              <w:t>Включение в отчет информации о реализации позиций текущего отчетного периода (мероприятия предыдущего периода можно не указывать)</w:t>
            </w:r>
          </w:p>
        </w:tc>
      </w:tr>
      <w:tr w:rsidR="007D51F3" w:rsidRPr="0039007F" w:rsidTr="007D51F3">
        <w:tc>
          <w:tcPr>
            <w:tcW w:w="2518" w:type="dxa"/>
            <w:vAlign w:val="center"/>
          </w:tcPr>
          <w:p w:rsidR="007D51F3" w:rsidRPr="007D51F3" w:rsidRDefault="007D51F3" w:rsidP="007A7E2E">
            <w:pPr>
              <w:spacing w:line="240" w:lineRule="auto"/>
              <w:ind w:firstLine="0"/>
              <w:rPr>
                <w:sz w:val="20"/>
                <w:szCs w:val="20"/>
              </w:rPr>
            </w:pPr>
            <w:r w:rsidRPr="007D51F3">
              <w:rPr>
                <w:sz w:val="20"/>
                <w:szCs w:val="20"/>
              </w:rPr>
              <w:t>ГОУ СПО Рыбинский полиграфический колледж</w:t>
            </w:r>
          </w:p>
        </w:tc>
        <w:tc>
          <w:tcPr>
            <w:tcW w:w="4961" w:type="dxa"/>
          </w:tcPr>
          <w:p w:rsidR="007D51F3" w:rsidRPr="007D51F3" w:rsidRDefault="007D51F3" w:rsidP="007A7E2E">
            <w:pPr>
              <w:spacing w:line="240" w:lineRule="auto"/>
              <w:ind w:firstLine="0"/>
              <w:rPr>
                <w:sz w:val="20"/>
                <w:szCs w:val="20"/>
              </w:rPr>
            </w:pPr>
            <w:r w:rsidRPr="007D51F3">
              <w:rPr>
                <w:sz w:val="20"/>
                <w:szCs w:val="20"/>
              </w:rPr>
              <w:t>Функциональная карта по профессии как механизм взаимодействия и интеграции требований работодателей в вариативную часть ОПОП ФГОС СПО (методические рекомендации)</w:t>
            </w:r>
          </w:p>
        </w:tc>
        <w:tc>
          <w:tcPr>
            <w:tcW w:w="7307" w:type="dxa"/>
          </w:tcPr>
          <w:p w:rsidR="007D51F3" w:rsidRPr="007D51F3" w:rsidRDefault="007D51F3" w:rsidP="007A7E2E">
            <w:pPr>
              <w:spacing w:line="240" w:lineRule="auto"/>
              <w:ind w:firstLine="0"/>
              <w:rPr>
                <w:sz w:val="20"/>
                <w:szCs w:val="20"/>
              </w:rPr>
            </w:pPr>
            <w:r w:rsidRPr="007D51F3">
              <w:rPr>
                <w:sz w:val="20"/>
                <w:szCs w:val="20"/>
              </w:rPr>
              <w:t>Упорядочение раздела РИП на сайте организации-заявителя в соответствии с рекомендациями</w:t>
            </w:r>
          </w:p>
          <w:p w:rsidR="007D51F3" w:rsidRPr="007D51F3" w:rsidRDefault="007D51F3" w:rsidP="007A7E2E">
            <w:pPr>
              <w:spacing w:line="240" w:lineRule="auto"/>
              <w:ind w:firstLine="0"/>
              <w:rPr>
                <w:sz w:val="20"/>
                <w:szCs w:val="20"/>
              </w:rPr>
            </w:pPr>
          </w:p>
        </w:tc>
      </w:tr>
      <w:tr w:rsidR="007D51F3" w:rsidRPr="0039007F" w:rsidTr="007D51F3">
        <w:tc>
          <w:tcPr>
            <w:tcW w:w="2518" w:type="dxa"/>
            <w:vAlign w:val="center"/>
          </w:tcPr>
          <w:p w:rsidR="007D51F3" w:rsidRPr="007D51F3" w:rsidRDefault="007D51F3" w:rsidP="007A7E2E">
            <w:pPr>
              <w:spacing w:line="240" w:lineRule="auto"/>
              <w:ind w:firstLine="0"/>
              <w:rPr>
                <w:sz w:val="20"/>
                <w:szCs w:val="20"/>
              </w:rPr>
            </w:pPr>
            <w:r w:rsidRPr="007D51F3">
              <w:rPr>
                <w:sz w:val="20"/>
                <w:szCs w:val="20"/>
              </w:rPr>
              <w:t>МОУ ДОД ДЮЦ «Лад» (г. Ярославль)</w:t>
            </w:r>
          </w:p>
        </w:tc>
        <w:tc>
          <w:tcPr>
            <w:tcW w:w="4961" w:type="dxa"/>
          </w:tcPr>
          <w:p w:rsidR="007D51F3" w:rsidRPr="007D51F3" w:rsidRDefault="007D51F3" w:rsidP="007A7E2E">
            <w:pPr>
              <w:spacing w:line="240" w:lineRule="auto"/>
              <w:ind w:firstLine="0"/>
              <w:rPr>
                <w:sz w:val="20"/>
                <w:szCs w:val="20"/>
              </w:rPr>
            </w:pPr>
            <w:r w:rsidRPr="007D51F3">
              <w:rPr>
                <w:sz w:val="20"/>
                <w:szCs w:val="20"/>
              </w:rPr>
              <w:t xml:space="preserve">Развитие </w:t>
            </w:r>
            <w:proofErr w:type="spellStart"/>
            <w:r w:rsidRPr="007D51F3">
              <w:rPr>
                <w:sz w:val="20"/>
                <w:szCs w:val="20"/>
              </w:rPr>
              <w:t>техносферы</w:t>
            </w:r>
            <w:proofErr w:type="spellEnd"/>
            <w:r w:rsidRPr="007D51F3">
              <w:rPr>
                <w:sz w:val="20"/>
                <w:szCs w:val="20"/>
              </w:rPr>
              <w:t xml:space="preserve"> учреждения дополнительного образования детей, адекватной требованиям современной инновационной экономики, запросу рынка труда и социальному заказу на дополнительное образование детей</w:t>
            </w:r>
          </w:p>
        </w:tc>
        <w:tc>
          <w:tcPr>
            <w:tcW w:w="7307" w:type="dxa"/>
          </w:tcPr>
          <w:p w:rsidR="007D51F3" w:rsidRPr="007D51F3" w:rsidRDefault="007D51F3" w:rsidP="007A7E2E">
            <w:pPr>
              <w:spacing w:line="240" w:lineRule="auto"/>
              <w:ind w:firstLine="0"/>
              <w:rPr>
                <w:sz w:val="20"/>
                <w:szCs w:val="20"/>
              </w:rPr>
            </w:pPr>
            <w:r w:rsidRPr="007D51F3">
              <w:rPr>
                <w:sz w:val="20"/>
                <w:szCs w:val="20"/>
              </w:rPr>
              <w:t>Публикация информации о проводимых в рамках проекта мероприятиях, а так же материалов по проекту;</w:t>
            </w:r>
          </w:p>
          <w:p w:rsidR="007D51F3" w:rsidRPr="007D51F3" w:rsidRDefault="007D51F3" w:rsidP="007A7E2E">
            <w:pPr>
              <w:spacing w:line="240" w:lineRule="auto"/>
              <w:ind w:firstLine="0"/>
              <w:rPr>
                <w:sz w:val="20"/>
                <w:szCs w:val="20"/>
              </w:rPr>
            </w:pPr>
            <w:r w:rsidRPr="007D51F3">
              <w:rPr>
                <w:sz w:val="20"/>
                <w:szCs w:val="20"/>
              </w:rPr>
              <w:t>Публикация актуального плана реализации проекта</w:t>
            </w:r>
            <w:proofErr w:type="gramStart"/>
            <w:r w:rsidRPr="007D51F3">
              <w:rPr>
                <w:sz w:val="20"/>
                <w:szCs w:val="20"/>
              </w:rPr>
              <w:t xml:space="preserve"> (!!!)</w:t>
            </w:r>
            <w:proofErr w:type="gramEnd"/>
          </w:p>
        </w:tc>
      </w:tr>
      <w:tr w:rsidR="007D51F3" w:rsidRPr="0039007F" w:rsidTr="007D51F3">
        <w:tc>
          <w:tcPr>
            <w:tcW w:w="2518" w:type="dxa"/>
            <w:vAlign w:val="center"/>
          </w:tcPr>
          <w:p w:rsidR="007D51F3" w:rsidRPr="007D51F3" w:rsidRDefault="007D51F3" w:rsidP="007A7E2E">
            <w:pPr>
              <w:spacing w:line="240" w:lineRule="auto"/>
              <w:ind w:firstLine="0"/>
              <w:rPr>
                <w:sz w:val="20"/>
                <w:szCs w:val="20"/>
              </w:rPr>
            </w:pPr>
            <w:r w:rsidRPr="007D51F3">
              <w:rPr>
                <w:sz w:val="20"/>
                <w:szCs w:val="20"/>
              </w:rPr>
              <w:t>МОУ СОШ «Провинциальный колледж» (г. Ярославль)</w:t>
            </w:r>
          </w:p>
        </w:tc>
        <w:tc>
          <w:tcPr>
            <w:tcW w:w="4961" w:type="dxa"/>
          </w:tcPr>
          <w:p w:rsidR="007D51F3" w:rsidRPr="007D51F3" w:rsidRDefault="007D51F3" w:rsidP="007A7E2E">
            <w:pPr>
              <w:spacing w:line="240" w:lineRule="auto"/>
              <w:ind w:firstLine="0"/>
              <w:rPr>
                <w:sz w:val="20"/>
                <w:szCs w:val="20"/>
              </w:rPr>
            </w:pPr>
            <w:r w:rsidRPr="007D51F3">
              <w:rPr>
                <w:sz w:val="20"/>
                <w:szCs w:val="20"/>
              </w:rPr>
              <w:t>Организационное, содержательное и финансовое обеспечение деятельности общеобразовательного учреждения на этапе перехода к ФГОС среднего (полного) общего образования</w:t>
            </w:r>
          </w:p>
        </w:tc>
        <w:tc>
          <w:tcPr>
            <w:tcW w:w="7307" w:type="dxa"/>
          </w:tcPr>
          <w:p w:rsidR="007D51F3" w:rsidRPr="007D51F3" w:rsidRDefault="007D51F3" w:rsidP="007A7E2E">
            <w:pPr>
              <w:spacing w:line="240" w:lineRule="auto"/>
              <w:ind w:firstLine="0"/>
              <w:rPr>
                <w:sz w:val="20"/>
                <w:szCs w:val="20"/>
              </w:rPr>
            </w:pPr>
            <w:r w:rsidRPr="007D51F3">
              <w:rPr>
                <w:sz w:val="20"/>
                <w:szCs w:val="20"/>
              </w:rPr>
              <w:t>Корректировка плана реализации инновационного проекта;</w:t>
            </w:r>
          </w:p>
          <w:p w:rsidR="007D51F3" w:rsidRPr="007D51F3" w:rsidRDefault="007D51F3" w:rsidP="007A7E2E">
            <w:pPr>
              <w:spacing w:line="240" w:lineRule="auto"/>
              <w:ind w:firstLine="0"/>
              <w:rPr>
                <w:sz w:val="20"/>
                <w:szCs w:val="20"/>
              </w:rPr>
            </w:pPr>
            <w:r w:rsidRPr="007D51F3">
              <w:rPr>
                <w:sz w:val="20"/>
                <w:szCs w:val="20"/>
              </w:rPr>
              <w:t>Публикация актуального плана на сайте.</w:t>
            </w:r>
          </w:p>
        </w:tc>
      </w:tr>
      <w:tr w:rsidR="007D51F3" w:rsidRPr="0039007F" w:rsidTr="007D51F3">
        <w:tc>
          <w:tcPr>
            <w:tcW w:w="2518" w:type="dxa"/>
            <w:vAlign w:val="center"/>
          </w:tcPr>
          <w:p w:rsidR="007D51F3" w:rsidRPr="007D51F3" w:rsidRDefault="007D51F3" w:rsidP="007A7E2E">
            <w:pPr>
              <w:spacing w:line="240" w:lineRule="auto"/>
              <w:ind w:firstLine="0"/>
              <w:rPr>
                <w:sz w:val="20"/>
                <w:szCs w:val="20"/>
              </w:rPr>
            </w:pPr>
            <w:r w:rsidRPr="007D51F3">
              <w:rPr>
                <w:snapToGrid w:val="0"/>
                <w:sz w:val="20"/>
                <w:szCs w:val="20"/>
                <w:lang w:eastAsia="ru-RU"/>
              </w:rPr>
              <w:t>ГОАУ ЯО ИРО</w:t>
            </w:r>
          </w:p>
        </w:tc>
        <w:tc>
          <w:tcPr>
            <w:tcW w:w="4961" w:type="dxa"/>
          </w:tcPr>
          <w:p w:rsidR="007D51F3" w:rsidRPr="007D51F3" w:rsidRDefault="007D51F3" w:rsidP="007A7E2E">
            <w:pPr>
              <w:spacing w:line="240" w:lineRule="auto"/>
              <w:ind w:firstLine="0"/>
              <w:rPr>
                <w:sz w:val="20"/>
                <w:szCs w:val="20"/>
              </w:rPr>
            </w:pPr>
            <w:r w:rsidRPr="007D51F3">
              <w:rPr>
                <w:snapToGrid w:val="0"/>
                <w:sz w:val="20"/>
                <w:szCs w:val="20"/>
                <w:lang w:eastAsia="ru-RU"/>
              </w:rPr>
              <w:t>Разработка образцов субъектно-ориентированного педагогического процесса в основной школе в рамках реализации ФГОС</w:t>
            </w:r>
          </w:p>
        </w:tc>
        <w:tc>
          <w:tcPr>
            <w:tcW w:w="7307" w:type="dxa"/>
          </w:tcPr>
          <w:p w:rsidR="007D51F3" w:rsidRPr="007D51F3" w:rsidRDefault="007D51F3" w:rsidP="007A7E2E">
            <w:pPr>
              <w:spacing w:line="240" w:lineRule="auto"/>
              <w:ind w:firstLine="0"/>
              <w:rPr>
                <w:sz w:val="20"/>
                <w:szCs w:val="20"/>
              </w:rPr>
            </w:pPr>
            <w:r w:rsidRPr="007D51F3">
              <w:rPr>
                <w:sz w:val="20"/>
                <w:szCs w:val="20"/>
              </w:rPr>
              <w:t>Корректировка плана реализации проекта на предмет указания предполагаемых сроков реализации проекта;</w:t>
            </w:r>
          </w:p>
          <w:p w:rsidR="007D51F3" w:rsidRPr="007D51F3" w:rsidRDefault="007D51F3" w:rsidP="007A7E2E">
            <w:pPr>
              <w:spacing w:line="240" w:lineRule="auto"/>
              <w:ind w:firstLine="0"/>
              <w:rPr>
                <w:sz w:val="20"/>
                <w:szCs w:val="20"/>
              </w:rPr>
            </w:pPr>
            <w:r w:rsidRPr="007D51F3">
              <w:rPr>
                <w:sz w:val="20"/>
                <w:szCs w:val="20"/>
              </w:rPr>
              <w:t>Публикация актуального плана на сайте организации-заявителя;</w:t>
            </w:r>
          </w:p>
          <w:p w:rsidR="007D51F3" w:rsidRPr="007D51F3" w:rsidRDefault="007D51F3" w:rsidP="007A7E2E">
            <w:pPr>
              <w:spacing w:line="240" w:lineRule="auto"/>
              <w:ind w:firstLine="0"/>
              <w:rPr>
                <w:sz w:val="20"/>
                <w:szCs w:val="20"/>
              </w:rPr>
            </w:pPr>
            <w:r w:rsidRPr="007D51F3">
              <w:rPr>
                <w:sz w:val="20"/>
                <w:szCs w:val="20"/>
              </w:rPr>
              <w:t>Своевременная публикация информации о проведенных мероприятиях и материалов по проекту в соответствующих блоках.</w:t>
            </w:r>
          </w:p>
        </w:tc>
      </w:tr>
      <w:tr w:rsidR="007D51F3" w:rsidRPr="0039007F" w:rsidTr="007D51F3">
        <w:tc>
          <w:tcPr>
            <w:tcW w:w="2518" w:type="dxa"/>
            <w:vAlign w:val="center"/>
          </w:tcPr>
          <w:p w:rsidR="007D51F3" w:rsidRPr="007D51F3" w:rsidRDefault="007D51F3" w:rsidP="007A7E2E">
            <w:pPr>
              <w:spacing w:line="240" w:lineRule="auto"/>
              <w:ind w:firstLine="0"/>
              <w:rPr>
                <w:sz w:val="20"/>
                <w:szCs w:val="20"/>
              </w:rPr>
            </w:pPr>
            <w:r w:rsidRPr="007D51F3">
              <w:rPr>
                <w:sz w:val="20"/>
                <w:szCs w:val="20"/>
              </w:rPr>
              <w:lastRenderedPageBreak/>
              <w:t>ГОАУ ЯО ИРО</w:t>
            </w:r>
          </w:p>
        </w:tc>
        <w:tc>
          <w:tcPr>
            <w:tcW w:w="4961" w:type="dxa"/>
          </w:tcPr>
          <w:p w:rsidR="007D51F3" w:rsidRPr="007D51F3" w:rsidRDefault="007D51F3" w:rsidP="007A7E2E">
            <w:pPr>
              <w:spacing w:line="240" w:lineRule="auto"/>
              <w:ind w:firstLine="0"/>
              <w:rPr>
                <w:sz w:val="20"/>
                <w:szCs w:val="20"/>
              </w:rPr>
            </w:pPr>
            <w:r w:rsidRPr="007D51F3">
              <w:rPr>
                <w:sz w:val="20"/>
                <w:szCs w:val="20"/>
              </w:rPr>
              <w:t>Разработка механизмов реализации междисциплинарных программ в рамках образовательной программы основного общего образования</w:t>
            </w:r>
          </w:p>
        </w:tc>
        <w:tc>
          <w:tcPr>
            <w:tcW w:w="7307" w:type="dxa"/>
          </w:tcPr>
          <w:p w:rsidR="007D51F3" w:rsidRPr="007D51F3" w:rsidRDefault="007D51F3" w:rsidP="007A7E2E">
            <w:pPr>
              <w:spacing w:line="240" w:lineRule="auto"/>
              <w:ind w:firstLine="0"/>
              <w:rPr>
                <w:sz w:val="20"/>
                <w:szCs w:val="20"/>
              </w:rPr>
            </w:pPr>
            <w:r w:rsidRPr="007D51F3">
              <w:rPr>
                <w:sz w:val="20"/>
                <w:szCs w:val="20"/>
              </w:rPr>
              <w:t>Приведение раздела РИП на сайте организации-заявителя в соответствие с рекомендациями;</w:t>
            </w:r>
          </w:p>
          <w:p w:rsidR="007D51F3" w:rsidRPr="007D51F3" w:rsidRDefault="007D51F3" w:rsidP="007A7E2E">
            <w:pPr>
              <w:spacing w:line="240" w:lineRule="auto"/>
              <w:ind w:firstLine="0"/>
              <w:rPr>
                <w:sz w:val="20"/>
                <w:szCs w:val="20"/>
              </w:rPr>
            </w:pPr>
            <w:r w:rsidRPr="007D51F3">
              <w:rPr>
                <w:sz w:val="20"/>
                <w:szCs w:val="20"/>
              </w:rPr>
              <w:t>Публикация актуального плана реализации инновационного проекта;</w:t>
            </w:r>
          </w:p>
          <w:p w:rsidR="007D51F3" w:rsidRPr="007D51F3" w:rsidRDefault="007D51F3" w:rsidP="007A7E2E">
            <w:pPr>
              <w:spacing w:line="240" w:lineRule="auto"/>
              <w:ind w:firstLine="0"/>
              <w:rPr>
                <w:sz w:val="20"/>
                <w:szCs w:val="20"/>
              </w:rPr>
            </w:pPr>
            <w:r w:rsidRPr="007D51F3">
              <w:rPr>
                <w:sz w:val="20"/>
                <w:szCs w:val="20"/>
              </w:rPr>
              <w:t>Своевременная публикация информации о проводимых мероприятиях и материалов по проекту.</w:t>
            </w:r>
          </w:p>
        </w:tc>
      </w:tr>
      <w:tr w:rsidR="007D51F3" w:rsidRPr="0039007F" w:rsidTr="007D51F3">
        <w:tc>
          <w:tcPr>
            <w:tcW w:w="2518" w:type="dxa"/>
            <w:vAlign w:val="center"/>
          </w:tcPr>
          <w:p w:rsidR="007D51F3" w:rsidRPr="007D51F3" w:rsidRDefault="007D51F3" w:rsidP="007A7E2E">
            <w:pPr>
              <w:spacing w:line="240" w:lineRule="auto"/>
              <w:ind w:firstLine="0"/>
              <w:rPr>
                <w:sz w:val="20"/>
                <w:szCs w:val="20"/>
              </w:rPr>
            </w:pPr>
            <w:r w:rsidRPr="007D51F3">
              <w:rPr>
                <w:sz w:val="20"/>
                <w:szCs w:val="20"/>
              </w:rPr>
              <w:t>ГОАУ ЯО ИРО</w:t>
            </w:r>
          </w:p>
        </w:tc>
        <w:tc>
          <w:tcPr>
            <w:tcW w:w="4961" w:type="dxa"/>
          </w:tcPr>
          <w:p w:rsidR="007D51F3" w:rsidRPr="007D51F3" w:rsidRDefault="007D51F3" w:rsidP="007A7E2E">
            <w:pPr>
              <w:spacing w:line="240" w:lineRule="auto"/>
              <w:ind w:firstLine="0"/>
              <w:rPr>
                <w:sz w:val="20"/>
                <w:szCs w:val="20"/>
              </w:rPr>
            </w:pPr>
            <w:r w:rsidRPr="007D51F3">
              <w:rPr>
                <w:sz w:val="20"/>
                <w:szCs w:val="20"/>
              </w:rPr>
              <w:t>ФГОС: преемственность дошкольного, начального и основного общего образования на основе событийного подхода</w:t>
            </w:r>
          </w:p>
        </w:tc>
        <w:tc>
          <w:tcPr>
            <w:tcW w:w="7307" w:type="dxa"/>
          </w:tcPr>
          <w:p w:rsidR="007D51F3" w:rsidRPr="007D51F3" w:rsidRDefault="007D51F3" w:rsidP="007A7E2E">
            <w:pPr>
              <w:spacing w:line="240" w:lineRule="auto"/>
              <w:ind w:firstLine="0"/>
              <w:rPr>
                <w:sz w:val="20"/>
                <w:szCs w:val="20"/>
              </w:rPr>
            </w:pPr>
          </w:p>
        </w:tc>
      </w:tr>
      <w:tr w:rsidR="007D51F3" w:rsidRPr="0039007F" w:rsidTr="007D51F3">
        <w:tc>
          <w:tcPr>
            <w:tcW w:w="2518" w:type="dxa"/>
            <w:vAlign w:val="center"/>
          </w:tcPr>
          <w:p w:rsidR="007D51F3" w:rsidRPr="007D51F3" w:rsidRDefault="007D51F3" w:rsidP="007A7E2E">
            <w:pPr>
              <w:spacing w:line="240" w:lineRule="auto"/>
              <w:ind w:firstLine="0"/>
              <w:rPr>
                <w:sz w:val="20"/>
                <w:szCs w:val="20"/>
              </w:rPr>
            </w:pPr>
            <w:r w:rsidRPr="007D51F3">
              <w:rPr>
                <w:sz w:val="20"/>
                <w:szCs w:val="20"/>
              </w:rPr>
              <w:t>МОУ ДПО Городской центр развития образования (г. Ярославль)</w:t>
            </w:r>
          </w:p>
        </w:tc>
        <w:tc>
          <w:tcPr>
            <w:tcW w:w="4961" w:type="dxa"/>
          </w:tcPr>
          <w:p w:rsidR="007D51F3" w:rsidRPr="007D51F3" w:rsidRDefault="007D51F3" w:rsidP="007A7E2E">
            <w:pPr>
              <w:spacing w:line="240" w:lineRule="auto"/>
              <w:ind w:firstLine="0"/>
              <w:rPr>
                <w:sz w:val="20"/>
                <w:szCs w:val="20"/>
              </w:rPr>
            </w:pPr>
            <w:r w:rsidRPr="007D51F3">
              <w:rPr>
                <w:sz w:val="20"/>
                <w:szCs w:val="20"/>
              </w:rPr>
              <w:t>Муниципальная модель методического сопровождения разработки и реализации программ развития образовательных организаций, находящихся в трудных социальных контекстах</w:t>
            </w:r>
          </w:p>
        </w:tc>
        <w:tc>
          <w:tcPr>
            <w:tcW w:w="7307" w:type="dxa"/>
          </w:tcPr>
          <w:p w:rsidR="007D51F3" w:rsidRPr="007D51F3" w:rsidRDefault="007D51F3" w:rsidP="007A7E2E">
            <w:pPr>
              <w:spacing w:line="240" w:lineRule="auto"/>
              <w:ind w:firstLine="0"/>
              <w:rPr>
                <w:sz w:val="20"/>
                <w:szCs w:val="20"/>
              </w:rPr>
            </w:pPr>
            <w:r w:rsidRPr="007D51F3">
              <w:rPr>
                <w:sz w:val="20"/>
                <w:szCs w:val="20"/>
              </w:rPr>
              <w:t xml:space="preserve">Публикация на сайте </w:t>
            </w:r>
            <w:proofErr w:type="gramStart"/>
            <w:r w:rsidRPr="007D51F3">
              <w:rPr>
                <w:sz w:val="20"/>
                <w:szCs w:val="20"/>
              </w:rPr>
              <w:t>организации-заявителя актуальной версии плана реализации инновационного проекта</w:t>
            </w:r>
            <w:proofErr w:type="gramEnd"/>
            <w:r w:rsidRPr="007D51F3">
              <w:rPr>
                <w:sz w:val="20"/>
                <w:szCs w:val="20"/>
              </w:rPr>
              <w:t>;</w:t>
            </w:r>
          </w:p>
          <w:p w:rsidR="007D51F3" w:rsidRPr="007D51F3" w:rsidRDefault="007D51F3" w:rsidP="007A7E2E">
            <w:pPr>
              <w:spacing w:line="240" w:lineRule="auto"/>
              <w:ind w:firstLine="0"/>
              <w:rPr>
                <w:sz w:val="20"/>
                <w:szCs w:val="20"/>
              </w:rPr>
            </w:pPr>
            <w:r w:rsidRPr="007D51F3">
              <w:rPr>
                <w:sz w:val="20"/>
                <w:szCs w:val="20"/>
              </w:rPr>
              <w:t>Публикация информации о проведенных мероприятиях и материалов по проекту на сайте.</w:t>
            </w:r>
          </w:p>
        </w:tc>
      </w:tr>
      <w:tr w:rsidR="007D51F3" w:rsidRPr="0039007F" w:rsidTr="007D51F3">
        <w:tc>
          <w:tcPr>
            <w:tcW w:w="2518" w:type="dxa"/>
            <w:vAlign w:val="center"/>
          </w:tcPr>
          <w:p w:rsidR="007D51F3" w:rsidRPr="007D51F3" w:rsidRDefault="007D51F3" w:rsidP="007A7E2E">
            <w:pPr>
              <w:spacing w:line="240" w:lineRule="auto"/>
              <w:ind w:firstLine="0"/>
              <w:rPr>
                <w:sz w:val="20"/>
                <w:szCs w:val="20"/>
              </w:rPr>
            </w:pPr>
            <w:r w:rsidRPr="007D51F3">
              <w:rPr>
                <w:sz w:val="20"/>
                <w:szCs w:val="20"/>
              </w:rPr>
              <w:t>МДОУ №99 (г. Ярославль)</w:t>
            </w:r>
          </w:p>
        </w:tc>
        <w:tc>
          <w:tcPr>
            <w:tcW w:w="4961" w:type="dxa"/>
          </w:tcPr>
          <w:p w:rsidR="007D51F3" w:rsidRPr="007D51F3" w:rsidRDefault="007D51F3" w:rsidP="007A7E2E">
            <w:pPr>
              <w:spacing w:line="240" w:lineRule="auto"/>
              <w:ind w:firstLine="0"/>
              <w:rPr>
                <w:sz w:val="20"/>
                <w:szCs w:val="20"/>
              </w:rPr>
            </w:pPr>
            <w:r w:rsidRPr="007D51F3">
              <w:rPr>
                <w:sz w:val="20"/>
                <w:szCs w:val="20"/>
              </w:rPr>
              <w:t xml:space="preserve">Модель </w:t>
            </w:r>
            <w:proofErr w:type="spellStart"/>
            <w:r w:rsidRPr="007D51F3">
              <w:rPr>
                <w:sz w:val="20"/>
                <w:szCs w:val="20"/>
              </w:rPr>
              <w:t>здоровьесберегающего</w:t>
            </w:r>
            <w:proofErr w:type="spellEnd"/>
            <w:r w:rsidRPr="007D51F3">
              <w:rPr>
                <w:sz w:val="20"/>
                <w:szCs w:val="20"/>
              </w:rPr>
              <w:t xml:space="preserve"> образовательного, инновационного пространства ДОУ как условие формирования детско-взрослого сообщества в соответствии ФГОС</w:t>
            </w:r>
          </w:p>
        </w:tc>
        <w:tc>
          <w:tcPr>
            <w:tcW w:w="7307" w:type="dxa"/>
          </w:tcPr>
          <w:p w:rsidR="007D51F3" w:rsidRPr="007D51F3" w:rsidRDefault="007D51F3" w:rsidP="007A7E2E">
            <w:pPr>
              <w:spacing w:line="240" w:lineRule="auto"/>
              <w:ind w:firstLine="0"/>
              <w:rPr>
                <w:sz w:val="20"/>
                <w:szCs w:val="20"/>
              </w:rPr>
            </w:pPr>
            <w:r w:rsidRPr="007D51F3">
              <w:rPr>
                <w:sz w:val="20"/>
                <w:szCs w:val="20"/>
              </w:rPr>
              <w:t>Своевременная публикация материалов по проекту на сайте организации-заявителя;</w:t>
            </w:r>
          </w:p>
          <w:p w:rsidR="007D51F3" w:rsidRPr="007D51F3" w:rsidRDefault="007D51F3" w:rsidP="007A7E2E">
            <w:pPr>
              <w:spacing w:line="240" w:lineRule="auto"/>
              <w:ind w:firstLine="0"/>
              <w:rPr>
                <w:sz w:val="20"/>
                <w:szCs w:val="20"/>
              </w:rPr>
            </w:pPr>
            <w:r w:rsidRPr="007D51F3">
              <w:rPr>
                <w:sz w:val="20"/>
                <w:szCs w:val="20"/>
              </w:rPr>
              <w:t>Отражение в отчете всех реализованных позиций плана.</w:t>
            </w:r>
          </w:p>
        </w:tc>
      </w:tr>
      <w:tr w:rsidR="007D51F3" w:rsidRPr="0039007F" w:rsidTr="007D51F3">
        <w:tc>
          <w:tcPr>
            <w:tcW w:w="2518" w:type="dxa"/>
            <w:vAlign w:val="center"/>
          </w:tcPr>
          <w:p w:rsidR="007D51F3" w:rsidRPr="007D51F3" w:rsidRDefault="007D51F3" w:rsidP="007A7E2E">
            <w:pPr>
              <w:spacing w:line="240" w:lineRule="auto"/>
              <w:ind w:firstLine="0"/>
              <w:rPr>
                <w:sz w:val="20"/>
                <w:szCs w:val="20"/>
              </w:rPr>
            </w:pPr>
            <w:r w:rsidRPr="007D51F3">
              <w:rPr>
                <w:sz w:val="20"/>
                <w:szCs w:val="20"/>
              </w:rPr>
              <w:t>МОУ Великосельская СОШ (Гаврилов-</w:t>
            </w:r>
            <w:proofErr w:type="spellStart"/>
            <w:r w:rsidRPr="007D51F3">
              <w:rPr>
                <w:sz w:val="20"/>
                <w:szCs w:val="20"/>
              </w:rPr>
              <w:t>Ямский</w:t>
            </w:r>
            <w:proofErr w:type="spellEnd"/>
            <w:r w:rsidRPr="007D51F3">
              <w:rPr>
                <w:sz w:val="20"/>
                <w:szCs w:val="20"/>
              </w:rPr>
              <w:t xml:space="preserve"> МР)</w:t>
            </w:r>
          </w:p>
        </w:tc>
        <w:tc>
          <w:tcPr>
            <w:tcW w:w="4961" w:type="dxa"/>
          </w:tcPr>
          <w:p w:rsidR="007D51F3" w:rsidRPr="007D51F3" w:rsidRDefault="007D51F3" w:rsidP="007A7E2E">
            <w:pPr>
              <w:spacing w:line="240" w:lineRule="auto"/>
              <w:ind w:firstLine="0"/>
              <w:rPr>
                <w:sz w:val="20"/>
                <w:szCs w:val="20"/>
              </w:rPr>
            </w:pPr>
            <w:r w:rsidRPr="007D51F3">
              <w:rPr>
                <w:sz w:val="20"/>
                <w:szCs w:val="20"/>
              </w:rPr>
              <w:t>Разработка методических рекомендаций и практическая реализация индивидуальных планов, формирование индивидуальных образовательных маршрутов обучающихся в старшей школе (на основе требований ФГОС)</w:t>
            </w:r>
          </w:p>
        </w:tc>
        <w:tc>
          <w:tcPr>
            <w:tcW w:w="7307" w:type="dxa"/>
          </w:tcPr>
          <w:p w:rsidR="007D51F3" w:rsidRPr="007D51F3" w:rsidRDefault="007D51F3" w:rsidP="007A7E2E">
            <w:pPr>
              <w:spacing w:line="240" w:lineRule="auto"/>
              <w:ind w:firstLine="0"/>
              <w:rPr>
                <w:sz w:val="20"/>
                <w:szCs w:val="20"/>
              </w:rPr>
            </w:pPr>
            <w:r w:rsidRPr="007D51F3">
              <w:rPr>
                <w:sz w:val="20"/>
                <w:szCs w:val="20"/>
              </w:rPr>
              <w:t>Публикация актуального плана реализации проекта на сайте организации-заявителя.</w:t>
            </w:r>
          </w:p>
        </w:tc>
      </w:tr>
      <w:tr w:rsidR="007D51F3" w:rsidRPr="0039007F" w:rsidTr="007D51F3">
        <w:tc>
          <w:tcPr>
            <w:tcW w:w="2518" w:type="dxa"/>
            <w:vAlign w:val="center"/>
          </w:tcPr>
          <w:p w:rsidR="007D51F3" w:rsidRPr="007D51F3" w:rsidRDefault="007D51F3" w:rsidP="007A7E2E">
            <w:pPr>
              <w:spacing w:line="240" w:lineRule="auto"/>
              <w:ind w:firstLine="0"/>
              <w:rPr>
                <w:sz w:val="20"/>
                <w:szCs w:val="20"/>
              </w:rPr>
            </w:pPr>
            <w:r w:rsidRPr="007D51F3">
              <w:rPr>
                <w:sz w:val="20"/>
                <w:szCs w:val="20"/>
              </w:rPr>
              <w:t>ГОУ СПО ЯО Ростовский педагогический колледж</w:t>
            </w:r>
          </w:p>
        </w:tc>
        <w:tc>
          <w:tcPr>
            <w:tcW w:w="4961" w:type="dxa"/>
          </w:tcPr>
          <w:p w:rsidR="007D51F3" w:rsidRPr="007D51F3" w:rsidRDefault="007D51F3" w:rsidP="007A7E2E">
            <w:pPr>
              <w:spacing w:line="240" w:lineRule="auto"/>
              <w:ind w:firstLine="0"/>
              <w:rPr>
                <w:sz w:val="20"/>
                <w:szCs w:val="20"/>
              </w:rPr>
            </w:pPr>
            <w:r w:rsidRPr="007D51F3">
              <w:rPr>
                <w:sz w:val="20"/>
                <w:szCs w:val="20"/>
              </w:rPr>
              <w:t xml:space="preserve">Модель формирования </w:t>
            </w:r>
            <w:proofErr w:type="gramStart"/>
            <w:r w:rsidRPr="007D51F3">
              <w:rPr>
                <w:sz w:val="20"/>
                <w:szCs w:val="20"/>
              </w:rPr>
              <w:t>ИКТ-компетенций</w:t>
            </w:r>
            <w:proofErr w:type="gramEnd"/>
            <w:r w:rsidRPr="007D51F3">
              <w:rPr>
                <w:sz w:val="20"/>
                <w:szCs w:val="20"/>
              </w:rPr>
              <w:t xml:space="preserve"> выпускников учреждений профессионального образования в соответствии с профессиональным стандартом педагога</w:t>
            </w:r>
          </w:p>
        </w:tc>
        <w:tc>
          <w:tcPr>
            <w:tcW w:w="7307" w:type="dxa"/>
          </w:tcPr>
          <w:p w:rsidR="007D51F3" w:rsidRPr="007D51F3" w:rsidRDefault="007D51F3" w:rsidP="007A7E2E">
            <w:pPr>
              <w:spacing w:line="240" w:lineRule="auto"/>
              <w:ind w:firstLine="0"/>
              <w:rPr>
                <w:sz w:val="20"/>
                <w:szCs w:val="20"/>
              </w:rPr>
            </w:pPr>
          </w:p>
        </w:tc>
      </w:tr>
      <w:tr w:rsidR="007D51F3" w:rsidRPr="0039007F" w:rsidTr="007D51F3">
        <w:tc>
          <w:tcPr>
            <w:tcW w:w="2518" w:type="dxa"/>
            <w:vAlign w:val="center"/>
          </w:tcPr>
          <w:p w:rsidR="007D51F3" w:rsidRPr="007D51F3" w:rsidRDefault="007D51F3" w:rsidP="007A7E2E">
            <w:pPr>
              <w:spacing w:line="240" w:lineRule="auto"/>
              <w:ind w:firstLine="0"/>
              <w:rPr>
                <w:sz w:val="20"/>
                <w:szCs w:val="20"/>
              </w:rPr>
            </w:pPr>
            <w:r w:rsidRPr="007D51F3">
              <w:rPr>
                <w:sz w:val="20"/>
                <w:szCs w:val="20"/>
              </w:rPr>
              <w:t>МОУ ДПО «Информационно-образовательный центр» (</w:t>
            </w:r>
            <w:proofErr w:type="spellStart"/>
            <w:r w:rsidRPr="007D51F3">
              <w:rPr>
                <w:sz w:val="20"/>
                <w:szCs w:val="20"/>
              </w:rPr>
              <w:t>Тутаевский</w:t>
            </w:r>
            <w:proofErr w:type="spellEnd"/>
            <w:r w:rsidRPr="007D51F3">
              <w:rPr>
                <w:sz w:val="20"/>
                <w:szCs w:val="20"/>
              </w:rPr>
              <w:t xml:space="preserve"> МР)</w:t>
            </w:r>
          </w:p>
        </w:tc>
        <w:tc>
          <w:tcPr>
            <w:tcW w:w="4961" w:type="dxa"/>
          </w:tcPr>
          <w:p w:rsidR="007D51F3" w:rsidRPr="007D51F3" w:rsidRDefault="007D51F3" w:rsidP="007A7E2E">
            <w:pPr>
              <w:spacing w:line="240" w:lineRule="auto"/>
              <w:ind w:firstLine="0"/>
              <w:rPr>
                <w:sz w:val="20"/>
                <w:szCs w:val="20"/>
              </w:rPr>
            </w:pPr>
            <w:r w:rsidRPr="007D51F3">
              <w:rPr>
                <w:sz w:val="20"/>
                <w:szCs w:val="20"/>
              </w:rPr>
              <w:t>Общественная экспертиза качества услуг, предоставляемых жителям муниципального района образовательными организациями</w:t>
            </w:r>
          </w:p>
        </w:tc>
        <w:tc>
          <w:tcPr>
            <w:tcW w:w="7307" w:type="dxa"/>
          </w:tcPr>
          <w:p w:rsidR="007D51F3" w:rsidRPr="007D51F3" w:rsidRDefault="007D51F3" w:rsidP="007A7E2E">
            <w:pPr>
              <w:spacing w:line="240" w:lineRule="auto"/>
              <w:ind w:firstLine="0"/>
              <w:rPr>
                <w:sz w:val="20"/>
                <w:szCs w:val="20"/>
              </w:rPr>
            </w:pPr>
            <w:r w:rsidRPr="007D51F3">
              <w:rPr>
                <w:sz w:val="20"/>
                <w:szCs w:val="20"/>
              </w:rPr>
              <w:t>Своевременная публикация материалов по проекту.</w:t>
            </w:r>
          </w:p>
        </w:tc>
      </w:tr>
      <w:tr w:rsidR="007D51F3" w:rsidRPr="0039007F" w:rsidTr="007D51F3">
        <w:tc>
          <w:tcPr>
            <w:tcW w:w="2518" w:type="dxa"/>
            <w:vAlign w:val="center"/>
          </w:tcPr>
          <w:p w:rsidR="007D51F3" w:rsidRPr="007D51F3" w:rsidRDefault="007D51F3" w:rsidP="007A7E2E">
            <w:pPr>
              <w:spacing w:line="240" w:lineRule="auto"/>
              <w:ind w:firstLine="0"/>
              <w:rPr>
                <w:sz w:val="20"/>
                <w:szCs w:val="20"/>
              </w:rPr>
            </w:pPr>
            <w:r w:rsidRPr="007D51F3">
              <w:rPr>
                <w:sz w:val="20"/>
                <w:szCs w:val="20"/>
              </w:rPr>
              <w:t>МОУ ДПО «Информационно-образовательный центр» (</w:t>
            </w:r>
            <w:proofErr w:type="spellStart"/>
            <w:r w:rsidRPr="007D51F3">
              <w:rPr>
                <w:sz w:val="20"/>
                <w:szCs w:val="20"/>
              </w:rPr>
              <w:t>Тутаевский</w:t>
            </w:r>
            <w:proofErr w:type="spellEnd"/>
            <w:r w:rsidRPr="007D51F3">
              <w:rPr>
                <w:sz w:val="20"/>
                <w:szCs w:val="20"/>
              </w:rPr>
              <w:t xml:space="preserve"> МР)</w:t>
            </w:r>
          </w:p>
        </w:tc>
        <w:tc>
          <w:tcPr>
            <w:tcW w:w="4961" w:type="dxa"/>
          </w:tcPr>
          <w:p w:rsidR="007D51F3" w:rsidRPr="007D51F3" w:rsidRDefault="007D51F3" w:rsidP="007A7E2E">
            <w:pPr>
              <w:spacing w:line="240" w:lineRule="auto"/>
              <w:ind w:firstLine="0"/>
              <w:rPr>
                <w:sz w:val="20"/>
                <w:szCs w:val="20"/>
              </w:rPr>
            </w:pPr>
            <w:r w:rsidRPr="007D51F3">
              <w:rPr>
                <w:sz w:val="20"/>
                <w:szCs w:val="20"/>
              </w:rPr>
              <w:t xml:space="preserve">Создание уровневой модели внедрения </w:t>
            </w:r>
            <w:proofErr w:type="spellStart"/>
            <w:r w:rsidRPr="007D51F3">
              <w:rPr>
                <w:sz w:val="20"/>
                <w:szCs w:val="20"/>
              </w:rPr>
              <w:t>метапредметных</w:t>
            </w:r>
            <w:proofErr w:type="spellEnd"/>
            <w:r w:rsidRPr="007D51F3">
              <w:rPr>
                <w:sz w:val="20"/>
                <w:szCs w:val="20"/>
              </w:rPr>
              <w:t xml:space="preserve"> технологий в образовательный процесс как средство реализации ФГОС</w:t>
            </w:r>
          </w:p>
        </w:tc>
        <w:tc>
          <w:tcPr>
            <w:tcW w:w="7307" w:type="dxa"/>
          </w:tcPr>
          <w:p w:rsidR="007D51F3" w:rsidRPr="007D51F3" w:rsidRDefault="007D51F3" w:rsidP="007A7E2E">
            <w:pPr>
              <w:spacing w:line="240" w:lineRule="auto"/>
              <w:ind w:firstLine="0"/>
              <w:rPr>
                <w:sz w:val="20"/>
                <w:szCs w:val="20"/>
              </w:rPr>
            </w:pPr>
            <w:r w:rsidRPr="007D51F3">
              <w:rPr>
                <w:sz w:val="20"/>
                <w:szCs w:val="20"/>
              </w:rPr>
              <w:t>Своевременная публикация материалов по проекту на сайте организации-заявителя (не только итоговые продукты и публикации).</w:t>
            </w:r>
          </w:p>
        </w:tc>
      </w:tr>
      <w:tr w:rsidR="007D51F3" w:rsidRPr="0039007F" w:rsidTr="007D51F3">
        <w:tc>
          <w:tcPr>
            <w:tcW w:w="2518" w:type="dxa"/>
            <w:vAlign w:val="center"/>
          </w:tcPr>
          <w:p w:rsidR="007D51F3" w:rsidRPr="007D51F3" w:rsidRDefault="007D51F3" w:rsidP="007A7E2E">
            <w:pPr>
              <w:spacing w:line="240" w:lineRule="auto"/>
              <w:ind w:firstLine="0"/>
              <w:rPr>
                <w:sz w:val="20"/>
                <w:szCs w:val="20"/>
              </w:rPr>
            </w:pPr>
            <w:r w:rsidRPr="007D51F3">
              <w:rPr>
                <w:sz w:val="20"/>
                <w:szCs w:val="20"/>
              </w:rPr>
              <w:t>МОУ Константиновская СОШ (</w:t>
            </w:r>
            <w:proofErr w:type="spellStart"/>
            <w:r w:rsidRPr="007D51F3">
              <w:rPr>
                <w:sz w:val="20"/>
                <w:szCs w:val="20"/>
              </w:rPr>
              <w:t>Тутаевский</w:t>
            </w:r>
            <w:proofErr w:type="spellEnd"/>
            <w:r w:rsidRPr="007D51F3">
              <w:rPr>
                <w:sz w:val="20"/>
                <w:szCs w:val="20"/>
              </w:rPr>
              <w:t xml:space="preserve"> МР)</w:t>
            </w:r>
          </w:p>
        </w:tc>
        <w:tc>
          <w:tcPr>
            <w:tcW w:w="4961" w:type="dxa"/>
          </w:tcPr>
          <w:p w:rsidR="007D51F3" w:rsidRPr="007D51F3" w:rsidRDefault="007D51F3" w:rsidP="007A7E2E">
            <w:pPr>
              <w:spacing w:line="240" w:lineRule="auto"/>
              <w:ind w:firstLine="0"/>
              <w:rPr>
                <w:sz w:val="20"/>
                <w:szCs w:val="20"/>
              </w:rPr>
            </w:pPr>
            <w:r w:rsidRPr="007D51F3">
              <w:rPr>
                <w:sz w:val="20"/>
                <w:szCs w:val="20"/>
              </w:rPr>
              <w:t>Формирование индивидуальных образовательных маршрутов обучающихся в условиях сельской школы на основе сетевого взаимодействия ОУ и УДОД (на основе требований ФГОС ООО)</w:t>
            </w:r>
          </w:p>
        </w:tc>
        <w:tc>
          <w:tcPr>
            <w:tcW w:w="7307" w:type="dxa"/>
          </w:tcPr>
          <w:p w:rsidR="007D51F3" w:rsidRPr="007D51F3" w:rsidRDefault="007D51F3" w:rsidP="007A7E2E">
            <w:pPr>
              <w:spacing w:line="240" w:lineRule="auto"/>
              <w:ind w:firstLine="0"/>
              <w:rPr>
                <w:sz w:val="20"/>
                <w:szCs w:val="20"/>
              </w:rPr>
            </w:pPr>
            <w:r w:rsidRPr="007D51F3">
              <w:rPr>
                <w:sz w:val="20"/>
                <w:szCs w:val="20"/>
              </w:rPr>
              <w:t>Корректировка плана реализации проекта и публикация актуальной его версии на сайте организации-заявителя.</w:t>
            </w:r>
          </w:p>
        </w:tc>
      </w:tr>
      <w:tr w:rsidR="007D51F3" w:rsidRPr="0039007F" w:rsidTr="007D51F3">
        <w:tc>
          <w:tcPr>
            <w:tcW w:w="2518" w:type="dxa"/>
            <w:vAlign w:val="center"/>
          </w:tcPr>
          <w:p w:rsidR="007D51F3" w:rsidRPr="007D51F3" w:rsidRDefault="007D51F3" w:rsidP="007A7E2E">
            <w:pPr>
              <w:spacing w:line="240" w:lineRule="auto"/>
              <w:ind w:firstLine="0"/>
              <w:rPr>
                <w:sz w:val="20"/>
                <w:szCs w:val="20"/>
              </w:rPr>
            </w:pPr>
            <w:r w:rsidRPr="007D51F3">
              <w:rPr>
                <w:sz w:val="20"/>
                <w:szCs w:val="20"/>
              </w:rPr>
              <w:t>МДОУ №4 (</w:t>
            </w:r>
            <w:proofErr w:type="spellStart"/>
            <w:r w:rsidRPr="007D51F3">
              <w:rPr>
                <w:sz w:val="20"/>
                <w:szCs w:val="20"/>
              </w:rPr>
              <w:t>Тутаевский</w:t>
            </w:r>
            <w:proofErr w:type="spellEnd"/>
            <w:r w:rsidRPr="007D51F3">
              <w:rPr>
                <w:sz w:val="20"/>
                <w:szCs w:val="20"/>
              </w:rPr>
              <w:t xml:space="preserve"> </w:t>
            </w:r>
            <w:r w:rsidRPr="007D51F3">
              <w:rPr>
                <w:sz w:val="20"/>
                <w:szCs w:val="20"/>
              </w:rPr>
              <w:lastRenderedPageBreak/>
              <w:t>МР)</w:t>
            </w:r>
          </w:p>
        </w:tc>
        <w:tc>
          <w:tcPr>
            <w:tcW w:w="4961" w:type="dxa"/>
          </w:tcPr>
          <w:p w:rsidR="007D51F3" w:rsidRPr="007D51F3" w:rsidRDefault="007D51F3" w:rsidP="007A7E2E">
            <w:pPr>
              <w:spacing w:line="240" w:lineRule="auto"/>
              <w:ind w:firstLine="0"/>
              <w:rPr>
                <w:sz w:val="20"/>
                <w:szCs w:val="20"/>
              </w:rPr>
            </w:pPr>
            <w:r w:rsidRPr="007D51F3">
              <w:rPr>
                <w:sz w:val="20"/>
                <w:szCs w:val="20"/>
              </w:rPr>
              <w:lastRenderedPageBreak/>
              <w:t xml:space="preserve">Создание модели и механизма управления внедрением </w:t>
            </w:r>
            <w:r w:rsidRPr="007D51F3">
              <w:rPr>
                <w:sz w:val="20"/>
                <w:szCs w:val="20"/>
              </w:rPr>
              <w:lastRenderedPageBreak/>
              <w:t>ФГОС в образовательный процесс ДОУ ТМР</w:t>
            </w:r>
          </w:p>
        </w:tc>
        <w:tc>
          <w:tcPr>
            <w:tcW w:w="7307" w:type="dxa"/>
          </w:tcPr>
          <w:p w:rsidR="007D51F3" w:rsidRPr="007D51F3" w:rsidRDefault="007D51F3" w:rsidP="007A7E2E">
            <w:pPr>
              <w:spacing w:line="240" w:lineRule="auto"/>
              <w:ind w:firstLine="0"/>
              <w:rPr>
                <w:sz w:val="20"/>
                <w:szCs w:val="20"/>
              </w:rPr>
            </w:pPr>
            <w:r w:rsidRPr="007D51F3">
              <w:rPr>
                <w:sz w:val="20"/>
                <w:szCs w:val="20"/>
              </w:rPr>
              <w:lastRenderedPageBreak/>
              <w:t>Публикация актуальной версии плана реализации проекта на сайте организации-</w:t>
            </w:r>
            <w:r w:rsidRPr="007D51F3">
              <w:rPr>
                <w:sz w:val="20"/>
                <w:szCs w:val="20"/>
              </w:rPr>
              <w:lastRenderedPageBreak/>
              <w:t>заявителя.</w:t>
            </w:r>
          </w:p>
        </w:tc>
      </w:tr>
      <w:tr w:rsidR="007D51F3" w:rsidRPr="0039007F" w:rsidTr="007D51F3">
        <w:tc>
          <w:tcPr>
            <w:tcW w:w="2518" w:type="dxa"/>
            <w:vAlign w:val="center"/>
          </w:tcPr>
          <w:p w:rsidR="007D51F3" w:rsidRPr="007D51F3" w:rsidRDefault="007D51F3" w:rsidP="007A7E2E">
            <w:pPr>
              <w:spacing w:line="240" w:lineRule="auto"/>
              <w:ind w:firstLine="0"/>
              <w:rPr>
                <w:sz w:val="20"/>
                <w:szCs w:val="20"/>
              </w:rPr>
            </w:pPr>
            <w:r w:rsidRPr="007D51F3">
              <w:rPr>
                <w:sz w:val="20"/>
                <w:szCs w:val="20"/>
              </w:rPr>
              <w:lastRenderedPageBreak/>
              <w:t>МОУ СОШ №5 (</w:t>
            </w:r>
            <w:proofErr w:type="spellStart"/>
            <w:r w:rsidRPr="007D51F3">
              <w:rPr>
                <w:sz w:val="20"/>
                <w:szCs w:val="20"/>
              </w:rPr>
              <w:t>Угличский</w:t>
            </w:r>
            <w:proofErr w:type="spellEnd"/>
            <w:r w:rsidRPr="007D51F3">
              <w:rPr>
                <w:sz w:val="20"/>
                <w:szCs w:val="20"/>
              </w:rPr>
              <w:t xml:space="preserve"> МР)</w:t>
            </w:r>
          </w:p>
        </w:tc>
        <w:tc>
          <w:tcPr>
            <w:tcW w:w="4961" w:type="dxa"/>
          </w:tcPr>
          <w:p w:rsidR="007D51F3" w:rsidRPr="007D51F3" w:rsidRDefault="007D51F3" w:rsidP="007A7E2E">
            <w:pPr>
              <w:spacing w:line="240" w:lineRule="auto"/>
              <w:ind w:firstLine="0"/>
              <w:rPr>
                <w:sz w:val="20"/>
                <w:szCs w:val="20"/>
              </w:rPr>
            </w:pPr>
            <w:r w:rsidRPr="007D51F3">
              <w:rPr>
                <w:sz w:val="20"/>
                <w:szCs w:val="20"/>
              </w:rPr>
              <w:t xml:space="preserve">Разработка и апробация инструментария для осуществления </w:t>
            </w:r>
            <w:proofErr w:type="spellStart"/>
            <w:r w:rsidRPr="007D51F3">
              <w:rPr>
                <w:sz w:val="20"/>
                <w:szCs w:val="20"/>
              </w:rPr>
              <w:t>внутришкольного</w:t>
            </w:r>
            <w:proofErr w:type="spellEnd"/>
            <w:r w:rsidRPr="007D51F3">
              <w:rPr>
                <w:sz w:val="20"/>
                <w:szCs w:val="20"/>
              </w:rPr>
              <w:t xml:space="preserve"> мониторинга </w:t>
            </w:r>
            <w:proofErr w:type="spellStart"/>
            <w:r w:rsidRPr="007D51F3">
              <w:rPr>
                <w:sz w:val="20"/>
                <w:szCs w:val="20"/>
              </w:rPr>
              <w:t>метапредметных</w:t>
            </w:r>
            <w:proofErr w:type="spellEnd"/>
            <w:r w:rsidRPr="007D51F3">
              <w:rPr>
                <w:sz w:val="20"/>
                <w:szCs w:val="20"/>
              </w:rPr>
              <w:t xml:space="preserve"> достижений обучающихся в образовательных учреждениях, реализующих ФГОС начального и основного общего образования (3-4, 5 –6 классы)</w:t>
            </w:r>
          </w:p>
        </w:tc>
        <w:tc>
          <w:tcPr>
            <w:tcW w:w="7307" w:type="dxa"/>
          </w:tcPr>
          <w:p w:rsidR="007D51F3" w:rsidRPr="007D51F3" w:rsidRDefault="007D51F3" w:rsidP="007A7E2E">
            <w:pPr>
              <w:spacing w:line="240" w:lineRule="auto"/>
              <w:ind w:firstLine="0"/>
              <w:rPr>
                <w:sz w:val="20"/>
                <w:szCs w:val="20"/>
              </w:rPr>
            </w:pPr>
            <w:r w:rsidRPr="007D51F3">
              <w:rPr>
                <w:sz w:val="20"/>
                <w:szCs w:val="20"/>
              </w:rPr>
              <w:t>Своевременная публикация информации о проводимых мероприятиях и материалов по проекту на сайте организации-заявителя.</w:t>
            </w:r>
          </w:p>
        </w:tc>
      </w:tr>
      <w:tr w:rsidR="007D51F3" w:rsidRPr="0039007F" w:rsidTr="007D51F3">
        <w:tc>
          <w:tcPr>
            <w:tcW w:w="14786" w:type="dxa"/>
            <w:gridSpan w:val="3"/>
          </w:tcPr>
          <w:p w:rsidR="007D51F3" w:rsidRPr="007D51F3" w:rsidRDefault="007D51F3" w:rsidP="007A7E2E">
            <w:pPr>
              <w:spacing w:line="240" w:lineRule="auto"/>
              <w:ind w:firstLine="0"/>
              <w:jc w:val="center"/>
              <w:rPr>
                <w:b/>
                <w:sz w:val="20"/>
                <w:szCs w:val="20"/>
              </w:rPr>
            </w:pPr>
            <w:proofErr w:type="gramStart"/>
            <w:r w:rsidRPr="007D51F3">
              <w:rPr>
                <w:b/>
                <w:sz w:val="20"/>
                <w:szCs w:val="20"/>
              </w:rPr>
              <w:t>ПРИЗНАНЫ</w:t>
            </w:r>
            <w:proofErr w:type="gramEnd"/>
            <w:r w:rsidRPr="007D51F3">
              <w:rPr>
                <w:b/>
                <w:sz w:val="20"/>
                <w:szCs w:val="20"/>
              </w:rPr>
              <w:t xml:space="preserve"> РИП В 2015 ГОДУ</w:t>
            </w:r>
          </w:p>
        </w:tc>
      </w:tr>
      <w:tr w:rsidR="007D51F3" w:rsidRPr="0039007F" w:rsidTr="007D51F3">
        <w:tc>
          <w:tcPr>
            <w:tcW w:w="2518" w:type="dxa"/>
            <w:vAlign w:val="center"/>
          </w:tcPr>
          <w:p w:rsidR="007D51F3" w:rsidRPr="007D51F3" w:rsidRDefault="007D51F3" w:rsidP="007A7E2E">
            <w:pPr>
              <w:spacing w:line="240" w:lineRule="auto"/>
              <w:ind w:firstLine="0"/>
              <w:rPr>
                <w:sz w:val="20"/>
                <w:szCs w:val="20"/>
              </w:rPr>
            </w:pPr>
            <w:r w:rsidRPr="007D51F3">
              <w:rPr>
                <w:snapToGrid w:val="0"/>
                <w:sz w:val="20"/>
                <w:szCs w:val="20"/>
              </w:rPr>
              <w:t>ГОАУ ЯО  ИРО</w:t>
            </w:r>
          </w:p>
        </w:tc>
        <w:tc>
          <w:tcPr>
            <w:tcW w:w="4961" w:type="dxa"/>
          </w:tcPr>
          <w:p w:rsidR="007D51F3" w:rsidRPr="007D51F3" w:rsidRDefault="007D51F3" w:rsidP="007A7E2E">
            <w:pPr>
              <w:spacing w:line="240" w:lineRule="auto"/>
              <w:ind w:firstLine="0"/>
              <w:rPr>
                <w:sz w:val="20"/>
                <w:szCs w:val="20"/>
              </w:rPr>
            </w:pPr>
            <w:r w:rsidRPr="007D51F3">
              <w:rPr>
                <w:rFonts w:eastAsia="Times New Roman"/>
                <w:sz w:val="20"/>
                <w:szCs w:val="20"/>
                <w:lang w:eastAsia="ru-RU"/>
              </w:rPr>
              <w:t>Развитие служб медиации в образовательных организациях Ярославской области</w:t>
            </w:r>
          </w:p>
        </w:tc>
        <w:tc>
          <w:tcPr>
            <w:tcW w:w="7307" w:type="dxa"/>
          </w:tcPr>
          <w:p w:rsidR="007D51F3" w:rsidRPr="007D51F3" w:rsidRDefault="007D51F3" w:rsidP="007A7E2E">
            <w:pPr>
              <w:spacing w:line="240" w:lineRule="auto"/>
              <w:ind w:firstLine="0"/>
              <w:rPr>
                <w:sz w:val="20"/>
                <w:szCs w:val="20"/>
              </w:rPr>
            </w:pPr>
            <w:r w:rsidRPr="007D51F3">
              <w:rPr>
                <w:sz w:val="20"/>
                <w:szCs w:val="20"/>
              </w:rPr>
              <w:t>Приведение раздела РИП на сайте организации-заявителя в соответствие с заданной структурой;</w:t>
            </w:r>
          </w:p>
          <w:p w:rsidR="007D51F3" w:rsidRPr="007D51F3" w:rsidRDefault="007D51F3" w:rsidP="007A7E2E">
            <w:pPr>
              <w:spacing w:line="240" w:lineRule="auto"/>
              <w:ind w:firstLine="0"/>
              <w:rPr>
                <w:sz w:val="20"/>
                <w:szCs w:val="20"/>
              </w:rPr>
            </w:pPr>
            <w:r w:rsidRPr="007D51F3">
              <w:rPr>
                <w:sz w:val="20"/>
                <w:szCs w:val="20"/>
              </w:rPr>
              <w:t>Своевременная публикация актуальной информации о проекте (в том числе отчетов).</w:t>
            </w:r>
          </w:p>
        </w:tc>
      </w:tr>
      <w:tr w:rsidR="007D51F3" w:rsidRPr="0039007F" w:rsidTr="007D51F3">
        <w:tc>
          <w:tcPr>
            <w:tcW w:w="2518" w:type="dxa"/>
            <w:vAlign w:val="center"/>
          </w:tcPr>
          <w:p w:rsidR="007D51F3" w:rsidRPr="007D51F3" w:rsidRDefault="007D51F3" w:rsidP="007A7E2E">
            <w:pPr>
              <w:spacing w:line="240" w:lineRule="auto"/>
              <w:ind w:firstLine="0"/>
              <w:rPr>
                <w:snapToGrid w:val="0"/>
                <w:sz w:val="20"/>
                <w:szCs w:val="20"/>
              </w:rPr>
            </w:pPr>
            <w:r w:rsidRPr="007D51F3">
              <w:rPr>
                <w:snapToGrid w:val="0"/>
                <w:sz w:val="20"/>
                <w:szCs w:val="20"/>
              </w:rPr>
              <w:t>МОУ СОШ №66 (г. Ярославль)</w:t>
            </w:r>
          </w:p>
        </w:tc>
        <w:tc>
          <w:tcPr>
            <w:tcW w:w="4961" w:type="dxa"/>
          </w:tcPr>
          <w:p w:rsidR="007D51F3" w:rsidRPr="007D51F3" w:rsidRDefault="007D51F3" w:rsidP="007A7E2E">
            <w:pPr>
              <w:spacing w:line="240" w:lineRule="auto"/>
              <w:ind w:firstLine="0"/>
              <w:rPr>
                <w:rFonts w:eastAsia="Times New Roman"/>
                <w:sz w:val="20"/>
                <w:szCs w:val="20"/>
                <w:lang w:eastAsia="ru-RU"/>
              </w:rPr>
            </w:pPr>
            <w:r w:rsidRPr="007D51F3">
              <w:rPr>
                <w:rFonts w:eastAsia="Times New Roman"/>
                <w:sz w:val="20"/>
                <w:szCs w:val="20"/>
                <w:lang w:eastAsia="ru-RU"/>
              </w:rPr>
              <w:t>Развитие кадрового потенциала школьных служб медиации</w:t>
            </w:r>
          </w:p>
        </w:tc>
        <w:tc>
          <w:tcPr>
            <w:tcW w:w="7307" w:type="dxa"/>
          </w:tcPr>
          <w:p w:rsidR="007D51F3" w:rsidRPr="007D51F3" w:rsidRDefault="007D51F3" w:rsidP="007A7E2E">
            <w:pPr>
              <w:spacing w:line="240" w:lineRule="auto"/>
              <w:ind w:firstLine="0"/>
              <w:rPr>
                <w:sz w:val="20"/>
                <w:szCs w:val="20"/>
              </w:rPr>
            </w:pPr>
            <w:r w:rsidRPr="007D51F3">
              <w:rPr>
                <w:sz w:val="20"/>
                <w:szCs w:val="20"/>
              </w:rPr>
              <w:t>Ежеквартальная публикация информации о проводимых мероприятиях, а так же материалов РИП</w:t>
            </w:r>
          </w:p>
        </w:tc>
      </w:tr>
      <w:tr w:rsidR="007D51F3" w:rsidRPr="0039007F" w:rsidTr="007D51F3">
        <w:tc>
          <w:tcPr>
            <w:tcW w:w="2518" w:type="dxa"/>
            <w:vAlign w:val="center"/>
          </w:tcPr>
          <w:p w:rsidR="007D51F3" w:rsidRPr="007D51F3" w:rsidRDefault="007D51F3" w:rsidP="007A7E2E">
            <w:pPr>
              <w:spacing w:line="240" w:lineRule="auto"/>
              <w:ind w:firstLine="0"/>
              <w:rPr>
                <w:snapToGrid w:val="0"/>
                <w:sz w:val="20"/>
                <w:szCs w:val="20"/>
              </w:rPr>
            </w:pPr>
            <w:r w:rsidRPr="007D51F3">
              <w:rPr>
                <w:snapToGrid w:val="0"/>
                <w:sz w:val="20"/>
                <w:szCs w:val="20"/>
              </w:rPr>
              <w:t>ГОАУ ЯО «Институт развития образования»</w:t>
            </w:r>
          </w:p>
        </w:tc>
        <w:tc>
          <w:tcPr>
            <w:tcW w:w="4961" w:type="dxa"/>
          </w:tcPr>
          <w:p w:rsidR="007D51F3" w:rsidRPr="007D51F3" w:rsidRDefault="007D51F3" w:rsidP="007A7E2E">
            <w:pPr>
              <w:spacing w:line="240" w:lineRule="auto"/>
              <w:ind w:firstLine="0"/>
              <w:rPr>
                <w:rFonts w:eastAsia="Times New Roman"/>
                <w:sz w:val="20"/>
                <w:szCs w:val="20"/>
                <w:lang w:eastAsia="ru-RU"/>
              </w:rPr>
            </w:pPr>
            <w:r w:rsidRPr="007D51F3">
              <w:rPr>
                <w:rFonts w:eastAsia="Times New Roman"/>
                <w:sz w:val="20"/>
                <w:szCs w:val="20"/>
                <w:lang w:eastAsia="ru-RU"/>
              </w:rPr>
              <w:t>Изучение и формирование социального заказа как условие увеличения охвата детей программами дополнительного образования</w:t>
            </w:r>
          </w:p>
        </w:tc>
        <w:tc>
          <w:tcPr>
            <w:tcW w:w="7307" w:type="dxa"/>
          </w:tcPr>
          <w:p w:rsidR="007D51F3" w:rsidRPr="007D51F3" w:rsidRDefault="007D51F3" w:rsidP="007A7E2E">
            <w:pPr>
              <w:spacing w:line="240" w:lineRule="auto"/>
              <w:ind w:firstLine="0"/>
              <w:rPr>
                <w:sz w:val="20"/>
                <w:szCs w:val="20"/>
              </w:rPr>
            </w:pPr>
            <w:r w:rsidRPr="007D51F3">
              <w:rPr>
                <w:sz w:val="20"/>
                <w:szCs w:val="20"/>
              </w:rPr>
              <w:t>Публикация актуальной версии плана реализации проекта на сайте организации-заявителя;</w:t>
            </w:r>
          </w:p>
          <w:p w:rsidR="007D51F3" w:rsidRPr="007D51F3" w:rsidRDefault="007D51F3" w:rsidP="007A7E2E">
            <w:pPr>
              <w:spacing w:line="240" w:lineRule="auto"/>
              <w:ind w:firstLine="0"/>
              <w:rPr>
                <w:sz w:val="20"/>
                <w:szCs w:val="20"/>
              </w:rPr>
            </w:pPr>
            <w:r w:rsidRPr="007D51F3">
              <w:rPr>
                <w:sz w:val="20"/>
                <w:szCs w:val="20"/>
              </w:rPr>
              <w:t>Своевременная корректировка плана (при необходимости).</w:t>
            </w:r>
          </w:p>
        </w:tc>
      </w:tr>
      <w:tr w:rsidR="007D51F3" w:rsidRPr="0039007F" w:rsidTr="007D51F3">
        <w:tc>
          <w:tcPr>
            <w:tcW w:w="2518" w:type="dxa"/>
            <w:vAlign w:val="center"/>
          </w:tcPr>
          <w:p w:rsidR="007D51F3" w:rsidRPr="007D51F3" w:rsidRDefault="007D51F3" w:rsidP="007A7E2E">
            <w:pPr>
              <w:spacing w:line="240" w:lineRule="auto"/>
              <w:ind w:firstLine="0"/>
              <w:rPr>
                <w:snapToGrid w:val="0"/>
                <w:sz w:val="20"/>
                <w:szCs w:val="20"/>
              </w:rPr>
            </w:pPr>
            <w:r w:rsidRPr="007D51F3">
              <w:rPr>
                <w:snapToGrid w:val="0"/>
                <w:sz w:val="20"/>
                <w:szCs w:val="20"/>
              </w:rPr>
              <w:t>МОУ СОШ №2 (г. Ярославль)</w:t>
            </w:r>
          </w:p>
        </w:tc>
        <w:tc>
          <w:tcPr>
            <w:tcW w:w="4961" w:type="dxa"/>
          </w:tcPr>
          <w:p w:rsidR="007D51F3" w:rsidRPr="007D51F3" w:rsidRDefault="007D51F3" w:rsidP="007A7E2E">
            <w:pPr>
              <w:spacing w:line="240" w:lineRule="auto"/>
              <w:ind w:firstLine="0"/>
              <w:rPr>
                <w:rFonts w:eastAsia="Times New Roman"/>
                <w:sz w:val="20"/>
                <w:szCs w:val="20"/>
                <w:lang w:eastAsia="ru-RU"/>
              </w:rPr>
            </w:pPr>
            <w:r w:rsidRPr="007D51F3">
              <w:rPr>
                <w:rFonts w:eastAsia="Times New Roman"/>
                <w:sz w:val="20"/>
                <w:szCs w:val="20"/>
                <w:lang w:eastAsia="ru-RU"/>
              </w:rPr>
              <w:t>Эффективный контракт и профессиональный стандарт педагога как новые механизмы развития актуальных компетенций современного учителя</w:t>
            </w:r>
          </w:p>
        </w:tc>
        <w:tc>
          <w:tcPr>
            <w:tcW w:w="7307" w:type="dxa"/>
          </w:tcPr>
          <w:p w:rsidR="007D51F3" w:rsidRPr="007D51F3" w:rsidRDefault="007D51F3" w:rsidP="007A7E2E">
            <w:pPr>
              <w:spacing w:line="240" w:lineRule="auto"/>
              <w:ind w:firstLine="0"/>
              <w:rPr>
                <w:sz w:val="20"/>
                <w:szCs w:val="20"/>
              </w:rPr>
            </w:pPr>
            <w:r w:rsidRPr="007D51F3">
              <w:rPr>
                <w:sz w:val="20"/>
                <w:szCs w:val="20"/>
              </w:rPr>
              <w:t>Указание ссылки на раздел РИП на главной странице сайта организации-заявителя;</w:t>
            </w:r>
          </w:p>
          <w:p w:rsidR="007D51F3" w:rsidRPr="007D51F3" w:rsidRDefault="007D51F3" w:rsidP="007A7E2E">
            <w:pPr>
              <w:spacing w:line="240" w:lineRule="auto"/>
              <w:ind w:firstLine="0"/>
              <w:rPr>
                <w:sz w:val="20"/>
                <w:szCs w:val="20"/>
              </w:rPr>
            </w:pPr>
            <w:r w:rsidRPr="007D51F3">
              <w:rPr>
                <w:sz w:val="20"/>
                <w:szCs w:val="20"/>
              </w:rPr>
              <w:t>Своевременная публикация материалов по проекту.</w:t>
            </w:r>
          </w:p>
        </w:tc>
      </w:tr>
      <w:tr w:rsidR="007D51F3" w:rsidRPr="0039007F" w:rsidTr="007D51F3">
        <w:tc>
          <w:tcPr>
            <w:tcW w:w="2518" w:type="dxa"/>
            <w:vAlign w:val="center"/>
          </w:tcPr>
          <w:p w:rsidR="007D51F3" w:rsidRPr="007D51F3" w:rsidRDefault="007D51F3" w:rsidP="007A7E2E">
            <w:pPr>
              <w:spacing w:line="240" w:lineRule="auto"/>
              <w:ind w:firstLine="0"/>
              <w:rPr>
                <w:snapToGrid w:val="0"/>
                <w:sz w:val="20"/>
                <w:szCs w:val="20"/>
              </w:rPr>
            </w:pPr>
            <w:r w:rsidRPr="007D51F3">
              <w:rPr>
                <w:snapToGrid w:val="0"/>
                <w:sz w:val="20"/>
                <w:szCs w:val="20"/>
              </w:rPr>
              <w:t>МОУ ДПО Городской центр развития образования</w:t>
            </w:r>
          </w:p>
        </w:tc>
        <w:tc>
          <w:tcPr>
            <w:tcW w:w="4961" w:type="dxa"/>
          </w:tcPr>
          <w:p w:rsidR="007D51F3" w:rsidRPr="007D51F3" w:rsidRDefault="007D51F3" w:rsidP="007A7E2E">
            <w:pPr>
              <w:spacing w:line="240" w:lineRule="auto"/>
              <w:ind w:firstLine="0"/>
              <w:rPr>
                <w:rFonts w:eastAsia="Times New Roman"/>
                <w:sz w:val="20"/>
                <w:szCs w:val="20"/>
                <w:lang w:eastAsia="ru-RU"/>
              </w:rPr>
            </w:pPr>
            <w:r w:rsidRPr="007D51F3">
              <w:rPr>
                <w:rFonts w:eastAsia="Times New Roman"/>
                <w:sz w:val="20"/>
                <w:szCs w:val="20"/>
                <w:lang w:eastAsia="ru-RU"/>
              </w:rPr>
              <w:t>Модель методического сопровождения применения технологии проблемного диалога в аспекте непрерывности и преемственности на всех уровнях общего образования в условиях реализации ФГОС</w:t>
            </w:r>
          </w:p>
        </w:tc>
        <w:tc>
          <w:tcPr>
            <w:tcW w:w="7307" w:type="dxa"/>
          </w:tcPr>
          <w:p w:rsidR="007D51F3" w:rsidRPr="007D51F3" w:rsidRDefault="007D51F3" w:rsidP="007A7E2E">
            <w:pPr>
              <w:spacing w:line="240" w:lineRule="auto"/>
              <w:ind w:firstLine="0"/>
              <w:rPr>
                <w:sz w:val="20"/>
                <w:szCs w:val="20"/>
              </w:rPr>
            </w:pPr>
            <w:r w:rsidRPr="007D51F3">
              <w:rPr>
                <w:sz w:val="20"/>
                <w:szCs w:val="20"/>
              </w:rPr>
              <w:t>Публикация актуальной версии плана реализации проекта на сайте организации-заявителя;</w:t>
            </w:r>
          </w:p>
          <w:p w:rsidR="007D51F3" w:rsidRPr="007D51F3" w:rsidRDefault="007D51F3" w:rsidP="007A7E2E">
            <w:pPr>
              <w:spacing w:line="240" w:lineRule="auto"/>
              <w:ind w:firstLine="0"/>
              <w:rPr>
                <w:sz w:val="20"/>
                <w:szCs w:val="20"/>
              </w:rPr>
            </w:pPr>
            <w:proofErr w:type="gramStart"/>
            <w:r w:rsidRPr="007D51F3">
              <w:rPr>
                <w:sz w:val="20"/>
                <w:szCs w:val="20"/>
              </w:rPr>
              <w:t>Корректировка плана реализации проекта (в случае необходимости.</w:t>
            </w:r>
            <w:proofErr w:type="gramEnd"/>
          </w:p>
        </w:tc>
      </w:tr>
      <w:tr w:rsidR="007D51F3" w:rsidRPr="0039007F" w:rsidTr="007D51F3">
        <w:tc>
          <w:tcPr>
            <w:tcW w:w="2518" w:type="dxa"/>
            <w:vAlign w:val="center"/>
          </w:tcPr>
          <w:p w:rsidR="007D51F3" w:rsidRPr="007D51F3" w:rsidRDefault="007D51F3" w:rsidP="007A7E2E">
            <w:pPr>
              <w:spacing w:line="240" w:lineRule="auto"/>
              <w:ind w:firstLine="0"/>
              <w:rPr>
                <w:snapToGrid w:val="0"/>
                <w:sz w:val="20"/>
                <w:szCs w:val="20"/>
              </w:rPr>
            </w:pPr>
            <w:r w:rsidRPr="007D51F3">
              <w:rPr>
                <w:snapToGrid w:val="0"/>
                <w:sz w:val="20"/>
                <w:szCs w:val="20"/>
              </w:rPr>
              <w:t>МОУ ДОД ЦДТ «Горизонт» (г. Ярославль)</w:t>
            </w:r>
          </w:p>
        </w:tc>
        <w:tc>
          <w:tcPr>
            <w:tcW w:w="4961" w:type="dxa"/>
          </w:tcPr>
          <w:p w:rsidR="007D51F3" w:rsidRPr="007D51F3" w:rsidRDefault="007D51F3" w:rsidP="007A7E2E">
            <w:pPr>
              <w:spacing w:line="240" w:lineRule="auto"/>
              <w:ind w:firstLine="0"/>
              <w:rPr>
                <w:rFonts w:eastAsia="Times New Roman"/>
                <w:sz w:val="20"/>
                <w:szCs w:val="20"/>
                <w:lang w:eastAsia="ru-RU"/>
              </w:rPr>
            </w:pPr>
            <w:r w:rsidRPr="007D51F3">
              <w:rPr>
                <w:rFonts w:eastAsia="Times New Roman"/>
                <w:sz w:val="20"/>
                <w:szCs w:val="20"/>
                <w:lang w:eastAsia="ru-RU"/>
              </w:rPr>
              <w:t>Неформальное образование детей (НФО) с ограниченными возможностями здоровья средствами интеграции социальных институтов</w:t>
            </w:r>
          </w:p>
        </w:tc>
        <w:tc>
          <w:tcPr>
            <w:tcW w:w="7307" w:type="dxa"/>
          </w:tcPr>
          <w:p w:rsidR="007D51F3" w:rsidRPr="007D51F3" w:rsidRDefault="007D51F3" w:rsidP="007A7E2E">
            <w:pPr>
              <w:spacing w:line="240" w:lineRule="auto"/>
              <w:ind w:firstLine="0"/>
              <w:rPr>
                <w:sz w:val="20"/>
                <w:szCs w:val="20"/>
              </w:rPr>
            </w:pPr>
            <w:r w:rsidRPr="007D51F3">
              <w:rPr>
                <w:sz w:val="20"/>
                <w:szCs w:val="20"/>
              </w:rPr>
              <w:t>Ежеквартальная публикация актуальных материалов по проекту на сайте организации-заявителя.</w:t>
            </w:r>
          </w:p>
        </w:tc>
      </w:tr>
      <w:tr w:rsidR="007D51F3" w:rsidRPr="0039007F" w:rsidTr="007D51F3">
        <w:tc>
          <w:tcPr>
            <w:tcW w:w="2518" w:type="dxa"/>
            <w:vAlign w:val="center"/>
          </w:tcPr>
          <w:p w:rsidR="007D51F3" w:rsidRPr="007D51F3" w:rsidRDefault="007D51F3" w:rsidP="007A7E2E">
            <w:pPr>
              <w:spacing w:line="240" w:lineRule="auto"/>
              <w:ind w:firstLine="0"/>
              <w:rPr>
                <w:snapToGrid w:val="0"/>
                <w:sz w:val="20"/>
                <w:szCs w:val="20"/>
              </w:rPr>
            </w:pPr>
            <w:r w:rsidRPr="007D51F3">
              <w:rPr>
                <w:snapToGrid w:val="0"/>
                <w:sz w:val="20"/>
                <w:szCs w:val="20"/>
              </w:rPr>
              <w:t>МОУ СОШ №28 (г. Рыбинск)</w:t>
            </w:r>
          </w:p>
        </w:tc>
        <w:tc>
          <w:tcPr>
            <w:tcW w:w="4961" w:type="dxa"/>
          </w:tcPr>
          <w:p w:rsidR="007D51F3" w:rsidRPr="007D51F3" w:rsidRDefault="007D51F3" w:rsidP="007A7E2E">
            <w:pPr>
              <w:spacing w:line="240" w:lineRule="auto"/>
              <w:ind w:firstLine="0"/>
              <w:rPr>
                <w:rFonts w:eastAsia="Times New Roman"/>
                <w:sz w:val="20"/>
                <w:szCs w:val="20"/>
                <w:lang w:eastAsia="ru-RU"/>
              </w:rPr>
            </w:pPr>
            <w:r w:rsidRPr="007D51F3">
              <w:rPr>
                <w:rFonts w:eastAsia="Times New Roman"/>
                <w:sz w:val="20"/>
                <w:szCs w:val="20"/>
                <w:lang w:eastAsia="ru-RU"/>
              </w:rPr>
              <w:t xml:space="preserve">Формирование педагогических позиций школьников на этапе </w:t>
            </w:r>
            <w:proofErr w:type="spellStart"/>
            <w:r w:rsidRPr="007D51F3">
              <w:rPr>
                <w:rFonts w:eastAsia="Times New Roman"/>
                <w:sz w:val="20"/>
                <w:szCs w:val="20"/>
                <w:lang w:eastAsia="ru-RU"/>
              </w:rPr>
              <w:t>допрофессиональной</w:t>
            </w:r>
            <w:proofErr w:type="spellEnd"/>
            <w:r w:rsidRPr="007D51F3">
              <w:rPr>
                <w:rFonts w:eastAsia="Times New Roman"/>
                <w:sz w:val="20"/>
                <w:szCs w:val="20"/>
                <w:lang w:eastAsia="ru-RU"/>
              </w:rPr>
              <w:t xml:space="preserve"> подготовки</w:t>
            </w:r>
          </w:p>
        </w:tc>
        <w:tc>
          <w:tcPr>
            <w:tcW w:w="7307" w:type="dxa"/>
          </w:tcPr>
          <w:p w:rsidR="007D51F3" w:rsidRPr="007D51F3" w:rsidRDefault="007D51F3" w:rsidP="007A7E2E">
            <w:pPr>
              <w:spacing w:line="240" w:lineRule="auto"/>
              <w:ind w:firstLine="0"/>
              <w:rPr>
                <w:sz w:val="20"/>
                <w:szCs w:val="20"/>
              </w:rPr>
            </w:pPr>
            <w:r w:rsidRPr="007D51F3">
              <w:rPr>
                <w:sz w:val="20"/>
                <w:szCs w:val="20"/>
              </w:rPr>
              <w:t>Своевременная публикация материалов по проекту на сайте организации-заявителя;</w:t>
            </w:r>
          </w:p>
          <w:p w:rsidR="007D51F3" w:rsidRPr="007D51F3" w:rsidRDefault="007D51F3" w:rsidP="007A7E2E">
            <w:pPr>
              <w:spacing w:line="240" w:lineRule="auto"/>
              <w:ind w:firstLine="0"/>
              <w:rPr>
                <w:sz w:val="20"/>
                <w:szCs w:val="20"/>
              </w:rPr>
            </w:pPr>
            <w:r w:rsidRPr="007D51F3">
              <w:rPr>
                <w:sz w:val="20"/>
                <w:szCs w:val="20"/>
              </w:rPr>
              <w:t>Корректировка плана реализации проекта на предмет добавления организационных мероприятий;</w:t>
            </w:r>
          </w:p>
          <w:p w:rsidR="007D51F3" w:rsidRPr="007D51F3" w:rsidRDefault="007D51F3" w:rsidP="007A7E2E">
            <w:pPr>
              <w:spacing w:line="240" w:lineRule="auto"/>
              <w:ind w:firstLine="0"/>
              <w:rPr>
                <w:sz w:val="20"/>
                <w:szCs w:val="20"/>
              </w:rPr>
            </w:pPr>
            <w:r w:rsidRPr="007D51F3">
              <w:rPr>
                <w:sz w:val="20"/>
                <w:szCs w:val="20"/>
              </w:rPr>
              <w:t>Публикация актуальной версии плана реализации проекта на сайте организации-заявителя.</w:t>
            </w:r>
          </w:p>
        </w:tc>
      </w:tr>
    </w:tbl>
    <w:p w:rsidR="007A7E2E" w:rsidRDefault="007A7E2E" w:rsidP="007D51F3">
      <w:pPr>
        <w:spacing w:line="240" w:lineRule="auto"/>
        <w:jc w:val="right"/>
        <w:rPr>
          <w:b/>
          <w:i/>
          <w:sz w:val="24"/>
        </w:rPr>
      </w:pPr>
    </w:p>
    <w:p w:rsidR="007A7E2E" w:rsidRDefault="007A7E2E">
      <w:pPr>
        <w:widowControl/>
        <w:autoSpaceDE/>
        <w:autoSpaceDN/>
        <w:adjustRightInd/>
        <w:spacing w:after="200" w:line="276" w:lineRule="auto"/>
        <w:ind w:firstLine="0"/>
        <w:jc w:val="left"/>
        <w:rPr>
          <w:b/>
          <w:i/>
          <w:sz w:val="24"/>
        </w:rPr>
      </w:pPr>
    </w:p>
    <w:sectPr w:rsidR="007A7E2E" w:rsidSect="007D51F3">
      <w:footerReference w:type="default" r:id="rId17"/>
      <w:pgSz w:w="16838" w:h="11906" w:orient="landscape"/>
      <w:pgMar w:top="1701" w:right="1134" w:bottom="851"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A1B" w:rsidRDefault="00F24A1B" w:rsidP="00AC378D">
      <w:pPr>
        <w:spacing w:line="240" w:lineRule="auto"/>
      </w:pPr>
      <w:r>
        <w:separator/>
      </w:r>
    </w:p>
  </w:endnote>
  <w:endnote w:type="continuationSeparator" w:id="0">
    <w:p w:rsidR="00F24A1B" w:rsidRDefault="00F24A1B" w:rsidP="00AC37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0907865"/>
      <w:docPartObj>
        <w:docPartGallery w:val="Page Numbers (Bottom of Page)"/>
        <w:docPartUnique/>
      </w:docPartObj>
    </w:sdtPr>
    <w:sdtEndPr>
      <w:rPr>
        <w:sz w:val="24"/>
      </w:rPr>
    </w:sdtEndPr>
    <w:sdtContent>
      <w:p w:rsidR="00A53D03" w:rsidRPr="007A7E2E" w:rsidRDefault="00A53D03">
        <w:pPr>
          <w:pStyle w:val="ab"/>
          <w:jc w:val="center"/>
          <w:rPr>
            <w:sz w:val="24"/>
          </w:rPr>
        </w:pPr>
        <w:r w:rsidRPr="007A7E2E">
          <w:rPr>
            <w:sz w:val="24"/>
          </w:rPr>
          <w:fldChar w:fldCharType="begin"/>
        </w:r>
        <w:r w:rsidRPr="007A7E2E">
          <w:rPr>
            <w:sz w:val="24"/>
          </w:rPr>
          <w:instrText>PAGE   \* MERGEFORMAT</w:instrText>
        </w:r>
        <w:r w:rsidRPr="007A7E2E">
          <w:rPr>
            <w:sz w:val="24"/>
          </w:rPr>
          <w:fldChar w:fldCharType="separate"/>
        </w:r>
        <w:r w:rsidR="007827AB">
          <w:rPr>
            <w:noProof/>
            <w:sz w:val="24"/>
          </w:rPr>
          <w:t>21</w:t>
        </w:r>
        <w:r w:rsidRPr="007A7E2E">
          <w:rPr>
            <w:sz w:val="24"/>
          </w:rPr>
          <w:fldChar w:fldCharType="end"/>
        </w:r>
      </w:p>
    </w:sdtContent>
  </w:sdt>
  <w:p w:rsidR="00A53D03" w:rsidRDefault="00A53D0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sz w:val="20"/>
        <w:szCs w:val="20"/>
      </w:rPr>
      <w:id w:val="4947516"/>
      <w:docPartObj>
        <w:docPartGallery w:val="Page Numbers (Bottom of Page)"/>
        <w:docPartUnique/>
      </w:docPartObj>
    </w:sdtPr>
    <w:sdtEndPr/>
    <w:sdtContent>
      <w:p w:rsidR="00A53D03" w:rsidRPr="00AC378D" w:rsidRDefault="00A53D03" w:rsidP="00AC378D">
        <w:pPr>
          <w:pStyle w:val="ab"/>
          <w:jc w:val="center"/>
          <w:rPr>
            <w:sz w:val="20"/>
            <w:szCs w:val="20"/>
          </w:rPr>
        </w:pPr>
        <w:r w:rsidRPr="00AC378D">
          <w:rPr>
            <w:sz w:val="20"/>
            <w:szCs w:val="20"/>
          </w:rPr>
          <w:fldChar w:fldCharType="begin"/>
        </w:r>
        <w:r w:rsidRPr="00AC378D">
          <w:rPr>
            <w:sz w:val="20"/>
            <w:szCs w:val="20"/>
          </w:rPr>
          <w:instrText xml:space="preserve"> PAGE   \* MERGEFORMAT </w:instrText>
        </w:r>
        <w:r w:rsidRPr="00AC378D">
          <w:rPr>
            <w:sz w:val="20"/>
            <w:szCs w:val="20"/>
          </w:rPr>
          <w:fldChar w:fldCharType="separate"/>
        </w:r>
        <w:r w:rsidR="007827AB">
          <w:rPr>
            <w:noProof/>
            <w:sz w:val="20"/>
            <w:szCs w:val="20"/>
          </w:rPr>
          <w:t>37</w:t>
        </w:r>
        <w:r w:rsidRPr="00AC378D">
          <w:rPr>
            <w:sz w:val="20"/>
            <w:szCs w:val="20"/>
          </w:rPr>
          <w:fldChar w:fldCharType="end"/>
        </w:r>
      </w:p>
    </w:sdtContent>
  </w:sdt>
  <w:p w:rsidR="00A53D03" w:rsidRPr="00AC378D" w:rsidRDefault="00A53D03" w:rsidP="00AC378D">
    <w:pPr>
      <w:pStyle w:val="ab"/>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A1B" w:rsidRDefault="00F24A1B" w:rsidP="00AC378D">
      <w:pPr>
        <w:spacing w:line="240" w:lineRule="auto"/>
      </w:pPr>
      <w:r>
        <w:separator/>
      </w:r>
    </w:p>
  </w:footnote>
  <w:footnote w:type="continuationSeparator" w:id="0">
    <w:p w:rsidR="00F24A1B" w:rsidRDefault="00F24A1B" w:rsidP="00AC378D">
      <w:pPr>
        <w:spacing w:line="240" w:lineRule="auto"/>
      </w:pPr>
      <w:r>
        <w:continuationSeparator/>
      </w:r>
    </w:p>
  </w:footnote>
  <w:footnote w:id="1">
    <w:p w:rsidR="00A53D03" w:rsidRPr="00352CD3" w:rsidRDefault="00A53D03">
      <w:pPr>
        <w:pStyle w:val="ad"/>
        <w:rPr>
          <w:rFonts w:ascii="Times New Roman" w:hAnsi="Times New Roman" w:cs="Times New Roman"/>
        </w:rPr>
      </w:pPr>
      <w:r w:rsidRPr="00352CD3">
        <w:rPr>
          <w:rStyle w:val="af"/>
          <w:rFonts w:ascii="Times New Roman" w:hAnsi="Times New Roman" w:cs="Times New Roman"/>
        </w:rPr>
        <w:footnoteRef/>
      </w:r>
      <w:r w:rsidRPr="00352CD3">
        <w:rPr>
          <w:rFonts w:ascii="Times New Roman" w:hAnsi="Times New Roman" w:cs="Times New Roman"/>
        </w:rPr>
        <w:t xml:space="preserve"> Рассмотрение деятельности вновь </w:t>
      </w:r>
      <w:proofErr w:type="gramStart"/>
      <w:r w:rsidRPr="00352CD3">
        <w:rPr>
          <w:rFonts w:ascii="Times New Roman" w:hAnsi="Times New Roman" w:cs="Times New Roman"/>
        </w:rPr>
        <w:t>признанных</w:t>
      </w:r>
      <w:proofErr w:type="gramEnd"/>
      <w:r w:rsidRPr="00352CD3">
        <w:rPr>
          <w:rFonts w:ascii="Times New Roman" w:hAnsi="Times New Roman" w:cs="Times New Roman"/>
        </w:rPr>
        <w:t xml:space="preserve"> РИП производится за первое полугодие, а не за </w:t>
      </w:r>
      <w:r w:rsidRPr="00352CD3">
        <w:rPr>
          <w:rFonts w:ascii="Times New Roman" w:hAnsi="Times New Roman" w:cs="Times New Roman"/>
          <w:lang w:val="en-US"/>
        </w:rPr>
        <w:t>I</w:t>
      </w:r>
      <w:r w:rsidRPr="00352CD3">
        <w:rPr>
          <w:rFonts w:ascii="Times New Roman" w:hAnsi="Times New Roman" w:cs="Times New Roman"/>
        </w:rPr>
        <w:t xml:space="preserve"> и </w:t>
      </w:r>
      <w:r w:rsidRPr="00352CD3">
        <w:rPr>
          <w:rFonts w:ascii="Times New Roman" w:hAnsi="Times New Roman" w:cs="Times New Roman"/>
          <w:lang w:val="en-US"/>
        </w:rPr>
        <w:t>II</w:t>
      </w:r>
      <w:r w:rsidRPr="00352CD3">
        <w:rPr>
          <w:rFonts w:ascii="Times New Roman" w:hAnsi="Times New Roman" w:cs="Times New Roman"/>
        </w:rPr>
        <w:t xml:space="preserve"> квартал по отдельности. Это обусловлено организационными моментами.</w:t>
      </w:r>
    </w:p>
  </w:footnote>
  <w:footnote w:id="2">
    <w:p w:rsidR="00A53D03" w:rsidRPr="007B11B2" w:rsidRDefault="00A53D03" w:rsidP="007D51F3">
      <w:pPr>
        <w:pStyle w:val="ad"/>
        <w:rPr>
          <w:rFonts w:ascii="Times New Roman" w:hAnsi="Times New Roman" w:cs="Times New Roman"/>
        </w:rPr>
      </w:pPr>
      <w:r w:rsidRPr="007B11B2">
        <w:rPr>
          <w:rStyle w:val="af"/>
          <w:rFonts w:ascii="Times New Roman" w:hAnsi="Times New Roman" w:cs="Times New Roman"/>
        </w:rPr>
        <w:footnoteRef/>
      </w:r>
      <w:r w:rsidRPr="007B11B2">
        <w:rPr>
          <w:rFonts w:ascii="Times New Roman" w:hAnsi="Times New Roman" w:cs="Times New Roman"/>
        </w:rPr>
        <w:t xml:space="preserve"> Организация-заявитель выделена в соответствии с цветовой категорией, в которой находился прое</w:t>
      </w:r>
      <w:proofErr w:type="gramStart"/>
      <w:r w:rsidRPr="007B11B2">
        <w:rPr>
          <w:rFonts w:ascii="Times New Roman" w:hAnsi="Times New Roman" w:cs="Times New Roman"/>
        </w:rPr>
        <w:t>кт в пр</w:t>
      </w:r>
      <w:proofErr w:type="gramEnd"/>
      <w:r w:rsidRPr="007B11B2">
        <w:rPr>
          <w:rFonts w:ascii="Times New Roman" w:hAnsi="Times New Roman" w:cs="Times New Roman"/>
        </w:rPr>
        <w:t>едыдущем отчетном периоде. В скобках указаны баллы по аналогии с тремя последними столбцами данной таблицы (только для тех РИП, цветовая категория которых не изменилась).</w:t>
      </w:r>
    </w:p>
  </w:footnote>
  <w:footnote w:id="3">
    <w:p w:rsidR="00A53D03" w:rsidRPr="007B11B2" w:rsidRDefault="00A53D03" w:rsidP="002265A4">
      <w:pPr>
        <w:spacing w:line="240" w:lineRule="auto"/>
        <w:ind w:firstLine="0"/>
        <w:rPr>
          <w:sz w:val="20"/>
          <w:szCs w:val="20"/>
        </w:rPr>
      </w:pPr>
      <w:r w:rsidRPr="007B11B2">
        <w:rPr>
          <w:rStyle w:val="af"/>
          <w:sz w:val="20"/>
          <w:szCs w:val="20"/>
        </w:rPr>
        <w:footnoteRef/>
      </w:r>
      <w:r w:rsidRPr="007B11B2">
        <w:rPr>
          <w:sz w:val="20"/>
          <w:szCs w:val="20"/>
        </w:rPr>
        <w:t xml:space="preserve"> </w:t>
      </w:r>
      <w:r w:rsidRPr="007B11B2">
        <w:rPr>
          <w:sz w:val="20"/>
          <w:szCs w:val="20"/>
          <w:shd w:val="clear" w:color="auto" w:fill="92D050"/>
        </w:rPr>
        <w:t>Зеленый</w:t>
      </w:r>
      <w:r w:rsidRPr="007B11B2">
        <w:rPr>
          <w:sz w:val="20"/>
          <w:szCs w:val="20"/>
        </w:rPr>
        <w:t xml:space="preserve"> цвет в таблице говорит о том, что план деятельности РИП реализуется без отступлений (вне зависимости от процента реализации). </w:t>
      </w:r>
    </w:p>
    <w:p w:rsidR="00A53D03" w:rsidRPr="007B11B2" w:rsidRDefault="00A53D03" w:rsidP="002265A4">
      <w:pPr>
        <w:spacing w:line="240" w:lineRule="auto"/>
        <w:ind w:firstLine="0"/>
        <w:rPr>
          <w:sz w:val="20"/>
          <w:szCs w:val="20"/>
        </w:rPr>
      </w:pPr>
      <w:proofErr w:type="gramStart"/>
      <w:r w:rsidRPr="007B11B2">
        <w:rPr>
          <w:sz w:val="20"/>
          <w:szCs w:val="20"/>
          <w:shd w:val="clear" w:color="auto" w:fill="FFFF00"/>
        </w:rPr>
        <w:t>Желтый</w:t>
      </w:r>
      <w:proofErr w:type="gramEnd"/>
      <w:r w:rsidRPr="007B11B2">
        <w:rPr>
          <w:sz w:val="20"/>
          <w:szCs w:val="20"/>
        </w:rPr>
        <w:t xml:space="preserve"> – помимо 100% реализации запланированных позиций, реализуются внеплановые (в любом количестве). </w:t>
      </w:r>
    </w:p>
    <w:p w:rsidR="00A53D03" w:rsidRPr="007B11B2" w:rsidRDefault="00A53D03" w:rsidP="002265A4">
      <w:pPr>
        <w:spacing w:line="240" w:lineRule="auto"/>
        <w:ind w:firstLine="0"/>
        <w:rPr>
          <w:sz w:val="20"/>
          <w:szCs w:val="20"/>
        </w:rPr>
      </w:pPr>
      <w:proofErr w:type="gramStart"/>
      <w:r w:rsidRPr="007B11B2">
        <w:rPr>
          <w:sz w:val="20"/>
          <w:szCs w:val="20"/>
          <w:shd w:val="clear" w:color="auto" w:fill="FFC000"/>
        </w:rPr>
        <w:t>Оранжевый</w:t>
      </w:r>
      <w:proofErr w:type="gramEnd"/>
      <w:r w:rsidRPr="007B11B2">
        <w:rPr>
          <w:sz w:val="20"/>
          <w:szCs w:val="20"/>
        </w:rPr>
        <w:t xml:space="preserve"> – внеплановые позиции составляют менее 50% относительно запланированных (при любом количестве реализованных запланированных позиций). </w:t>
      </w:r>
    </w:p>
    <w:p w:rsidR="00A53D03" w:rsidRPr="007B11B2" w:rsidRDefault="00A53D03" w:rsidP="002265A4">
      <w:pPr>
        <w:spacing w:line="240" w:lineRule="auto"/>
        <w:ind w:firstLine="0"/>
        <w:rPr>
          <w:sz w:val="20"/>
          <w:szCs w:val="20"/>
        </w:rPr>
      </w:pPr>
      <w:proofErr w:type="gramStart"/>
      <w:r w:rsidRPr="007B11B2">
        <w:rPr>
          <w:sz w:val="20"/>
          <w:szCs w:val="20"/>
          <w:shd w:val="clear" w:color="auto" w:fill="E5B8B7" w:themeFill="accent2" w:themeFillTint="66"/>
        </w:rPr>
        <w:t>Розовый</w:t>
      </w:r>
      <w:proofErr w:type="gramEnd"/>
      <w:r w:rsidRPr="007B11B2">
        <w:rPr>
          <w:sz w:val="20"/>
          <w:szCs w:val="20"/>
        </w:rPr>
        <w:t xml:space="preserve"> – внеплановые позиции составляют менее 100% (при любом количестве реализованных запланированных позиций). </w:t>
      </w:r>
    </w:p>
    <w:p w:rsidR="00A53D03" w:rsidRPr="007B11B2" w:rsidRDefault="00A53D03" w:rsidP="002265A4">
      <w:pPr>
        <w:spacing w:line="240" w:lineRule="auto"/>
        <w:ind w:firstLine="0"/>
        <w:rPr>
          <w:sz w:val="20"/>
          <w:szCs w:val="20"/>
        </w:rPr>
      </w:pPr>
      <w:r w:rsidRPr="007B11B2">
        <w:rPr>
          <w:sz w:val="20"/>
          <w:szCs w:val="20"/>
          <w:shd w:val="clear" w:color="auto" w:fill="FF0000"/>
        </w:rPr>
        <w:t>Красный</w:t>
      </w:r>
      <w:r w:rsidRPr="007B11B2">
        <w:rPr>
          <w:sz w:val="20"/>
          <w:szCs w:val="20"/>
        </w:rPr>
        <w:t xml:space="preserve"> – внеплановые позиции составляют более 100% относительно запланированных (при любом количестве реализованных запланированных позиций).</w:t>
      </w:r>
    </w:p>
    <w:p w:rsidR="00A53D03" w:rsidRPr="007B11B2" w:rsidRDefault="00A53D03" w:rsidP="002265A4">
      <w:pPr>
        <w:spacing w:line="240" w:lineRule="auto"/>
        <w:ind w:firstLine="0"/>
        <w:rPr>
          <w:sz w:val="20"/>
          <w:szCs w:val="20"/>
        </w:rPr>
      </w:pPr>
      <w:proofErr w:type="gramStart"/>
      <w:r w:rsidRPr="007B11B2">
        <w:rPr>
          <w:sz w:val="20"/>
          <w:szCs w:val="20"/>
          <w:shd w:val="clear" w:color="auto" w:fill="943634" w:themeFill="accent2" w:themeFillShade="BF"/>
        </w:rPr>
        <w:t>Бордовый</w:t>
      </w:r>
      <w:proofErr w:type="gramEnd"/>
      <w:r w:rsidRPr="007B11B2">
        <w:rPr>
          <w:sz w:val="20"/>
          <w:szCs w:val="20"/>
        </w:rPr>
        <w:t xml:space="preserve"> – реализовано любое количество внеплановых при отсутствии реализованных запланированных позиций.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ind w:left="720" w:hanging="360"/>
      </w:pPr>
      <w:rPr>
        <w:rFonts w:ascii="Times New Roman" w:hAnsi="Times New Roman"/>
        <w:sz w:val="28"/>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
    <w:nsid w:val="143861A4"/>
    <w:multiLevelType w:val="hybridMultilevel"/>
    <w:tmpl w:val="5652DA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FEE29F2"/>
    <w:multiLevelType w:val="hybridMultilevel"/>
    <w:tmpl w:val="B6A426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45D95A74"/>
    <w:multiLevelType w:val="hybridMultilevel"/>
    <w:tmpl w:val="48007B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50767F82"/>
    <w:multiLevelType w:val="hybridMultilevel"/>
    <w:tmpl w:val="E34A33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67DE7271"/>
    <w:multiLevelType w:val="hybridMultilevel"/>
    <w:tmpl w:val="2B04AA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0112B"/>
    <w:rsid w:val="000207E8"/>
    <w:rsid w:val="00020FD4"/>
    <w:rsid w:val="000252A8"/>
    <w:rsid w:val="00033486"/>
    <w:rsid w:val="0006317D"/>
    <w:rsid w:val="0006467F"/>
    <w:rsid w:val="00074B0C"/>
    <w:rsid w:val="000807F1"/>
    <w:rsid w:val="0008707B"/>
    <w:rsid w:val="00095A6C"/>
    <w:rsid w:val="00097625"/>
    <w:rsid w:val="0009785B"/>
    <w:rsid w:val="000B2872"/>
    <w:rsid w:val="000B34DD"/>
    <w:rsid w:val="000B5E46"/>
    <w:rsid w:val="000F3CDF"/>
    <w:rsid w:val="00111810"/>
    <w:rsid w:val="0011265F"/>
    <w:rsid w:val="00112A27"/>
    <w:rsid w:val="00145DD3"/>
    <w:rsid w:val="00163DFC"/>
    <w:rsid w:val="00172C33"/>
    <w:rsid w:val="00176D4B"/>
    <w:rsid w:val="00177FD5"/>
    <w:rsid w:val="001965E4"/>
    <w:rsid w:val="001A3A9A"/>
    <w:rsid w:val="001B49D5"/>
    <w:rsid w:val="001C3D2C"/>
    <w:rsid w:val="001D079C"/>
    <w:rsid w:val="001D0FCE"/>
    <w:rsid w:val="001F2849"/>
    <w:rsid w:val="001F5E5B"/>
    <w:rsid w:val="00202577"/>
    <w:rsid w:val="00216FA7"/>
    <w:rsid w:val="002204EC"/>
    <w:rsid w:val="0022449C"/>
    <w:rsid w:val="002265A4"/>
    <w:rsid w:val="002337F4"/>
    <w:rsid w:val="00244716"/>
    <w:rsid w:val="00244E33"/>
    <w:rsid w:val="002473D0"/>
    <w:rsid w:val="00251B0D"/>
    <w:rsid w:val="00260D6B"/>
    <w:rsid w:val="00282640"/>
    <w:rsid w:val="002828CC"/>
    <w:rsid w:val="00286CE9"/>
    <w:rsid w:val="002968A6"/>
    <w:rsid w:val="002A1EDD"/>
    <w:rsid w:val="002A43D1"/>
    <w:rsid w:val="002A7793"/>
    <w:rsid w:val="002B12F3"/>
    <w:rsid w:val="002B7C64"/>
    <w:rsid w:val="002C16C5"/>
    <w:rsid w:val="002C3CC3"/>
    <w:rsid w:val="0034720A"/>
    <w:rsid w:val="00352CD3"/>
    <w:rsid w:val="00352D7C"/>
    <w:rsid w:val="003648ED"/>
    <w:rsid w:val="003672EC"/>
    <w:rsid w:val="003679D4"/>
    <w:rsid w:val="00372B12"/>
    <w:rsid w:val="003812EE"/>
    <w:rsid w:val="003910D9"/>
    <w:rsid w:val="003A5E70"/>
    <w:rsid w:val="003B0975"/>
    <w:rsid w:val="003D242C"/>
    <w:rsid w:val="003D6A1F"/>
    <w:rsid w:val="003E56AA"/>
    <w:rsid w:val="003E5999"/>
    <w:rsid w:val="003E6F3E"/>
    <w:rsid w:val="003F3FA4"/>
    <w:rsid w:val="00407831"/>
    <w:rsid w:val="00412374"/>
    <w:rsid w:val="00412740"/>
    <w:rsid w:val="0041722D"/>
    <w:rsid w:val="00421FAE"/>
    <w:rsid w:val="00422D0F"/>
    <w:rsid w:val="004325E9"/>
    <w:rsid w:val="00443195"/>
    <w:rsid w:val="00444F4B"/>
    <w:rsid w:val="00451843"/>
    <w:rsid w:val="004542A7"/>
    <w:rsid w:val="0045560F"/>
    <w:rsid w:val="0045746D"/>
    <w:rsid w:val="004710C7"/>
    <w:rsid w:val="00471311"/>
    <w:rsid w:val="00474EB9"/>
    <w:rsid w:val="0047706C"/>
    <w:rsid w:val="0048400C"/>
    <w:rsid w:val="0048483C"/>
    <w:rsid w:val="00487405"/>
    <w:rsid w:val="004909C8"/>
    <w:rsid w:val="004A32A5"/>
    <w:rsid w:val="004B0C52"/>
    <w:rsid w:val="004B1C15"/>
    <w:rsid w:val="004C0E50"/>
    <w:rsid w:val="004C39B2"/>
    <w:rsid w:val="004D0CF6"/>
    <w:rsid w:val="004D7DCB"/>
    <w:rsid w:val="004E0810"/>
    <w:rsid w:val="004E0D7A"/>
    <w:rsid w:val="004F6D40"/>
    <w:rsid w:val="00503DA2"/>
    <w:rsid w:val="00512584"/>
    <w:rsid w:val="00520A56"/>
    <w:rsid w:val="0052101D"/>
    <w:rsid w:val="0053190E"/>
    <w:rsid w:val="0058064D"/>
    <w:rsid w:val="00581CF5"/>
    <w:rsid w:val="005B50B7"/>
    <w:rsid w:val="005D2DF6"/>
    <w:rsid w:val="005D4750"/>
    <w:rsid w:val="005E3751"/>
    <w:rsid w:val="005E5020"/>
    <w:rsid w:val="005F14E6"/>
    <w:rsid w:val="005F2103"/>
    <w:rsid w:val="005F7E19"/>
    <w:rsid w:val="00606A54"/>
    <w:rsid w:val="0060746E"/>
    <w:rsid w:val="0061042A"/>
    <w:rsid w:val="00610618"/>
    <w:rsid w:val="00611613"/>
    <w:rsid w:val="006139C7"/>
    <w:rsid w:val="006179DA"/>
    <w:rsid w:val="006251A9"/>
    <w:rsid w:val="00636D20"/>
    <w:rsid w:val="00636E4A"/>
    <w:rsid w:val="00654382"/>
    <w:rsid w:val="006709CB"/>
    <w:rsid w:val="00673A51"/>
    <w:rsid w:val="006757CC"/>
    <w:rsid w:val="00684D3B"/>
    <w:rsid w:val="0069264A"/>
    <w:rsid w:val="006973EC"/>
    <w:rsid w:val="006A41DD"/>
    <w:rsid w:val="006D3A98"/>
    <w:rsid w:val="006D7EEF"/>
    <w:rsid w:val="006E3B05"/>
    <w:rsid w:val="006F720B"/>
    <w:rsid w:val="00701DFB"/>
    <w:rsid w:val="0070557F"/>
    <w:rsid w:val="007119CF"/>
    <w:rsid w:val="007130F7"/>
    <w:rsid w:val="0072473C"/>
    <w:rsid w:val="00732A45"/>
    <w:rsid w:val="00735F31"/>
    <w:rsid w:val="0073670E"/>
    <w:rsid w:val="00740933"/>
    <w:rsid w:val="00750731"/>
    <w:rsid w:val="00763127"/>
    <w:rsid w:val="007634BE"/>
    <w:rsid w:val="00766899"/>
    <w:rsid w:val="007702C3"/>
    <w:rsid w:val="007827AB"/>
    <w:rsid w:val="00782FDA"/>
    <w:rsid w:val="00783BDE"/>
    <w:rsid w:val="007A1F37"/>
    <w:rsid w:val="007A7E2E"/>
    <w:rsid w:val="007B1746"/>
    <w:rsid w:val="007B78FD"/>
    <w:rsid w:val="007D4859"/>
    <w:rsid w:val="007D4BD6"/>
    <w:rsid w:val="007D51F3"/>
    <w:rsid w:val="007D7D53"/>
    <w:rsid w:val="007F3C21"/>
    <w:rsid w:val="00802ADF"/>
    <w:rsid w:val="00802D85"/>
    <w:rsid w:val="0083428C"/>
    <w:rsid w:val="00841525"/>
    <w:rsid w:val="00852188"/>
    <w:rsid w:val="00854F3E"/>
    <w:rsid w:val="00860CA7"/>
    <w:rsid w:val="00865B3B"/>
    <w:rsid w:val="00876AE1"/>
    <w:rsid w:val="008806B0"/>
    <w:rsid w:val="0088144A"/>
    <w:rsid w:val="008A4818"/>
    <w:rsid w:val="008B3A87"/>
    <w:rsid w:val="008C469D"/>
    <w:rsid w:val="008C5A03"/>
    <w:rsid w:val="008D5667"/>
    <w:rsid w:val="008E0821"/>
    <w:rsid w:val="008E6328"/>
    <w:rsid w:val="00900531"/>
    <w:rsid w:val="0090112B"/>
    <w:rsid w:val="0090546E"/>
    <w:rsid w:val="00906F3F"/>
    <w:rsid w:val="00915B21"/>
    <w:rsid w:val="009272C3"/>
    <w:rsid w:val="00943C6F"/>
    <w:rsid w:val="00950BC2"/>
    <w:rsid w:val="00956BB2"/>
    <w:rsid w:val="00963450"/>
    <w:rsid w:val="00971A0E"/>
    <w:rsid w:val="009B2C5A"/>
    <w:rsid w:val="009B3E84"/>
    <w:rsid w:val="009E712E"/>
    <w:rsid w:val="009E749D"/>
    <w:rsid w:val="009F5DF5"/>
    <w:rsid w:val="009F7DAE"/>
    <w:rsid w:val="00A25F27"/>
    <w:rsid w:val="00A26BAF"/>
    <w:rsid w:val="00A3015A"/>
    <w:rsid w:val="00A3730A"/>
    <w:rsid w:val="00A4029E"/>
    <w:rsid w:val="00A502AD"/>
    <w:rsid w:val="00A53D03"/>
    <w:rsid w:val="00A57140"/>
    <w:rsid w:val="00A648A0"/>
    <w:rsid w:val="00A7227F"/>
    <w:rsid w:val="00A90DFA"/>
    <w:rsid w:val="00A948E9"/>
    <w:rsid w:val="00A97A04"/>
    <w:rsid w:val="00AC230B"/>
    <w:rsid w:val="00AC378D"/>
    <w:rsid w:val="00AD2A71"/>
    <w:rsid w:val="00AF22B9"/>
    <w:rsid w:val="00B16F69"/>
    <w:rsid w:val="00B30147"/>
    <w:rsid w:val="00B36BB0"/>
    <w:rsid w:val="00B37AE5"/>
    <w:rsid w:val="00B510E9"/>
    <w:rsid w:val="00B51E8B"/>
    <w:rsid w:val="00B75632"/>
    <w:rsid w:val="00B758DB"/>
    <w:rsid w:val="00B76C0D"/>
    <w:rsid w:val="00B8013A"/>
    <w:rsid w:val="00B81478"/>
    <w:rsid w:val="00B8169A"/>
    <w:rsid w:val="00B848AD"/>
    <w:rsid w:val="00B93D1E"/>
    <w:rsid w:val="00B9662F"/>
    <w:rsid w:val="00BA2E6E"/>
    <w:rsid w:val="00BA6DAC"/>
    <w:rsid w:val="00BD7940"/>
    <w:rsid w:val="00BE4378"/>
    <w:rsid w:val="00C0210F"/>
    <w:rsid w:val="00C031C5"/>
    <w:rsid w:val="00C12878"/>
    <w:rsid w:val="00C21C83"/>
    <w:rsid w:val="00C53820"/>
    <w:rsid w:val="00C63E85"/>
    <w:rsid w:val="00C64663"/>
    <w:rsid w:val="00C64B96"/>
    <w:rsid w:val="00C921AA"/>
    <w:rsid w:val="00CA57D7"/>
    <w:rsid w:val="00CA74FF"/>
    <w:rsid w:val="00CB0429"/>
    <w:rsid w:val="00CC1EBB"/>
    <w:rsid w:val="00CC6D0C"/>
    <w:rsid w:val="00CD3926"/>
    <w:rsid w:val="00CD62CF"/>
    <w:rsid w:val="00CE13AA"/>
    <w:rsid w:val="00CE2181"/>
    <w:rsid w:val="00CE3DCB"/>
    <w:rsid w:val="00CE7124"/>
    <w:rsid w:val="00CF00D9"/>
    <w:rsid w:val="00D20436"/>
    <w:rsid w:val="00D268C6"/>
    <w:rsid w:val="00D309D8"/>
    <w:rsid w:val="00D33D7F"/>
    <w:rsid w:val="00D368A1"/>
    <w:rsid w:val="00D5107F"/>
    <w:rsid w:val="00D548B1"/>
    <w:rsid w:val="00D801AA"/>
    <w:rsid w:val="00D84211"/>
    <w:rsid w:val="00D87F83"/>
    <w:rsid w:val="00DC27AF"/>
    <w:rsid w:val="00DD37A1"/>
    <w:rsid w:val="00DF520E"/>
    <w:rsid w:val="00E056B6"/>
    <w:rsid w:val="00E124CD"/>
    <w:rsid w:val="00E4235A"/>
    <w:rsid w:val="00E511DD"/>
    <w:rsid w:val="00E51BDC"/>
    <w:rsid w:val="00E65DB8"/>
    <w:rsid w:val="00E70827"/>
    <w:rsid w:val="00EB0FA3"/>
    <w:rsid w:val="00EC2827"/>
    <w:rsid w:val="00EC3651"/>
    <w:rsid w:val="00EC4490"/>
    <w:rsid w:val="00EC5BDE"/>
    <w:rsid w:val="00EC6023"/>
    <w:rsid w:val="00ED04F0"/>
    <w:rsid w:val="00EE4B15"/>
    <w:rsid w:val="00EF013C"/>
    <w:rsid w:val="00EF1AE8"/>
    <w:rsid w:val="00F236FF"/>
    <w:rsid w:val="00F24A1B"/>
    <w:rsid w:val="00F361E8"/>
    <w:rsid w:val="00F6488B"/>
    <w:rsid w:val="00F713FA"/>
    <w:rsid w:val="00F77F37"/>
    <w:rsid w:val="00F875CB"/>
    <w:rsid w:val="00F87862"/>
    <w:rsid w:val="00F90A77"/>
    <w:rsid w:val="00FA66A0"/>
    <w:rsid w:val="00FA7A13"/>
    <w:rsid w:val="00FC44FB"/>
    <w:rsid w:val="00FD1236"/>
    <w:rsid w:val="00FD1DDE"/>
    <w:rsid w:val="00FD2980"/>
    <w:rsid w:val="00FE6E52"/>
    <w:rsid w:val="00FE7BB2"/>
    <w:rsid w:val="00FF2303"/>
    <w:rsid w:val="00FF66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BB0"/>
    <w:pPr>
      <w:widowControl w:val="0"/>
      <w:autoSpaceDE w:val="0"/>
      <w:autoSpaceDN w:val="0"/>
      <w:adjustRightInd w:val="0"/>
      <w:spacing w:after="0" w:line="360" w:lineRule="auto"/>
      <w:ind w:firstLine="567"/>
      <w:jc w:val="both"/>
    </w:pPr>
    <w:rPr>
      <w:rFonts w:ascii="Times New Roman" w:eastAsia="Arial Unicode MS" w:hAnsi="Times New Roman" w:cs="Times New Roman"/>
      <w:color w:val="000000"/>
      <w:sz w:val="28"/>
      <w:szCs w:val="28"/>
    </w:rPr>
  </w:style>
  <w:style w:type="paragraph" w:styleId="1">
    <w:name w:val="heading 1"/>
    <w:basedOn w:val="a"/>
    <w:next w:val="a0"/>
    <w:link w:val="10"/>
    <w:uiPriority w:val="99"/>
    <w:qFormat/>
    <w:rsid w:val="0090112B"/>
    <w:pPr>
      <w:keepNext/>
      <w:jc w:val="center"/>
      <w:outlineLvl w:val="0"/>
    </w:pPr>
    <w:rPr>
      <w:rFonts w:cstheme="minorBidi"/>
      <w:b/>
      <w:bCs/>
    </w:rPr>
  </w:style>
  <w:style w:type="paragraph" w:styleId="2">
    <w:name w:val="heading 2"/>
    <w:basedOn w:val="a"/>
    <w:next w:val="a"/>
    <w:link w:val="20"/>
    <w:uiPriority w:val="9"/>
    <w:unhideWhenUsed/>
    <w:qFormat/>
    <w:rsid w:val="00177FD5"/>
    <w:pPr>
      <w:jc w:val="center"/>
      <w:outlineLvl w:val="1"/>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
    <w:next w:val="a"/>
    <w:uiPriority w:val="35"/>
    <w:unhideWhenUsed/>
    <w:qFormat/>
    <w:rsid w:val="00FE7BB2"/>
    <w:pPr>
      <w:spacing w:after="80" w:line="240" w:lineRule="auto"/>
    </w:pPr>
    <w:rPr>
      <w:b/>
      <w:bCs/>
      <w:i/>
      <w:szCs w:val="18"/>
    </w:rPr>
  </w:style>
  <w:style w:type="character" w:customStyle="1" w:styleId="10">
    <w:name w:val="Заголовок 1 Знак"/>
    <w:basedOn w:val="a1"/>
    <w:link w:val="1"/>
    <w:uiPriority w:val="99"/>
    <w:rsid w:val="0090112B"/>
    <w:rPr>
      <w:rFonts w:ascii="Times New Roman" w:eastAsia="Arial Unicode MS" w:hAnsi="Times New Roman"/>
      <w:b/>
      <w:bCs/>
      <w:sz w:val="28"/>
      <w:szCs w:val="28"/>
    </w:rPr>
  </w:style>
  <w:style w:type="paragraph" w:styleId="a5">
    <w:name w:val="List Paragraph"/>
    <w:basedOn w:val="a"/>
    <w:uiPriority w:val="34"/>
    <w:qFormat/>
    <w:rsid w:val="0090112B"/>
  </w:style>
  <w:style w:type="paragraph" w:styleId="a6">
    <w:name w:val="annotation text"/>
    <w:basedOn w:val="a"/>
    <w:link w:val="a7"/>
    <w:uiPriority w:val="99"/>
    <w:rsid w:val="0090112B"/>
  </w:style>
  <w:style w:type="character" w:customStyle="1" w:styleId="a7">
    <w:name w:val="Текст примечания Знак"/>
    <w:basedOn w:val="a1"/>
    <w:link w:val="a6"/>
    <w:uiPriority w:val="99"/>
    <w:rsid w:val="0090112B"/>
    <w:rPr>
      <w:rFonts w:ascii="Calibri" w:eastAsia="Arial Unicode MS" w:hAnsi="Calibri" w:cs="Calibri"/>
    </w:rPr>
  </w:style>
  <w:style w:type="paragraph" w:styleId="a0">
    <w:name w:val="Body Text"/>
    <w:basedOn w:val="a"/>
    <w:link w:val="a8"/>
    <w:uiPriority w:val="99"/>
    <w:semiHidden/>
    <w:unhideWhenUsed/>
    <w:rsid w:val="0090112B"/>
    <w:pPr>
      <w:spacing w:after="120"/>
    </w:pPr>
  </w:style>
  <w:style w:type="character" w:customStyle="1" w:styleId="a8">
    <w:name w:val="Основной текст Знак"/>
    <w:basedOn w:val="a1"/>
    <w:link w:val="a0"/>
    <w:uiPriority w:val="99"/>
    <w:semiHidden/>
    <w:rsid w:val="0090112B"/>
    <w:rPr>
      <w:rFonts w:ascii="Calibri" w:eastAsia="Arial Unicode MS" w:hAnsi="Calibri" w:cs="Calibri"/>
    </w:rPr>
  </w:style>
  <w:style w:type="character" w:customStyle="1" w:styleId="20">
    <w:name w:val="Заголовок 2 Знак"/>
    <w:basedOn w:val="a1"/>
    <w:link w:val="2"/>
    <w:uiPriority w:val="9"/>
    <w:rsid w:val="00177FD5"/>
    <w:rPr>
      <w:rFonts w:ascii="Times New Roman" w:eastAsia="Arial Unicode MS" w:hAnsi="Times New Roman" w:cs="Times New Roman"/>
      <w:b/>
      <w:sz w:val="28"/>
      <w:szCs w:val="28"/>
    </w:rPr>
  </w:style>
  <w:style w:type="paragraph" w:styleId="a9">
    <w:name w:val="header"/>
    <w:basedOn w:val="a"/>
    <w:link w:val="aa"/>
    <w:uiPriority w:val="99"/>
    <w:unhideWhenUsed/>
    <w:rsid w:val="00AC378D"/>
    <w:pPr>
      <w:tabs>
        <w:tab w:val="center" w:pos="4677"/>
        <w:tab w:val="right" w:pos="9355"/>
      </w:tabs>
      <w:spacing w:line="240" w:lineRule="auto"/>
    </w:pPr>
  </w:style>
  <w:style w:type="character" w:customStyle="1" w:styleId="aa">
    <w:name w:val="Верхний колонтитул Знак"/>
    <w:basedOn w:val="a1"/>
    <w:link w:val="a9"/>
    <w:uiPriority w:val="99"/>
    <w:rsid w:val="00AC378D"/>
    <w:rPr>
      <w:rFonts w:ascii="Times New Roman" w:eastAsia="Arial Unicode MS" w:hAnsi="Times New Roman" w:cs="Times New Roman"/>
      <w:color w:val="000000"/>
      <w:sz w:val="28"/>
      <w:szCs w:val="28"/>
    </w:rPr>
  </w:style>
  <w:style w:type="paragraph" w:styleId="ab">
    <w:name w:val="footer"/>
    <w:basedOn w:val="a"/>
    <w:link w:val="ac"/>
    <w:uiPriority w:val="99"/>
    <w:unhideWhenUsed/>
    <w:rsid w:val="00AC378D"/>
    <w:pPr>
      <w:tabs>
        <w:tab w:val="center" w:pos="4677"/>
        <w:tab w:val="right" w:pos="9355"/>
      </w:tabs>
      <w:spacing w:line="240" w:lineRule="auto"/>
    </w:pPr>
  </w:style>
  <w:style w:type="character" w:customStyle="1" w:styleId="ac">
    <w:name w:val="Нижний колонтитул Знак"/>
    <w:basedOn w:val="a1"/>
    <w:link w:val="ab"/>
    <w:uiPriority w:val="99"/>
    <w:rsid w:val="00AC378D"/>
    <w:rPr>
      <w:rFonts w:ascii="Times New Roman" w:eastAsia="Arial Unicode MS" w:hAnsi="Times New Roman" w:cs="Times New Roman"/>
      <w:color w:val="000000"/>
      <w:sz w:val="28"/>
      <w:szCs w:val="28"/>
    </w:rPr>
  </w:style>
  <w:style w:type="paragraph" w:styleId="ad">
    <w:name w:val="footnote text"/>
    <w:basedOn w:val="a"/>
    <w:link w:val="ae"/>
    <w:uiPriority w:val="99"/>
    <w:semiHidden/>
    <w:unhideWhenUsed/>
    <w:rsid w:val="00802D85"/>
    <w:pPr>
      <w:widowControl/>
      <w:autoSpaceDE/>
      <w:autoSpaceDN/>
      <w:adjustRightInd/>
      <w:spacing w:line="240" w:lineRule="auto"/>
      <w:ind w:firstLine="0"/>
      <w:jc w:val="left"/>
    </w:pPr>
    <w:rPr>
      <w:rFonts w:asciiTheme="minorHAnsi" w:eastAsiaTheme="minorHAnsi" w:hAnsiTheme="minorHAnsi" w:cstheme="minorBidi"/>
      <w:color w:val="auto"/>
      <w:sz w:val="20"/>
      <w:szCs w:val="20"/>
    </w:rPr>
  </w:style>
  <w:style w:type="character" w:customStyle="1" w:styleId="ae">
    <w:name w:val="Текст сноски Знак"/>
    <w:basedOn w:val="a1"/>
    <w:link w:val="ad"/>
    <w:uiPriority w:val="99"/>
    <w:semiHidden/>
    <w:rsid w:val="00802D85"/>
    <w:rPr>
      <w:sz w:val="20"/>
      <w:szCs w:val="20"/>
    </w:rPr>
  </w:style>
  <w:style w:type="character" w:styleId="af">
    <w:name w:val="footnote reference"/>
    <w:basedOn w:val="a1"/>
    <w:uiPriority w:val="99"/>
    <w:semiHidden/>
    <w:unhideWhenUsed/>
    <w:rsid w:val="00802D85"/>
    <w:rPr>
      <w:vertAlign w:val="superscript"/>
    </w:rPr>
  </w:style>
  <w:style w:type="table" w:styleId="af0">
    <w:name w:val="Table Grid"/>
    <w:basedOn w:val="a2"/>
    <w:uiPriority w:val="59"/>
    <w:rsid w:val="00802D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Balloon Text"/>
    <w:basedOn w:val="a"/>
    <w:link w:val="af2"/>
    <w:uiPriority w:val="99"/>
    <w:semiHidden/>
    <w:unhideWhenUsed/>
    <w:rsid w:val="00802D85"/>
    <w:pPr>
      <w:spacing w:line="240" w:lineRule="auto"/>
    </w:pPr>
    <w:rPr>
      <w:rFonts w:ascii="Tahoma" w:hAnsi="Tahoma" w:cs="Tahoma"/>
      <w:sz w:val="16"/>
      <w:szCs w:val="16"/>
    </w:rPr>
  </w:style>
  <w:style w:type="character" w:customStyle="1" w:styleId="af2">
    <w:name w:val="Текст выноски Знак"/>
    <w:basedOn w:val="a1"/>
    <w:link w:val="af1"/>
    <w:uiPriority w:val="99"/>
    <w:semiHidden/>
    <w:rsid w:val="00802D85"/>
    <w:rPr>
      <w:rFonts w:ascii="Tahoma" w:eastAsia="Arial Unicode MS" w:hAnsi="Tahoma" w:cs="Tahoma"/>
      <w:color w:val="000000"/>
      <w:sz w:val="16"/>
      <w:szCs w:val="16"/>
    </w:rPr>
  </w:style>
  <w:style w:type="paragraph" w:styleId="af3">
    <w:name w:val="TOC Heading"/>
    <w:basedOn w:val="1"/>
    <w:next w:val="a"/>
    <w:uiPriority w:val="39"/>
    <w:unhideWhenUsed/>
    <w:qFormat/>
    <w:rsid w:val="00C921AA"/>
    <w:pPr>
      <w:keepLines/>
      <w:widowControl/>
      <w:autoSpaceDE/>
      <w:autoSpaceDN/>
      <w:adjustRightInd/>
      <w:spacing w:before="480" w:line="276" w:lineRule="auto"/>
      <w:ind w:firstLine="0"/>
      <w:jc w:val="left"/>
      <w:outlineLvl w:val="9"/>
    </w:pPr>
    <w:rPr>
      <w:rFonts w:asciiTheme="majorHAnsi" w:eastAsiaTheme="majorEastAsia" w:hAnsiTheme="majorHAnsi" w:cstheme="majorBidi"/>
      <w:color w:val="365F91" w:themeColor="accent1" w:themeShade="BF"/>
    </w:rPr>
  </w:style>
  <w:style w:type="paragraph" w:styleId="21">
    <w:name w:val="toc 2"/>
    <w:basedOn w:val="a"/>
    <w:next w:val="a"/>
    <w:autoRedefine/>
    <w:uiPriority w:val="39"/>
    <w:unhideWhenUsed/>
    <w:rsid w:val="00451843"/>
    <w:pPr>
      <w:tabs>
        <w:tab w:val="right" w:leader="dot" w:pos="9344"/>
      </w:tabs>
      <w:spacing w:after="100" w:line="240" w:lineRule="auto"/>
      <w:ind w:left="280"/>
    </w:pPr>
  </w:style>
  <w:style w:type="paragraph" w:styleId="11">
    <w:name w:val="toc 1"/>
    <w:basedOn w:val="a"/>
    <w:next w:val="a"/>
    <w:autoRedefine/>
    <w:uiPriority w:val="39"/>
    <w:unhideWhenUsed/>
    <w:rsid w:val="00C921AA"/>
    <w:pPr>
      <w:spacing w:after="100"/>
    </w:pPr>
  </w:style>
  <w:style w:type="character" w:styleId="af4">
    <w:name w:val="Hyperlink"/>
    <w:basedOn w:val="a1"/>
    <w:uiPriority w:val="99"/>
    <w:unhideWhenUsed/>
    <w:rsid w:val="00C921AA"/>
    <w:rPr>
      <w:color w:val="0000FF" w:themeColor="hyperlink"/>
      <w:u w:val="single"/>
    </w:rPr>
  </w:style>
  <w:style w:type="character" w:styleId="af5">
    <w:name w:val="annotation reference"/>
    <w:basedOn w:val="a1"/>
    <w:uiPriority w:val="99"/>
    <w:semiHidden/>
    <w:unhideWhenUsed/>
    <w:rsid w:val="003D6A1F"/>
    <w:rPr>
      <w:sz w:val="16"/>
      <w:szCs w:val="16"/>
    </w:rPr>
  </w:style>
  <w:style w:type="paragraph" w:styleId="af6">
    <w:name w:val="annotation subject"/>
    <w:basedOn w:val="a6"/>
    <w:next w:val="a6"/>
    <w:link w:val="af7"/>
    <w:uiPriority w:val="99"/>
    <w:semiHidden/>
    <w:unhideWhenUsed/>
    <w:rsid w:val="003D6A1F"/>
    <w:pPr>
      <w:spacing w:line="240" w:lineRule="auto"/>
    </w:pPr>
    <w:rPr>
      <w:b/>
      <w:bCs/>
      <w:sz w:val="20"/>
      <w:szCs w:val="20"/>
    </w:rPr>
  </w:style>
  <w:style w:type="character" w:customStyle="1" w:styleId="af7">
    <w:name w:val="Тема примечания Знак"/>
    <w:basedOn w:val="a7"/>
    <w:link w:val="af6"/>
    <w:uiPriority w:val="99"/>
    <w:semiHidden/>
    <w:rsid w:val="003D6A1F"/>
    <w:rPr>
      <w:rFonts w:ascii="Times New Roman" w:eastAsia="Arial Unicode MS" w:hAnsi="Times New Roman" w:cs="Times New Roman"/>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24892">
      <w:bodyDiv w:val="1"/>
      <w:marLeft w:val="0"/>
      <w:marRight w:val="0"/>
      <w:marTop w:val="0"/>
      <w:marBottom w:val="0"/>
      <w:divBdr>
        <w:top w:val="none" w:sz="0" w:space="0" w:color="auto"/>
        <w:left w:val="none" w:sz="0" w:space="0" w:color="auto"/>
        <w:bottom w:val="none" w:sz="0" w:space="0" w:color="auto"/>
        <w:right w:val="none" w:sz="0" w:space="0" w:color="auto"/>
      </w:divBdr>
    </w:div>
    <w:div w:id="197286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atokina\Documents\&#1051;&#1080;&#1079;&#1072;\&#1056;&#1048;&#1055;&#1099;\&#1054;&#1090;&#1095;&#1077;&#1090;&#1099;%20&#1056;&#1048;&#1055;\&#1055;&#1088;&#1080;&#1079;&#1085;&#1072;&#1085;&#1099;%20&#1074;%202015\&#1056;&#1048;&#1055;&#1099;%20(&#1087;&#1088;&#1080;&#1079;&#1085;&#1072;&#1085;&#1099;%20&#1074;%20201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atokina\Documents\&#1051;&#1080;&#1079;&#1072;\&#1056;&#1048;&#1055;&#1099;\&#1054;&#1090;&#1095;&#1077;&#1090;&#1099;%20&#1056;&#1048;&#1055;\&#1055;&#1088;&#1080;&#1079;&#1085;&#1072;&#1085;&#1099;%20&#1074;%202015\&#1056;&#1048;&#1055;&#1099;%20(&#1087;&#1088;&#1080;&#1079;&#1085;&#1072;&#1085;&#1099;%20&#1074;%20201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patokina\Documents\&#1051;&#1080;&#1079;&#1072;\&#1056;&#1048;&#1055;&#1099;\&#1054;&#1090;&#1095;&#1077;&#1090;&#1099;%20&#1056;&#1048;&#1055;\&#1055;&#1088;&#1080;&#1079;&#1085;&#1072;&#1085;&#1099;%20&#1074;%202015\&#1056;&#1048;&#1055;&#1099;%20(&#1087;&#1088;&#1080;&#1079;&#1085;&#1072;&#1085;&#1099;%20&#1074;%202015).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patokina\Documents\&#1051;&#1080;&#1079;&#1072;\&#1056;&#1048;&#1055;&#1099;\&#1054;&#1090;&#1095;&#1077;&#1090;&#1099;%20&#1056;&#1048;&#1055;\&#1055;&#1088;&#1080;&#1079;&#1085;&#1072;&#1085;&#1099;%20&#1074;%202015\&#1056;&#1048;&#1055;&#1099;%20(&#1087;&#1088;&#1080;&#1079;&#1085;&#1072;&#1085;&#1099;%20&#1074;%202015).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patokina\Documents\&#1051;&#1080;&#1079;&#1072;\&#1056;&#1048;&#1055;&#1099;\&#1054;&#1090;&#1095;&#1077;&#1090;&#1099;%20&#1056;&#1048;&#1055;\&#1055;&#1088;&#1080;&#1079;&#1085;&#1072;&#1085;&#1099;%20&#1074;%202015\&#1056;&#1048;&#1055;&#1099;%20(&#1087;&#1088;&#1080;&#1079;&#1085;&#1072;&#1085;&#1099;%20&#1074;%202015).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patokina\Documents\&#1051;&#1080;&#1079;&#1072;\&#1056;&#1048;&#1055;&#1099;\&#1054;&#1090;&#1095;&#1077;&#1090;&#1099;%20&#1056;&#1048;&#1055;\&#1055;&#1088;&#1080;&#1079;&#1085;&#1072;&#1085;&#1099;%20&#1074;%202015\&#1056;&#1048;&#1055;&#1099;%20(&#1087;&#1088;&#1080;&#1079;&#1085;&#1072;&#1085;&#1099;%20&#1074;%202015).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patokina\Documents\&#1051;&#1080;&#1079;&#1072;\&#1056;&#1048;&#1055;&#1099;\&#1054;&#1090;&#1095;&#1077;&#1090;&#1099;%20&#1056;&#1048;&#1055;\&#1055;&#1088;&#1080;&#1079;&#1085;&#1072;&#1085;&#1099;%20&#1074;%202015\&#1056;&#1048;&#1055;&#1099;%20(&#1087;&#1088;&#1080;&#1079;&#1085;&#1072;&#1085;&#1099;%20&#1074;%20201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sz="1200">
                <a:latin typeface="Times New Roman" panose="02020603050405020304" pitchFamily="18" charset="0"/>
                <a:cs typeface="Times New Roman" panose="02020603050405020304" pitchFamily="18" charset="0"/>
              </a:defRPr>
            </a:pPr>
            <a:r>
              <a:rPr lang="ru-RU" sz="1200">
                <a:latin typeface="Times New Roman" panose="02020603050405020304" pitchFamily="18" charset="0"/>
                <a:cs typeface="Times New Roman" panose="02020603050405020304" pitchFamily="18" charset="0"/>
              </a:rPr>
              <a:t>Приложение 3.1.</a:t>
            </a:r>
          </a:p>
          <a:p>
            <a:pPr>
              <a:defRPr sz="1200">
                <a:latin typeface="Times New Roman" panose="02020603050405020304" pitchFamily="18" charset="0"/>
                <a:cs typeface="Times New Roman" panose="02020603050405020304" pitchFamily="18" charset="0"/>
              </a:defRPr>
            </a:pPr>
            <a:r>
              <a:rPr lang="ru-RU" sz="1200">
                <a:latin typeface="Times New Roman" panose="02020603050405020304" pitchFamily="18" charset="0"/>
                <a:cs typeface="Times New Roman" panose="02020603050405020304" pitchFamily="18" charset="0"/>
              </a:rPr>
              <a:t>План = любое; Внеплан = 0</a:t>
            </a:r>
          </a:p>
        </c:rich>
      </c:tx>
      <c:layout/>
      <c:overlay val="0"/>
    </c:title>
    <c:autoTitleDeleted val="0"/>
    <c:plotArea>
      <c:layout/>
      <c:lineChart>
        <c:grouping val="standard"/>
        <c:varyColors val="0"/>
        <c:ser>
          <c:idx val="0"/>
          <c:order val="0"/>
          <c:tx>
            <c:strRef>
              <c:f>Лист1!$A$2</c:f>
              <c:strCache>
                <c:ptCount val="1"/>
                <c:pt idx="0">
                  <c:v>План = любое; Внеплан = 0</c:v>
                </c:pt>
              </c:strCache>
            </c:strRef>
          </c:tx>
          <c:trendline>
            <c:trendlineType val="linear"/>
            <c:dispRSqr val="0"/>
            <c:dispEq val="0"/>
          </c:trendline>
          <c:cat>
            <c:strRef>
              <c:f>Лист1!$B$1:$F$1</c:f>
              <c:strCache>
                <c:ptCount val="5"/>
                <c:pt idx="0">
                  <c:v>I-II кв. 2014г.</c:v>
                </c:pt>
                <c:pt idx="1">
                  <c:v>III кв. 2014г.</c:v>
                </c:pt>
                <c:pt idx="2">
                  <c:v>IV кв. 2014г.</c:v>
                </c:pt>
                <c:pt idx="3">
                  <c:v>I кв. 2015г.</c:v>
                </c:pt>
                <c:pt idx="4">
                  <c:v>II кв. 2015г.</c:v>
                </c:pt>
              </c:strCache>
            </c:strRef>
          </c:cat>
          <c:val>
            <c:numRef>
              <c:f>Лист1!$B$2:$F$2</c:f>
              <c:numCache>
                <c:formatCode>General</c:formatCode>
                <c:ptCount val="5"/>
                <c:pt idx="0">
                  <c:v>6</c:v>
                </c:pt>
                <c:pt idx="1">
                  <c:v>8</c:v>
                </c:pt>
                <c:pt idx="2">
                  <c:v>3</c:v>
                </c:pt>
                <c:pt idx="3">
                  <c:v>11</c:v>
                </c:pt>
                <c:pt idx="4">
                  <c:v>4</c:v>
                </c:pt>
              </c:numCache>
            </c:numRef>
          </c:val>
          <c:smooth val="0"/>
        </c:ser>
        <c:dLbls>
          <c:showLegendKey val="0"/>
          <c:showVal val="0"/>
          <c:showCatName val="0"/>
          <c:showSerName val="0"/>
          <c:showPercent val="0"/>
          <c:showBubbleSize val="0"/>
        </c:dLbls>
        <c:marker val="1"/>
        <c:smooth val="0"/>
        <c:axId val="24118784"/>
        <c:axId val="24120320"/>
      </c:lineChart>
      <c:catAx>
        <c:axId val="24118784"/>
        <c:scaling>
          <c:orientation val="minMax"/>
        </c:scaling>
        <c:delete val="1"/>
        <c:axPos val="b"/>
        <c:majorTickMark val="out"/>
        <c:minorTickMark val="none"/>
        <c:tickLblPos val="nextTo"/>
        <c:crossAx val="24120320"/>
        <c:crosses val="autoZero"/>
        <c:auto val="1"/>
        <c:lblAlgn val="ctr"/>
        <c:lblOffset val="100"/>
        <c:noMultiLvlLbl val="0"/>
      </c:catAx>
      <c:valAx>
        <c:axId val="24120320"/>
        <c:scaling>
          <c:orientation val="minMax"/>
        </c:scaling>
        <c:delete val="0"/>
        <c:axPos val="l"/>
        <c:numFmt formatCode="General" sourceLinked="1"/>
        <c:majorTickMark val="out"/>
        <c:minorTickMark val="none"/>
        <c:tickLblPos val="nextTo"/>
        <c:crossAx val="24118784"/>
        <c:crosses val="autoZero"/>
        <c:crossBetween val="between"/>
      </c:valAx>
      <c:spPr>
        <a:noFill/>
        <a:ln w="25400">
          <a:noFill/>
        </a:ln>
      </c:spPr>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anose="02020603050405020304" pitchFamily="18" charset="0"/>
                <a:cs typeface="Times New Roman" panose="02020603050405020304" pitchFamily="18" charset="0"/>
              </a:defRPr>
            </a:pPr>
            <a:r>
              <a:rPr lang="ru-RU" sz="1200">
                <a:latin typeface="Times New Roman" panose="02020603050405020304" pitchFamily="18" charset="0"/>
                <a:cs typeface="Times New Roman" panose="02020603050405020304" pitchFamily="18" charset="0"/>
              </a:rPr>
              <a:t>Приложение 3.2.</a:t>
            </a:r>
          </a:p>
          <a:p>
            <a:pPr>
              <a:defRPr sz="1200">
                <a:latin typeface="Times New Roman" panose="02020603050405020304" pitchFamily="18" charset="0"/>
                <a:cs typeface="Times New Roman" panose="02020603050405020304" pitchFamily="18" charset="0"/>
              </a:defRPr>
            </a:pPr>
            <a:r>
              <a:rPr lang="ru-RU" sz="1200">
                <a:latin typeface="Times New Roman" panose="02020603050405020304" pitchFamily="18" charset="0"/>
                <a:cs typeface="Times New Roman" panose="02020603050405020304" pitchFamily="18" charset="0"/>
              </a:rPr>
              <a:t>План = 100%, Внеплан = любое</a:t>
            </a:r>
          </a:p>
        </c:rich>
      </c:tx>
      <c:layout/>
      <c:overlay val="0"/>
    </c:title>
    <c:autoTitleDeleted val="0"/>
    <c:plotArea>
      <c:layout/>
      <c:lineChart>
        <c:grouping val="standard"/>
        <c:varyColors val="0"/>
        <c:ser>
          <c:idx val="0"/>
          <c:order val="0"/>
          <c:tx>
            <c:strRef>
              <c:f>Лист1!$A$3</c:f>
              <c:strCache>
                <c:ptCount val="1"/>
                <c:pt idx="0">
                  <c:v>План = 100%, Внеплан = любое</c:v>
                </c:pt>
              </c:strCache>
            </c:strRef>
          </c:tx>
          <c:spPr>
            <a:ln>
              <a:solidFill>
                <a:srgbClr val="FFFF00"/>
              </a:solidFill>
            </a:ln>
          </c:spPr>
          <c:marker>
            <c:spPr>
              <a:solidFill>
                <a:srgbClr val="FFFF00"/>
              </a:solidFill>
              <a:ln>
                <a:solidFill>
                  <a:srgbClr val="FFFF00"/>
                </a:solidFill>
              </a:ln>
            </c:spPr>
          </c:marker>
          <c:trendline>
            <c:trendlineType val="linear"/>
            <c:dispRSqr val="0"/>
            <c:dispEq val="0"/>
          </c:trendline>
          <c:val>
            <c:numRef>
              <c:f>Лист1!$B$3:$F$3</c:f>
              <c:numCache>
                <c:formatCode>General</c:formatCode>
                <c:ptCount val="5"/>
                <c:pt idx="0">
                  <c:v>0</c:v>
                </c:pt>
                <c:pt idx="1">
                  <c:v>4</c:v>
                </c:pt>
                <c:pt idx="2">
                  <c:v>1</c:v>
                </c:pt>
                <c:pt idx="3">
                  <c:v>1</c:v>
                </c:pt>
                <c:pt idx="4">
                  <c:v>2</c:v>
                </c:pt>
              </c:numCache>
            </c:numRef>
          </c:val>
          <c:smooth val="0"/>
        </c:ser>
        <c:dLbls>
          <c:showLegendKey val="0"/>
          <c:showVal val="0"/>
          <c:showCatName val="0"/>
          <c:showSerName val="0"/>
          <c:showPercent val="0"/>
          <c:showBubbleSize val="0"/>
        </c:dLbls>
        <c:marker val="1"/>
        <c:smooth val="0"/>
        <c:axId val="24162304"/>
        <c:axId val="24163840"/>
      </c:lineChart>
      <c:catAx>
        <c:axId val="24162304"/>
        <c:scaling>
          <c:orientation val="minMax"/>
        </c:scaling>
        <c:delete val="1"/>
        <c:axPos val="b"/>
        <c:majorTickMark val="out"/>
        <c:minorTickMark val="none"/>
        <c:tickLblPos val="nextTo"/>
        <c:crossAx val="24163840"/>
        <c:crosses val="autoZero"/>
        <c:auto val="1"/>
        <c:lblAlgn val="ctr"/>
        <c:lblOffset val="100"/>
        <c:noMultiLvlLbl val="0"/>
      </c:catAx>
      <c:valAx>
        <c:axId val="24163840"/>
        <c:scaling>
          <c:orientation val="minMax"/>
        </c:scaling>
        <c:delete val="0"/>
        <c:axPos val="l"/>
        <c:numFmt formatCode="General" sourceLinked="1"/>
        <c:majorTickMark val="out"/>
        <c:minorTickMark val="none"/>
        <c:tickLblPos val="nextTo"/>
        <c:crossAx val="24162304"/>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anose="02020603050405020304" pitchFamily="18" charset="0"/>
                <a:cs typeface="Times New Roman" panose="02020603050405020304" pitchFamily="18" charset="0"/>
              </a:defRPr>
            </a:pPr>
            <a:r>
              <a:rPr lang="ru-RU" sz="1200">
                <a:latin typeface="Times New Roman" panose="02020603050405020304" pitchFamily="18" charset="0"/>
                <a:cs typeface="Times New Roman" panose="02020603050405020304" pitchFamily="18" charset="0"/>
              </a:rPr>
              <a:t>Приложение 3.3.</a:t>
            </a:r>
          </a:p>
          <a:p>
            <a:pPr>
              <a:defRPr sz="1200">
                <a:latin typeface="Times New Roman" panose="02020603050405020304" pitchFamily="18" charset="0"/>
                <a:cs typeface="Times New Roman" panose="02020603050405020304" pitchFamily="18" charset="0"/>
              </a:defRPr>
            </a:pPr>
            <a:r>
              <a:rPr lang="ru-RU" sz="1200">
                <a:latin typeface="Times New Roman" panose="02020603050405020304" pitchFamily="18" charset="0"/>
                <a:cs typeface="Times New Roman" panose="02020603050405020304" pitchFamily="18" charset="0"/>
              </a:rPr>
              <a:t>План = любое; Внеплан &lt;50%</a:t>
            </a:r>
          </a:p>
        </c:rich>
      </c:tx>
      <c:layout/>
      <c:overlay val="0"/>
    </c:title>
    <c:autoTitleDeleted val="0"/>
    <c:plotArea>
      <c:layout/>
      <c:lineChart>
        <c:grouping val="standard"/>
        <c:varyColors val="0"/>
        <c:ser>
          <c:idx val="0"/>
          <c:order val="0"/>
          <c:tx>
            <c:strRef>
              <c:f>Лист1!$A$4</c:f>
              <c:strCache>
                <c:ptCount val="1"/>
                <c:pt idx="0">
                  <c:v>План = любое; Внеплан &lt;50%</c:v>
                </c:pt>
              </c:strCache>
            </c:strRef>
          </c:tx>
          <c:spPr>
            <a:ln>
              <a:solidFill>
                <a:srgbClr val="FFC000"/>
              </a:solidFill>
            </a:ln>
          </c:spPr>
          <c:marker>
            <c:spPr>
              <a:solidFill>
                <a:srgbClr val="FFC000"/>
              </a:solidFill>
              <a:ln>
                <a:solidFill>
                  <a:srgbClr val="FFC000"/>
                </a:solidFill>
              </a:ln>
            </c:spPr>
          </c:marker>
          <c:trendline>
            <c:trendlineType val="linear"/>
            <c:dispRSqr val="0"/>
            <c:dispEq val="0"/>
          </c:trendline>
          <c:val>
            <c:numRef>
              <c:f>Лист1!$B$4:$F$4</c:f>
              <c:numCache>
                <c:formatCode>General</c:formatCode>
                <c:ptCount val="5"/>
                <c:pt idx="0">
                  <c:v>6</c:v>
                </c:pt>
                <c:pt idx="1">
                  <c:v>3</c:v>
                </c:pt>
                <c:pt idx="2">
                  <c:v>7</c:v>
                </c:pt>
                <c:pt idx="3">
                  <c:v>4</c:v>
                </c:pt>
                <c:pt idx="4">
                  <c:v>4</c:v>
                </c:pt>
              </c:numCache>
            </c:numRef>
          </c:val>
          <c:smooth val="0"/>
        </c:ser>
        <c:dLbls>
          <c:showLegendKey val="0"/>
          <c:showVal val="0"/>
          <c:showCatName val="0"/>
          <c:showSerName val="0"/>
          <c:showPercent val="0"/>
          <c:showBubbleSize val="0"/>
        </c:dLbls>
        <c:marker val="1"/>
        <c:smooth val="0"/>
        <c:axId val="79509376"/>
        <c:axId val="79510912"/>
      </c:lineChart>
      <c:catAx>
        <c:axId val="79509376"/>
        <c:scaling>
          <c:orientation val="minMax"/>
        </c:scaling>
        <c:delete val="1"/>
        <c:axPos val="b"/>
        <c:majorTickMark val="out"/>
        <c:minorTickMark val="none"/>
        <c:tickLblPos val="nextTo"/>
        <c:crossAx val="79510912"/>
        <c:crosses val="autoZero"/>
        <c:auto val="1"/>
        <c:lblAlgn val="ctr"/>
        <c:lblOffset val="100"/>
        <c:noMultiLvlLbl val="0"/>
      </c:catAx>
      <c:valAx>
        <c:axId val="79510912"/>
        <c:scaling>
          <c:orientation val="minMax"/>
        </c:scaling>
        <c:delete val="0"/>
        <c:axPos val="l"/>
        <c:numFmt formatCode="General" sourceLinked="1"/>
        <c:majorTickMark val="out"/>
        <c:minorTickMark val="none"/>
        <c:tickLblPos val="nextTo"/>
        <c:crossAx val="79509376"/>
        <c:crosses val="autoZero"/>
        <c:crossBetween val="between"/>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anose="02020603050405020304" pitchFamily="18" charset="0"/>
                <a:cs typeface="Times New Roman" panose="02020603050405020304" pitchFamily="18" charset="0"/>
              </a:defRPr>
            </a:pPr>
            <a:r>
              <a:rPr lang="ru-RU" sz="1200">
                <a:latin typeface="Times New Roman" panose="02020603050405020304" pitchFamily="18" charset="0"/>
                <a:cs typeface="Times New Roman" panose="02020603050405020304" pitchFamily="18" charset="0"/>
              </a:rPr>
              <a:t>Приложение 3.4.</a:t>
            </a:r>
          </a:p>
          <a:p>
            <a:pPr>
              <a:defRPr sz="1200">
                <a:latin typeface="Times New Roman" panose="02020603050405020304" pitchFamily="18" charset="0"/>
                <a:cs typeface="Times New Roman" panose="02020603050405020304" pitchFamily="18" charset="0"/>
              </a:defRPr>
            </a:pPr>
            <a:r>
              <a:rPr lang="ru-RU" sz="1200">
                <a:latin typeface="Times New Roman" panose="02020603050405020304" pitchFamily="18" charset="0"/>
                <a:cs typeface="Times New Roman" panose="02020603050405020304" pitchFamily="18" charset="0"/>
              </a:rPr>
              <a:t>План = любое; Внеплан &lt;100%</a:t>
            </a:r>
          </a:p>
        </c:rich>
      </c:tx>
      <c:layout/>
      <c:overlay val="0"/>
    </c:title>
    <c:autoTitleDeleted val="0"/>
    <c:plotArea>
      <c:layout/>
      <c:lineChart>
        <c:grouping val="standard"/>
        <c:varyColors val="0"/>
        <c:ser>
          <c:idx val="0"/>
          <c:order val="0"/>
          <c:tx>
            <c:strRef>
              <c:f>Лист1!$A$5</c:f>
              <c:strCache>
                <c:ptCount val="1"/>
                <c:pt idx="0">
                  <c:v>План = любое; Внеплан &lt;100%</c:v>
                </c:pt>
              </c:strCache>
            </c:strRef>
          </c:tx>
          <c:spPr>
            <a:ln>
              <a:solidFill>
                <a:schemeClr val="accent2">
                  <a:lumMod val="60000"/>
                  <a:lumOff val="40000"/>
                </a:schemeClr>
              </a:solidFill>
            </a:ln>
          </c:spPr>
          <c:marker>
            <c:spPr>
              <a:solidFill>
                <a:schemeClr val="accent2">
                  <a:lumMod val="60000"/>
                  <a:lumOff val="40000"/>
                </a:schemeClr>
              </a:solidFill>
              <a:ln>
                <a:solidFill>
                  <a:schemeClr val="accent2">
                    <a:lumMod val="60000"/>
                    <a:lumOff val="40000"/>
                  </a:schemeClr>
                </a:solidFill>
              </a:ln>
            </c:spPr>
          </c:marker>
          <c:trendline>
            <c:trendlineType val="linear"/>
            <c:dispRSqr val="0"/>
            <c:dispEq val="0"/>
          </c:trendline>
          <c:val>
            <c:numRef>
              <c:f>Лист1!$B$5:$F$5</c:f>
              <c:numCache>
                <c:formatCode>General</c:formatCode>
                <c:ptCount val="5"/>
                <c:pt idx="0">
                  <c:v>2</c:v>
                </c:pt>
                <c:pt idx="1">
                  <c:v>2</c:v>
                </c:pt>
                <c:pt idx="2">
                  <c:v>0</c:v>
                </c:pt>
                <c:pt idx="3">
                  <c:v>1</c:v>
                </c:pt>
                <c:pt idx="4">
                  <c:v>4</c:v>
                </c:pt>
              </c:numCache>
            </c:numRef>
          </c:val>
          <c:smooth val="0"/>
        </c:ser>
        <c:dLbls>
          <c:showLegendKey val="0"/>
          <c:showVal val="0"/>
          <c:showCatName val="0"/>
          <c:showSerName val="0"/>
          <c:showPercent val="0"/>
          <c:showBubbleSize val="0"/>
        </c:dLbls>
        <c:marker val="1"/>
        <c:smooth val="0"/>
        <c:axId val="79548416"/>
        <c:axId val="79549952"/>
      </c:lineChart>
      <c:catAx>
        <c:axId val="79548416"/>
        <c:scaling>
          <c:orientation val="minMax"/>
        </c:scaling>
        <c:delete val="1"/>
        <c:axPos val="b"/>
        <c:majorTickMark val="out"/>
        <c:minorTickMark val="none"/>
        <c:tickLblPos val="nextTo"/>
        <c:crossAx val="79549952"/>
        <c:crosses val="autoZero"/>
        <c:auto val="1"/>
        <c:lblAlgn val="ctr"/>
        <c:lblOffset val="100"/>
        <c:noMultiLvlLbl val="0"/>
      </c:catAx>
      <c:valAx>
        <c:axId val="79549952"/>
        <c:scaling>
          <c:orientation val="minMax"/>
        </c:scaling>
        <c:delete val="0"/>
        <c:axPos val="l"/>
        <c:numFmt formatCode="General" sourceLinked="1"/>
        <c:majorTickMark val="out"/>
        <c:minorTickMark val="none"/>
        <c:tickLblPos val="nextTo"/>
        <c:crossAx val="79548416"/>
        <c:crosses val="autoZero"/>
        <c:crossBetween val="between"/>
      </c:valAx>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ru-RU" sz="1200"/>
              <a:t>Приложение 3.5.</a:t>
            </a:r>
          </a:p>
          <a:p>
            <a:pPr>
              <a:defRPr sz="1200"/>
            </a:pPr>
            <a:r>
              <a:rPr lang="ru-RU" sz="1200"/>
              <a:t>План = любое; Внеплан &gt;100%</a:t>
            </a:r>
          </a:p>
        </c:rich>
      </c:tx>
      <c:layout/>
      <c:overlay val="0"/>
    </c:title>
    <c:autoTitleDeleted val="0"/>
    <c:plotArea>
      <c:layout/>
      <c:lineChart>
        <c:grouping val="standard"/>
        <c:varyColors val="0"/>
        <c:ser>
          <c:idx val="0"/>
          <c:order val="0"/>
          <c:tx>
            <c:strRef>
              <c:f>Лист1!$A$6</c:f>
              <c:strCache>
                <c:ptCount val="1"/>
                <c:pt idx="0">
                  <c:v>План = любое; Внеплан &gt;100%</c:v>
                </c:pt>
              </c:strCache>
            </c:strRef>
          </c:tx>
          <c:spPr>
            <a:ln>
              <a:solidFill>
                <a:srgbClr val="FF0000"/>
              </a:solidFill>
            </a:ln>
          </c:spPr>
          <c:marker>
            <c:spPr>
              <a:solidFill>
                <a:srgbClr val="FF0000"/>
              </a:solidFill>
              <a:ln>
                <a:solidFill>
                  <a:srgbClr val="FF0000"/>
                </a:solidFill>
              </a:ln>
            </c:spPr>
          </c:marker>
          <c:trendline>
            <c:trendlineType val="linear"/>
            <c:dispRSqr val="0"/>
            <c:dispEq val="0"/>
          </c:trendline>
          <c:val>
            <c:numRef>
              <c:f>Лист1!$B$6:$F$6</c:f>
              <c:numCache>
                <c:formatCode>General</c:formatCode>
                <c:ptCount val="5"/>
                <c:pt idx="0">
                  <c:v>2</c:v>
                </c:pt>
                <c:pt idx="1">
                  <c:v>0</c:v>
                </c:pt>
                <c:pt idx="2">
                  <c:v>1</c:v>
                </c:pt>
                <c:pt idx="3">
                  <c:v>0</c:v>
                </c:pt>
                <c:pt idx="4">
                  <c:v>1</c:v>
                </c:pt>
              </c:numCache>
            </c:numRef>
          </c:val>
          <c:smooth val="0"/>
        </c:ser>
        <c:dLbls>
          <c:showLegendKey val="0"/>
          <c:showVal val="0"/>
          <c:showCatName val="0"/>
          <c:showSerName val="0"/>
          <c:showPercent val="0"/>
          <c:showBubbleSize val="0"/>
        </c:dLbls>
        <c:marker val="1"/>
        <c:smooth val="0"/>
        <c:axId val="80906496"/>
        <c:axId val="80908288"/>
      </c:lineChart>
      <c:catAx>
        <c:axId val="80906496"/>
        <c:scaling>
          <c:orientation val="minMax"/>
        </c:scaling>
        <c:delete val="1"/>
        <c:axPos val="b"/>
        <c:majorTickMark val="out"/>
        <c:minorTickMark val="none"/>
        <c:tickLblPos val="nextTo"/>
        <c:crossAx val="80908288"/>
        <c:crosses val="autoZero"/>
        <c:auto val="1"/>
        <c:lblAlgn val="ctr"/>
        <c:lblOffset val="100"/>
        <c:noMultiLvlLbl val="0"/>
      </c:catAx>
      <c:valAx>
        <c:axId val="80908288"/>
        <c:scaling>
          <c:orientation val="minMax"/>
        </c:scaling>
        <c:delete val="0"/>
        <c:axPos val="l"/>
        <c:numFmt formatCode="General" sourceLinked="1"/>
        <c:majorTickMark val="out"/>
        <c:minorTickMark val="none"/>
        <c:tickLblPos val="nextTo"/>
        <c:crossAx val="80906496"/>
        <c:crosses val="autoZero"/>
        <c:crossBetween val="between"/>
      </c:valAx>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sz="1200">
                <a:latin typeface="Times New Roman" panose="02020603050405020304" pitchFamily="18" charset="0"/>
                <a:cs typeface="Times New Roman" panose="02020603050405020304" pitchFamily="18" charset="0"/>
              </a:defRPr>
            </a:pPr>
            <a:r>
              <a:rPr lang="ru-RU" sz="1200">
                <a:latin typeface="Times New Roman" panose="02020603050405020304" pitchFamily="18" charset="0"/>
                <a:cs typeface="Times New Roman" panose="02020603050405020304" pitchFamily="18" charset="0"/>
              </a:rPr>
              <a:t>Приложение 3.6.</a:t>
            </a:r>
          </a:p>
          <a:p>
            <a:pPr>
              <a:defRPr sz="1200">
                <a:latin typeface="Times New Roman" panose="02020603050405020304" pitchFamily="18" charset="0"/>
                <a:cs typeface="Times New Roman" panose="02020603050405020304" pitchFamily="18" charset="0"/>
              </a:defRPr>
            </a:pPr>
            <a:r>
              <a:rPr lang="ru-RU" sz="1200">
                <a:latin typeface="Times New Roman" panose="02020603050405020304" pitchFamily="18" charset="0"/>
                <a:cs typeface="Times New Roman" panose="02020603050405020304" pitchFamily="18" charset="0"/>
              </a:rPr>
              <a:t>План = 0; Внеплан = любое</a:t>
            </a:r>
          </a:p>
        </c:rich>
      </c:tx>
      <c:layout/>
      <c:overlay val="0"/>
    </c:title>
    <c:autoTitleDeleted val="0"/>
    <c:plotArea>
      <c:layout/>
      <c:lineChart>
        <c:grouping val="standard"/>
        <c:varyColors val="0"/>
        <c:ser>
          <c:idx val="0"/>
          <c:order val="0"/>
          <c:tx>
            <c:strRef>
              <c:f>Лист1!$A$7</c:f>
              <c:strCache>
                <c:ptCount val="1"/>
                <c:pt idx="0">
                  <c:v>План = 0; Внеплан = любое</c:v>
                </c:pt>
              </c:strCache>
            </c:strRef>
          </c:tx>
          <c:trendline>
            <c:trendlineType val="linear"/>
            <c:dispRSqr val="0"/>
            <c:dispEq val="0"/>
          </c:trendline>
          <c:val>
            <c:numRef>
              <c:f>Лист1!$B$7:$F$7</c:f>
              <c:numCache>
                <c:formatCode>General</c:formatCode>
                <c:ptCount val="5"/>
                <c:pt idx="0">
                  <c:v>1</c:v>
                </c:pt>
                <c:pt idx="1">
                  <c:v>0</c:v>
                </c:pt>
                <c:pt idx="2">
                  <c:v>3</c:v>
                </c:pt>
                <c:pt idx="3">
                  <c:v>1</c:v>
                </c:pt>
                <c:pt idx="4">
                  <c:v>1</c:v>
                </c:pt>
              </c:numCache>
            </c:numRef>
          </c:val>
          <c:smooth val="0"/>
        </c:ser>
        <c:dLbls>
          <c:showLegendKey val="0"/>
          <c:showVal val="0"/>
          <c:showCatName val="0"/>
          <c:showSerName val="0"/>
          <c:showPercent val="0"/>
          <c:showBubbleSize val="0"/>
        </c:dLbls>
        <c:marker val="1"/>
        <c:smooth val="0"/>
        <c:axId val="80941440"/>
        <c:axId val="80942976"/>
      </c:lineChart>
      <c:catAx>
        <c:axId val="80941440"/>
        <c:scaling>
          <c:orientation val="minMax"/>
        </c:scaling>
        <c:delete val="1"/>
        <c:axPos val="b"/>
        <c:majorTickMark val="out"/>
        <c:minorTickMark val="none"/>
        <c:tickLblPos val="nextTo"/>
        <c:crossAx val="80942976"/>
        <c:crosses val="autoZero"/>
        <c:auto val="1"/>
        <c:lblAlgn val="ctr"/>
        <c:lblOffset val="100"/>
        <c:noMultiLvlLbl val="0"/>
      </c:catAx>
      <c:valAx>
        <c:axId val="80942976"/>
        <c:scaling>
          <c:orientation val="minMax"/>
        </c:scaling>
        <c:delete val="0"/>
        <c:axPos val="l"/>
        <c:numFmt formatCode="General" sourceLinked="1"/>
        <c:majorTickMark val="out"/>
        <c:minorTickMark val="none"/>
        <c:tickLblPos val="nextTo"/>
        <c:crossAx val="80941440"/>
        <c:crosses val="autoZero"/>
        <c:crossBetween val="between"/>
      </c:valAx>
    </c:plotArea>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anose="02020603050405020304" pitchFamily="18" charset="0"/>
                <a:cs typeface="Times New Roman" panose="02020603050405020304" pitchFamily="18" charset="0"/>
              </a:defRPr>
            </a:pPr>
            <a:r>
              <a:rPr lang="ru-RU" sz="1200">
                <a:latin typeface="Times New Roman" panose="02020603050405020304" pitchFamily="18" charset="0"/>
                <a:cs typeface="Times New Roman" panose="02020603050405020304" pitchFamily="18" charset="0"/>
              </a:rPr>
              <a:t>Приложение 3.7.</a:t>
            </a:r>
          </a:p>
          <a:p>
            <a:pPr>
              <a:defRPr sz="1200">
                <a:latin typeface="Times New Roman" panose="02020603050405020304" pitchFamily="18" charset="0"/>
                <a:cs typeface="Times New Roman" panose="02020603050405020304" pitchFamily="18" charset="0"/>
              </a:defRPr>
            </a:pPr>
            <a:r>
              <a:rPr lang="ru-RU" sz="1200">
                <a:latin typeface="Times New Roman" panose="02020603050405020304" pitchFamily="18" charset="0"/>
                <a:cs typeface="Times New Roman" panose="02020603050405020304" pitchFamily="18" charset="0"/>
              </a:rPr>
              <a:t>Нет информации</a:t>
            </a:r>
          </a:p>
        </c:rich>
      </c:tx>
      <c:layout/>
      <c:overlay val="0"/>
      <c:spPr>
        <a:ln>
          <a:noFill/>
        </a:ln>
      </c:spPr>
    </c:title>
    <c:autoTitleDeleted val="0"/>
    <c:plotArea>
      <c:layout/>
      <c:lineChart>
        <c:grouping val="standard"/>
        <c:varyColors val="0"/>
        <c:ser>
          <c:idx val="0"/>
          <c:order val="0"/>
          <c:tx>
            <c:strRef>
              <c:f>Лист1!$A$8</c:f>
              <c:strCache>
                <c:ptCount val="1"/>
                <c:pt idx="0">
                  <c:v>Нет информации</c:v>
                </c:pt>
              </c:strCache>
            </c:strRef>
          </c:tx>
          <c:trendline>
            <c:trendlineType val="linear"/>
            <c:dispRSqr val="0"/>
            <c:dispEq val="0"/>
          </c:trendline>
          <c:val>
            <c:numRef>
              <c:f>Лист1!$B$8:$F$8</c:f>
              <c:numCache>
                <c:formatCode>General</c:formatCode>
                <c:ptCount val="5"/>
                <c:pt idx="0">
                  <c:v>3</c:v>
                </c:pt>
                <c:pt idx="1">
                  <c:v>3</c:v>
                </c:pt>
                <c:pt idx="2">
                  <c:v>5</c:v>
                </c:pt>
                <c:pt idx="3">
                  <c:v>2</c:v>
                </c:pt>
                <c:pt idx="4">
                  <c:v>4</c:v>
                </c:pt>
              </c:numCache>
            </c:numRef>
          </c:val>
          <c:smooth val="0"/>
        </c:ser>
        <c:dLbls>
          <c:showLegendKey val="0"/>
          <c:showVal val="0"/>
          <c:showCatName val="0"/>
          <c:showSerName val="0"/>
          <c:showPercent val="0"/>
          <c:showBubbleSize val="0"/>
        </c:dLbls>
        <c:marker val="1"/>
        <c:smooth val="0"/>
        <c:axId val="80967936"/>
        <c:axId val="80977920"/>
      </c:lineChart>
      <c:catAx>
        <c:axId val="80967936"/>
        <c:scaling>
          <c:orientation val="minMax"/>
        </c:scaling>
        <c:delete val="1"/>
        <c:axPos val="b"/>
        <c:majorTickMark val="out"/>
        <c:minorTickMark val="none"/>
        <c:tickLblPos val="nextTo"/>
        <c:crossAx val="80977920"/>
        <c:crosses val="autoZero"/>
        <c:auto val="1"/>
        <c:lblAlgn val="ctr"/>
        <c:lblOffset val="100"/>
        <c:noMultiLvlLbl val="0"/>
      </c:catAx>
      <c:valAx>
        <c:axId val="80977920"/>
        <c:scaling>
          <c:orientation val="minMax"/>
        </c:scaling>
        <c:delete val="0"/>
        <c:axPos val="l"/>
        <c:numFmt formatCode="General" sourceLinked="1"/>
        <c:majorTickMark val="out"/>
        <c:minorTickMark val="none"/>
        <c:tickLblPos val="nextTo"/>
        <c:crossAx val="80967936"/>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D78CD-34CC-45AD-972B-BB4A59DB9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TotalTime>
  <Pages>37</Pages>
  <Words>8805</Words>
  <Characters>50189</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Елизавета Александровна Патокина</cp:lastModifiedBy>
  <cp:revision>254</cp:revision>
  <cp:lastPrinted>2015-11-03T05:38:00Z</cp:lastPrinted>
  <dcterms:created xsi:type="dcterms:W3CDTF">2015-04-22T12:32:00Z</dcterms:created>
  <dcterms:modified xsi:type="dcterms:W3CDTF">2015-11-03T05:39:00Z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