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C7226" w14:textId="561DD651" w:rsidR="002F4496" w:rsidRPr="002F4496" w:rsidRDefault="00AA2E83" w:rsidP="00AA2E83">
      <w:pPr>
        <w:tabs>
          <w:tab w:val="left" w:pos="1276"/>
        </w:tabs>
        <w:spacing w:after="240"/>
        <w:ind w:left="709"/>
        <w:jc w:val="center"/>
        <w:rPr>
          <w:b/>
        </w:rPr>
      </w:pPr>
      <w:r>
        <w:rPr>
          <w:b/>
        </w:rPr>
        <w:t>План- отчет</w:t>
      </w:r>
      <w:bookmarkStart w:id="0" w:name="_GoBack"/>
      <w:bookmarkEnd w:id="0"/>
      <w:r>
        <w:rPr>
          <w:b/>
        </w:rPr>
        <w:t xml:space="preserve"> </w:t>
      </w:r>
      <w:r w:rsidR="002F4496" w:rsidRPr="002F4496">
        <w:rPr>
          <w:b/>
        </w:rPr>
        <w:t xml:space="preserve">работы организации в статусе базовой площадки на </w:t>
      </w:r>
      <w:r w:rsidR="005843D5">
        <w:rPr>
          <w:b/>
        </w:rPr>
        <w:t>2023 год</w:t>
      </w:r>
    </w:p>
    <w:p w14:paraId="4DB42659" w14:textId="77777777" w:rsidR="002F4496" w:rsidRDefault="002F4496" w:rsidP="002F4496">
      <w:pPr>
        <w:tabs>
          <w:tab w:val="left" w:pos="1276"/>
        </w:tabs>
        <w:jc w:val="both"/>
        <w:rPr>
          <w:b/>
          <w:bCs/>
          <w:i/>
          <w:iCs/>
        </w:rPr>
      </w:pPr>
      <w:r w:rsidRPr="002F4496">
        <w:rPr>
          <w:i/>
          <w:iCs/>
        </w:rPr>
        <w:t>Базовая площадка «</w:t>
      </w:r>
      <w:r w:rsidRPr="002F4496">
        <w:rPr>
          <w:b/>
          <w:bCs/>
          <w:i/>
          <w:iCs/>
        </w:rPr>
        <w:t>Формирование системы профилактики учебной неуспешности в сельской школе с низкими результатами обучения»</w:t>
      </w:r>
    </w:p>
    <w:p w14:paraId="51B3D39E" w14:textId="77777777" w:rsidR="00AA2E83" w:rsidRPr="002F4496" w:rsidRDefault="00AA2E83" w:rsidP="002F4496">
      <w:pPr>
        <w:tabs>
          <w:tab w:val="left" w:pos="1276"/>
        </w:tabs>
        <w:jc w:val="both"/>
        <w:rPr>
          <w:bCs/>
          <w:i/>
          <w:iCs/>
        </w:rPr>
      </w:pPr>
    </w:p>
    <w:p w14:paraId="6F640D71" w14:textId="77777777" w:rsidR="002F4496" w:rsidRPr="002F4496" w:rsidRDefault="002F4496" w:rsidP="002F4496">
      <w:pPr>
        <w:tabs>
          <w:tab w:val="left" w:pos="1276"/>
        </w:tabs>
        <w:ind w:left="709"/>
        <w:jc w:val="center"/>
        <w:rPr>
          <w:b/>
          <w:i/>
        </w:rPr>
      </w:pPr>
      <w:r w:rsidRPr="002F4496">
        <w:rPr>
          <w:b/>
          <w:i/>
        </w:rPr>
        <w:t>Мероприятия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8"/>
        <w:gridCol w:w="1701"/>
        <w:gridCol w:w="1559"/>
        <w:gridCol w:w="1559"/>
        <w:gridCol w:w="1834"/>
        <w:gridCol w:w="1533"/>
      </w:tblGrid>
      <w:tr w:rsidR="00C71A4C" w:rsidRPr="002F4496" w14:paraId="20453033" w14:textId="659EEF04" w:rsidTr="00C71A4C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8EDA" w14:textId="77777777" w:rsidR="00C71A4C" w:rsidRPr="002F4496" w:rsidRDefault="00C71A4C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</w:t>
            </w:r>
          </w:p>
          <w:p w14:paraId="68C92320" w14:textId="77777777" w:rsidR="00C71A4C" w:rsidRPr="002F4496" w:rsidRDefault="00C71A4C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6C0E" w14:textId="77777777" w:rsidR="00C71A4C" w:rsidRPr="002F4496" w:rsidRDefault="00C71A4C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F800" w14:textId="77777777" w:rsidR="00C71A4C" w:rsidRPr="002F4496" w:rsidRDefault="00C71A4C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Сроки, место проведения</w:t>
            </w:r>
          </w:p>
          <w:p w14:paraId="061D0A92" w14:textId="77777777" w:rsidR="00C71A4C" w:rsidRPr="002F4496" w:rsidRDefault="00C71A4C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2C2D" w14:textId="77777777" w:rsidR="00C71A4C" w:rsidRPr="002F4496" w:rsidRDefault="00C71A4C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8979" w14:textId="77777777" w:rsidR="00C71A4C" w:rsidRPr="002F4496" w:rsidRDefault="00C71A4C" w:rsidP="002F449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Форма представления итоговых материалов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B99B" w14:textId="77777777" w:rsidR="00C71A4C" w:rsidRPr="002F4496" w:rsidRDefault="00C71A4C" w:rsidP="002F4496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 w:rsidRPr="002F4496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248" w14:textId="77777777" w:rsidR="00C71A4C" w:rsidRPr="002F4496" w:rsidRDefault="00C71A4C" w:rsidP="002F4496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</w:p>
        </w:tc>
      </w:tr>
      <w:tr w:rsidR="00C71A4C" w:rsidRPr="002F4496" w14:paraId="66CE0F21" w14:textId="61156839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38B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C1F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5D2" w14:textId="6A22985E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ADA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D57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приказ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986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B45" w14:textId="307DAFDC" w:rsidR="00C71A4C" w:rsidRPr="002F4496" w:rsidRDefault="00D67B95" w:rsidP="002F44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№ 78/1 от 21.04.2023</w:t>
            </w:r>
          </w:p>
        </w:tc>
      </w:tr>
      <w:tr w:rsidR="00C71A4C" w:rsidRPr="002F4496" w14:paraId="3A77092E" w14:textId="42F05382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2F2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E5B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4A0" w14:textId="5CB33618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77A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5C8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Ссылка на страницу на сайте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7EA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601" w14:textId="77777777" w:rsidR="00C71A4C" w:rsidRDefault="007C276C" w:rsidP="002F449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hyperlink r:id="rId7" w:history="1">
              <w:r w:rsidR="00D67B95" w:rsidRPr="00D67B95">
                <w:rPr>
                  <w:rStyle w:val="a8"/>
                  <w:rFonts w:eastAsia="Calibri"/>
                  <w:lang w:eastAsia="en-US"/>
                </w:rPr>
                <w:t>муниципальное общеобразовательное учреждениеМероприятия (yar.ru)</w:t>
              </w:r>
            </w:hyperlink>
          </w:p>
          <w:p w14:paraId="18C079F8" w14:textId="3B148821" w:rsidR="00D67B95" w:rsidRPr="002F4496" w:rsidRDefault="00D67B95" w:rsidP="002F449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71A4C" w:rsidRPr="002F4496" w14:paraId="067E294F" w14:textId="2B13ED78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637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A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Разработка и реализация программы антирисковых мер профилактики учебной неуспешности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0B6" w14:textId="77777777" w:rsidR="00C71A4C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01.07.2023 (разработка)</w:t>
            </w:r>
          </w:p>
          <w:p w14:paraId="799BCF0A" w14:textId="27215185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Сентябрь-февраль 2023-2024 уч.г.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142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049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Анализ эффективности принятых мер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4F0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E49" w14:textId="29FE8903" w:rsidR="00C71A4C" w:rsidRPr="002F4496" w:rsidRDefault="00DC001A" w:rsidP="002F44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работе</w:t>
            </w:r>
          </w:p>
        </w:tc>
      </w:tr>
      <w:tr w:rsidR="00C71A4C" w:rsidRPr="002F4496" w14:paraId="44CA5DA1" w14:textId="64872A41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5F12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5D1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Участие в стратегических сессиях 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E0A" w14:textId="77777777" w:rsidR="00C71A4C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23C1BF08" w14:textId="77777777" w:rsidR="00C71A4C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5ACA4EA0" w14:textId="77777777" w:rsidR="00C71A4C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1E373D39" w14:textId="77777777" w:rsidR="00C71A4C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  <w:p w14:paraId="4834792A" w14:textId="77777777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8B6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Член рабочей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98A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Отчет по ТЗ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830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13F" w14:textId="2F2EF92D" w:rsidR="00C71A4C" w:rsidRPr="002F4496" w:rsidRDefault="00D67B95" w:rsidP="002F449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14.04.2023 </w:t>
            </w:r>
            <w:r w:rsidR="00DC001A">
              <w:rPr>
                <w:rFonts w:eastAsia="Calibri"/>
                <w:lang w:eastAsia="en-US"/>
              </w:rPr>
              <w:t>Совещание в ИРО</w:t>
            </w:r>
          </w:p>
        </w:tc>
      </w:tr>
      <w:tr w:rsidR="00C71A4C" w:rsidRPr="002F4496" w14:paraId="07565C2E" w14:textId="5C09FB5C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771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FC10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на программе</w:t>
            </w:r>
            <w:r w:rsidRPr="00087AD8">
              <w:rPr>
                <w:lang w:eastAsia="en-US"/>
              </w:rPr>
              <w:t xml:space="preserve"> повышения квалификации </w:t>
            </w:r>
            <w:r>
              <w:rPr>
                <w:lang w:eastAsia="en-US"/>
              </w:rPr>
              <w:t xml:space="preserve">ВШЭ </w:t>
            </w:r>
            <w:r w:rsidRPr="00087AD8">
              <w:rPr>
                <w:lang w:eastAsia="en-US"/>
              </w:rPr>
              <w:t>для управленческих работников</w:t>
            </w:r>
            <w:r>
              <w:rPr>
                <w:lang w:eastAsia="en-US"/>
              </w:rPr>
              <w:t xml:space="preserve"> ШНОР и ШНСУ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CA1" w14:textId="77777777" w:rsidR="00C71A4C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5A8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E93" w14:textId="77777777" w:rsidR="00C71A4C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Удостоверения</w:t>
            </w:r>
          </w:p>
          <w:p w14:paraId="5647C0A6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концепции развития ШНОР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294" w14:textId="77777777" w:rsidR="00C71A4C" w:rsidRPr="002F4496" w:rsidRDefault="00C71A4C" w:rsidP="002F449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196" w14:textId="0AA4AD53" w:rsidR="00C71A4C" w:rsidRPr="002F4496" w:rsidRDefault="00DC001A" w:rsidP="002F449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20.04.2023 по 06.06..2023 прошли обучение Марасанова С.В., Орехова С.Н., Честнова Т.В., Бурносова А.С.</w:t>
            </w:r>
          </w:p>
        </w:tc>
      </w:tr>
      <w:tr w:rsidR="00C71A4C" w:rsidRPr="002F4496" w14:paraId="4E286D62" w14:textId="53CCAFF4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DF8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1D9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Разработка адресных программ</w:t>
            </w:r>
            <w:r w:rsidRPr="002F44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F4496">
              <w:rPr>
                <w:lang w:eastAsia="en-US"/>
              </w:rPr>
              <w:t xml:space="preserve">по работе с обучающимися с </w:t>
            </w:r>
            <w:r w:rsidRPr="002F4496">
              <w:rPr>
                <w:lang w:eastAsia="en-US"/>
              </w:rPr>
              <w:lastRenderedPageBreak/>
              <w:t xml:space="preserve">трудностями в обучении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1A3" w14:textId="1C360567" w:rsidR="00C71A4C" w:rsidRPr="002F4496" w:rsidRDefault="00C71A4C" w:rsidP="002F449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01.07.2023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FB7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1B9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Проект 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06C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0C6" w14:textId="0E4375F5" w:rsidR="00C71A4C" w:rsidRPr="002F4496" w:rsidRDefault="008706BD" w:rsidP="002F449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работе</w:t>
            </w:r>
          </w:p>
        </w:tc>
      </w:tr>
      <w:tr w:rsidR="00C71A4C" w:rsidRPr="002F4496" w14:paraId="1E327055" w14:textId="4C35A3AA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3BF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CDA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 xml:space="preserve">апробация адресных программ по работе с обучающимися с трудностями в обучении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16B" w14:textId="20D62D8C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Сентябрь-февраль 2023-2024 уч.г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6E85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414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План-отчет с подтверждающими документами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335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94CA" w14:textId="77777777" w:rsidR="00C71A4C" w:rsidRPr="002F4496" w:rsidRDefault="00C71A4C" w:rsidP="002F449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71A4C" w:rsidRPr="002F4496" w14:paraId="05C94342" w14:textId="365CCFAB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BD2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0F2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Разработка и реализация образовательных программ компенсирующего уровня в 10-11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98" w14:textId="539E0550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468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Учителя-предметники 10-11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D72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Методические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B9EF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  <w:p w14:paraId="79F9F8C3" w14:textId="77777777" w:rsidR="00C71A4C" w:rsidRPr="002F4496" w:rsidRDefault="00C71A4C" w:rsidP="002F4496">
            <w:pPr>
              <w:spacing w:after="160" w:line="259" w:lineRule="auto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523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71A4C" w:rsidRPr="002F4496" w14:paraId="4712FEE4" w14:textId="4F41142A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C8B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117F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Формирование банка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D66" w14:textId="2FC0C555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Ноябрь-февраль 2023-2024 уч.г.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A10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0A4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Рабочие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2B2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ECB" w14:textId="77777777" w:rsidR="00C71A4C" w:rsidRPr="002F4496" w:rsidRDefault="00C71A4C" w:rsidP="002F449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71A4C" w:rsidRPr="002F4496" w14:paraId="6875E3A8" w14:textId="7B3A2BEC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DC8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A09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Разработка пакета ЛНА, обеспечивающих функционирование внутришкольной системы профилактики учебной неуспешности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6F1" w14:textId="414648A1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2023г-февраль 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6611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D7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Шаблоны и примеры документов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568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  <w:p w14:paraId="370C2861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633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71A4C" w:rsidRPr="002F4496" w14:paraId="0617C2AA" w14:textId="6FF8A092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CBE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068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 xml:space="preserve">Разработка цифрового методического кейса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EEA" w14:textId="75FAABDD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 февраль 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C80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Администрация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6C9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Цифровой методический кейс по заданной форме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DE9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B07" w14:textId="77777777" w:rsidR="00C71A4C" w:rsidRPr="002F4496" w:rsidRDefault="00C71A4C" w:rsidP="002F4496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71A4C" w:rsidRPr="002F4496" w14:paraId="582053C9" w14:textId="7B8EFB01" w:rsidTr="00C71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E04" w14:textId="77777777" w:rsidR="00C71A4C" w:rsidRPr="002F4496" w:rsidRDefault="00C71A4C" w:rsidP="009E3A5A">
            <w:pPr>
              <w:pStyle w:val="a7"/>
              <w:numPr>
                <w:ilvl w:val="0"/>
                <w:numId w:val="6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A61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Распространение опыта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66E" w14:textId="62DC3315" w:rsidR="00C71A4C" w:rsidRPr="002F4496" w:rsidRDefault="00C71A4C" w:rsidP="002F4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6D4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Школы ЯО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804C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Программы семинаров, пострелизы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20F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lang w:eastAsia="en-US"/>
              </w:rPr>
              <w:t>Марасанова Светлана Владимировна</w:t>
            </w:r>
          </w:p>
          <w:p w14:paraId="5952CA1B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  <w:r w:rsidRPr="002F4496">
              <w:rPr>
                <w:rFonts w:eastAsia="Calibri"/>
                <w:lang w:eastAsia="en-US"/>
              </w:rPr>
              <w:t>Орехова Светлана Николаевна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4FCC" w14:textId="77777777" w:rsidR="00C71A4C" w:rsidRPr="002F4496" w:rsidRDefault="00C71A4C" w:rsidP="002F4496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6B3B2806" w14:textId="77777777" w:rsidR="002F4496" w:rsidRPr="002F4496" w:rsidRDefault="002F4496" w:rsidP="002F449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7B5E7F" w14:textId="77777777" w:rsidR="006A33F5" w:rsidRPr="006A33F5" w:rsidRDefault="006A33F5" w:rsidP="006A33F5"/>
    <w:p w14:paraId="32E512C4" w14:textId="77777777" w:rsidR="00094B1D" w:rsidRPr="00DF5A56" w:rsidRDefault="00094B1D"/>
    <w:sectPr w:rsidR="00094B1D" w:rsidRPr="00DF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C1CE7" w14:textId="77777777" w:rsidR="007C276C" w:rsidRDefault="007C276C" w:rsidP="00D83440">
      <w:r>
        <w:separator/>
      </w:r>
    </w:p>
  </w:endnote>
  <w:endnote w:type="continuationSeparator" w:id="0">
    <w:p w14:paraId="28DBE740" w14:textId="77777777" w:rsidR="007C276C" w:rsidRDefault="007C276C" w:rsidP="00D8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3ADF" w14:textId="77777777" w:rsidR="007C276C" w:rsidRDefault="007C276C" w:rsidP="00D83440">
      <w:r>
        <w:separator/>
      </w:r>
    </w:p>
  </w:footnote>
  <w:footnote w:type="continuationSeparator" w:id="0">
    <w:p w14:paraId="7FB0CE77" w14:textId="77777777" w:rsidR="007C276C" w:rsidRDefault="007C276C" w:rsidP="00D8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C1A"/>
    <w:multiLevelType w:val="hybridMultilevel"/>
    <w:tmpl w:val="4EF21F6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0"/>
    <w:rsid w:val="00087AD8"/>
    <w:rsid w:val="00094B1D"/>
    <w:rsid w:val="00207CF9"/>
    <w:rsid w:val="002F4496"/>
    <w:rsid w:val="005843D5"/>
    <w:rsid w:val="00640CEC"/>
    <w:rsid w:val="006A33F5"/>
    <w:rsid w:val="006A6E55"/>
    <w:rsid w:val="00762FC5"/>
    <w:rsid w:val="0079584A"/>
    <w:rsid w:val="007C276C"/>
    <w:rsid w:val="008706BD"/>
    <w:rsid w:val="00962B40"/>
    <w:rsid w:val="009E3A5A"/>
    <w:rsid w:val="00A87379"/>
    <w:rsid w:val="00AA2E83"/>
    <w:rsid w:val="00BB173A"/>
    <w:rsid w:val="00BD2B1E"/>
    <w:rsid w:val="00C71A4C"/>
    <w:rsid w:val="00CB1EFE"/>
    <w:rsid w:val="00D07453"/>
    <w:rsid w:val="00D46E15"/>
    <w:rsid w:val="00D67B95"/>
    <w:rsid w:val="00D83440"/>
    <w:rsid w:val="00DC001A"/>
    <w:rsid w:val="00DF5A56"/>
    <w:rsid w:val="00E42E8A"/>
    <w:rsid w:val="00EC0DE5"/>
    <w:rsid w:val="00EE4D32"/>
    <w:rsid w:val="00F128DE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95DF"/>
  <w15:chartTrackingRefBased/>
  <w15:docId w15:val="{0D566E13-2C2B-4D9B-AE8A-FFDEF338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4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34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83440"/>
    <w:rPr>
      <w:rFonts w:asciiTheme="minorHAnsi" w:hAnsiTheme="minorHAnsi"/>
      <w:sz w:val="20"/>
      <w:szCs w:val="20"/>
    </w:rPr>
  </w:style>
  <w:style w:type="character" w:styleId="a5">
    <w:name w:val="footnote reference"/>
    <w:uiPriority w:val="99"/>
    <w:rsid w:val="00D83440"/>
    <w:rPr>
      <w:vertAlign w:val="superscript"/>
    </w:rPr>
  </w:style>
  <w:style w:type="table" w:styleId="a6">
    <w:name w:val="Table Grid"/>
    <w:basedOn w:val="a1"/>
    <w:uiPriority w:val="39"/>
    <w:rsid w:val="006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6E5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6A33F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7B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schz-shbor.edu.yar.ru/innovatsionnaya_deyatelnost/bazovayaploshchadkaform/meropriyat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Юлия Сергеевна Никитина</cp:lastModifiedBy>
  <cp:revision>3</cp:revision>
  <dcterms:created xsi:type="dcterms:W3CDTF">2023-06-15T08:25:00Z</dcterms:created>
  <dcterms:modified xsi:type="dcterms:W3CDTF">2023-06-21T14:37:00Z</dcterms:modified>
</cp:coreProperties>
</file>