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Государственное автономное учреждение</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дополнительного профессионального образования Ярославской области</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«Институт развития образования»</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Центр развития инновационной инфраструктуры</w:t>
      </w:r>
    </w:p>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Pr="00470BB6" w:rsidRDefault="00B30D94" w:rsidP="00B30D94">
      <w:pPr>
        <w:spacing w:after="0" w:line="276" w:lineRule="auto"/>
        <w:jc w:val="center"/>
        <w:rPr>
          <w:rFonts w:ascii="Times New Roman" w:hAnsi="Times New Roman" w:cs="Times New Roman"/>
          <w:b/>
          <w:sz w:val="28"/>
          <w:szCs w:val="28"/>
        </w:rPr>
      </w:pPr>
      <w:r w:rsidRPr="00470BB6">
        <w:rPr>
          <w:rFonts w:ascii="Times New Roman" w:hAnsi="Times New Roman" w:cs="Times New Roman"/>
          <w:b/>
          <w:sz w:val="28"/>
          <w:szCs w:val="28"/>
        </w:rPr>
        <w:t xml:space="preserve">Аналитическая </w:t>
      </w:r>
      <w:r>
        <w:rPr>
          <w:rFonts w:ascii="Times New Roman" w:hAnsi="Times New Roman" w:cs="Times New Roman"/>
          <w:b/>
          <w:sz w:val="28"/>
          <w:szCs w:val="28"/>
        </w:rPr>
        <w:t>справка</w:t>
      </w:r>
      <w:r w:rsidRPr="00470BB6">
        <w:rPr>
          <w:rFonts w:ascii="Times New Roman" w:hAnsi="Times New Roman" w:cs="Times New Roman"/>
          <w:b/>
          <w:sz w:val="28"/>
          <w:szCs w:val="28"/>
        </w:rPr>
        <w:t xml:space="preserve"> по </w:t>
      </w:r>
      <w:r>
        <w:rPr>
          <w:rFonts w:ascii="Times New Roman" w:hAnsi="Times New Roman" w:cs="Times New Roman"/>
          <w:b/>
          <w:sz w:val="28"/>
          <w:szCs w:val="28"/>
        </w:rPr>
        <w:t>итогам</w:t>
      </w:r>
      <w:r w:rsidRPr="00470BB6">
        <w:rPr>
          <w:rFonts w:ascii="Times New Roman" w:hAnsi="Times New Roman" w:cs="Times New Roman"/>
          <w:b/>
          <w:sz w:val="28"/>
          <w:szCs w:val="28"/>
        </w:rPr>
        <w:t xml:space="preserve"> </w:t>
      </w:r>
      <w:r w:rsidR="0046580C">
        <w:rPr>
          <w:rFonts w:ascii="Times New Roman" w:hAnsi="Times New Roman" w:cs="Times New Roman"/>
          <w:b/>
          <w:sz w:val="28"/>
          <w:szCs w:val="28"/>
        </w:rPr>
        <w:t>реализации</w:t>
      </w:r>
      <w:r w:rsidRPr="00470BB6">
        <w:rPr>
          <w:rFonts w:ascii="Times New Roman" w:hAnsi="Times New Roman" w:cs="Times New Roman"/>
          <w:b/>
          <w:sz w:val="28"/>
          <w:szCs w:val="28"/>
        </w:rPr>
        <w:t xml:space="preserve"> </w:t>
      </w:r>
      <w:r>
        <w:rPr>
          <w:rFonts w:ascii="Times New Roman" w:hAnsi="Times New Roman" w:cs="Times New Roman"/>
          <w:b/>
          <w:sz w:val="28"/>
          <w:szCs w:val="28"/>
        </w:rPr>
        <w:t xml:space="preserve">инновационных </w:t>
      </w:r>
      <w:r w:rsidR="00FA5774">
        <w:rPr>
          <w:rFonts w:ascii="Times New Roman" w:hAnsi="Times New Roman" w:cs="Times New Roman"/>
          <w:b/>
          <w:sz w:val="28"/>
          <w:szCs w:val="28"/>
        </w:rPr>
        <w:t>проектов</w:t>
      </w:r>
      <w:r w:rsidR="0046580C">
        <w:rPr>
          <w:rFonts w:ascii="Times New Roman" w:hAnsi="Times New Roman" w:cs="Times New Roman"/>
          <w:b/>
          <w:sz w:val="28"/>
          <w:szCs w:val="28"/>
        </w:rPr>
        <w:t xml:space="preserve"> РИП</w:t>
      </w:r>
      <w:r w:rsidR="00FA5774">
        <w:rPr>
          <w:rFonts w:ascii="Times New Roman" w:hAnsi="Times New Roman" w:cs="Times New Roman"/>
          <w:b/>
          <w:sz w:val="28"/>
          <w:szCs w:val="28"/>
        </w:rPr>
        <w:t xml:space="preserve"> </w:t>
      </w:r>
      <w:r w:rsidR="0046580C">
        <w:rPr>
          <w:rFonts w:ascii="Times New Roman" w:hAnsi="Times New Roman" w:cs="Times New Roman"/>
          <w:b/>
          <w:sz w:val="28"/>
          <w:szCs w:val="28"/>
        </w:rPr>
        <w:t>(по состоянию на 1 февраля 2021 г.)</w:t>
      </w:r>
    </w:p>
    <w:p w:rsidR="00B30D94" w:rsidRDefault="00B30D94" w:rsidP="00297669">
      <w:pPr>
        <w:jc w:val="center"/>
      </w:pPr>
    </w:p>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Исполнитель:</w:t>
      </w:r>
    </w:p>
    <w:p w:rsidR="00B30D94" w:rsidRPr="00983712" w:rsidRDefault="00B30D94" w:rsidP="00B30D94">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Алферова А.Б., ст. методист ЦРИИ</w:t>
      </w: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lastRenderedPageBreak/>
        <w:t>г. Ярославль, 20</w:t>
      </w:r>
      <w:r w:rsidR="0040297A">
        <w:rPr>
          <w:rFonts w:ascii="Times New Roman" w:hAnsi="Times New Roman" w:cs="Times New Roman"/>
          <w:sz w:val="28"/>
          <w:szCs w:val="28"/>
        </w:rPr>
        <w:t>2</w:t>
      </w:r>
      <w:r w:rsidR="00FA5774">
        <w:rPr>
          <w:rFonts w:ascii="Times New Roman" w:hAnsi="Times New Roman" w:cs="Times New Roman"/>
          <w:sz w:val="28"/>
          <w:szCs w:val="28"/>
        </w:rPr>
        <w:t xml:space="preserve">1 </w:t>
      </w:r>
      <w:r w:rsidRPr="00983712">
        <w:rPr>
          <w:rFonts w:ascii="Times New Roman" w:hAnsi="Times New Roman" w:cs="Times New Roman"/>
          <w:sz w:val="28"/>
          <w:szCs w:val="28"/>
        </w:rPr>
        <w:t>г.</w:t>
      </w:r>
    </w:p>
    <w:p w:rsidR="00B30D94" w:rsidRDefault="00B30D94" w:rsidP="00C6022C">
      <w:pPr>
        <w:spacing w:after="0" w:line="360" w:lineRule="auto"/>
        <w:jc w:val="center"/>
        <w:rPr>
          <w:rFonts w:ascii="Times New Roman" w:hAnsi="Times New Roman" w:cs="Times New Roman"/>
          <w:sz w:val="24"/>
          <w:szCs w:val="28"/>
        </w:rPr>
      </w:pPr>
    </w:p>
    <w:p w:rsidR="00B30D94" w:rsidRDefault="00B30D94" w:rsidP="00C6022C">
      <w:pPr>
        <w:spacing w:after="0" w:line="360" w:lineRule="auto"/>
        <w:ind w:firstLine="851"/>
        <w:jc w:val="both"/>
        <w:rPr>
          <w:rFonts w:ascii="Times New Roman" w:hAnsi="Times New Roman" w:cs="Times New Roman"/>
          <w:sz w:val="24"/>
          <w:szCs w:val="28"/>
        </w:rPr>
      </w:pPr>
    </w:p>
    <w:p w:rsidR="000735CB" w:rsidRDefault="000735CB" w:rsidP="00315BE2">
      <w:pPr>
        <w:spacing w:after="0" w:line="360" w:lineRule="auto"/>
        <w:ind w:firstLine="851"/>
        <w:jc w:val="both"/>
        <w:rPr>
          <w:rFonts w:ascii="Times New Roman" w:hAnsi="Times New Roman" w:cs="Times New Roman"/>
          <w:sz w:val="24"/>
          <w:szCs w:val="28"/>
        </w:rPr>
      </w:pPr>
      <w:r w:rsidRPr="00AF24E1">
        <w:rPr>
          <w:rFonts w:ascii="Times New Roman" w:hAnsi="Times New Roman" w:cs="Times New Roman"/>
          <w:sz w:val="24"/>
          <w:szCs w:val="28"/>
        </w:rPr>
        <w:t>В конце 20</w:t>
      </w:r>
      <w:r w:rsidR="00FA5774">
        <w:rPr>
          <w:rFonts w:ascii="Times New Roman" w:hAnsi="Times New Roman" w:cs="Times New Roman"/>
          <w:sz w:val="24"/>
          <w:szCs w:val="28"/>
        </w:rPr>
        <w:t>20</w:t>
      </w:r>
      <w:r w:rsidRPr="00AF24E1">
        <w:rPr>
          <w:rFonts w:ascii="Times New Roman" w:hAnsi="Times New Roman" w:cs="Times New Roman"/>
          <w:sz w:val="24"/>
          <w:szCs w:val="28"/>
        </w:rPr>
        <w:t xml:space="preserve"> года закончили реализацию проектов </w:t>
      </w:r>
      <w:r w:rsidR="00FA5774">
        <w:rPr>
          <w:rFonts w:ascii="Times New Roman" w:hAnsi="Times New Roman" w:cs="Times New Roman"/>
          <w:sz w:val="24"/>
          <w:szCs w:val="28"/>
        </w:rPr>
        <w:t>11</w:t>
      </w:r>
      <w:r w:rsidR="00315BE2">
        <w:rPr>
          <w:rFonts w:ascii="Times New Roman" w:hAnsi="Times New Roman" w:cs="Times New Roman"/>
          <w:sz w:val="24"/>
          <w:szCs w:val="28"/>
        </w:rPr>
        <w:t xml:space="preserve"> региональных инновационных площадок </w:t>
      </w:r>
      <w:r w:rsidR="007D7392" w:rsidRPr="00AF24E1">
        <w:rPr>
          <w:rFonts w:ascii="Times New Roman" w:hAnsi="Times New Roman" w:cs="Times New Roman"/>
          <w:sz w:val="24"/>
          <w:szCs w:val="28"/>
        </w:rPr>
        <w:t xml:space="preserve">(табл.1), из них </w:t>
      </w:r>
      <w:r w:rsidR="00FA5774">
        <w:rPr>
          <w:rFonts w:ascii="Times New Roman" w:hAnsi="Times New Roman" w:cs="Times New Roman"/>
          <w:sz w:val="24"/>
          <w:szCs w:val="28"/>
        </w:rPr>
        <w:t>9</w:t>
      </w:r>
      <w:r w:rsidR="007D7392" w:rsidRPr="00AF24E1">
        <w:rPr>
          <w:rFonts w:ascii="Times New Roman" w:hAnsi="Times New Roman" w:cs="Times New Roman"/>
          <w:sz w:val="24"/>
          <w:szCs w:val="28"/>
        </w:rPr>
        <w:t xml:space="preserve"> </w:t>
      </w:r>
      <w:r w:rsidR="00FA5774">
        <w:rPr>
          <w:rFonts w:ascii="Times New Roman" w:hAnsi="Times New Roman" w:cs="Times New Roman"/>
          <w:sz w:val="24"/>
          <w:szCs w:val="28"/>
        </w:rPr>
        <w:t>РИП начинали деятельность в 2018</w:t>
      </w:r>
      <w:r w:rsidR="007D7392" w:rsidRPr="00AF24E1">
        <w:rPr>
          <w:rFonts w:ascii="Times New Roman" w:hAnsi="Times New Roman" w:cs="Times New Roman"/>
          <w:sz w:val="24"/>
          <w:szCs w:val="28"/>
        </w:rPr>
        <w:t xml:space="preserve"> году (проекты были рассчитаны на три года), и </w:t>
      </w:r>
      <w:r w:rsidR="00FA5774">
        <w:rPr>
          <w:rFonts w:ascii="Times New Roman" w:hAnsi="Times New Roman" w:cs="Times New Roman"/>
          <w:sz w:val="24"/>
          <w:szCs w:val="28"/>
        </w:rPr>
        <w:t xml:space="preserve">по </w:t>
      </w:r>
      <w:r w:rsidR="00925AAB">
        <w:rPr>
          <w:rFonts w:ascii="Times New Roman" w:hAnsi="Times New Roman" w:cs="Times New Roman"/>
          <w:sz w:val="24"/>
          <w:szCs w:val="28"/>
        </w:rPr>
        <w:t>одной</w:t>
      </w:r>
      <w:r w:rsidR="00FA5774">
        <w:rPr>
          <w:rFonts w:ascii="Times New Roman" w:hAnsi="Times New Roman" w:cs="Times New Roman"/>
          <w:sz w:val="24"/>
          <w:szCs w:val="28"/>
        </w:rPr>
        <w:t xml:space="preserve"> РИП</w:t>
      </w:r>
      <w:r w:rsidR="007D7392" w:rsidRPr="00AF24E1">
        <w:rPr>
          <w:rFonts w:ascii="Times New Roman" w:hAnsi="Times New Roman" w:cs="Times New Roman"/>
          <w:sz w:val="24"/>
          <w:szCs w:val="28"/>
        </w:rPr>
        <w:t xml:space="preserve"> в 201</w:t>
      </w:r>
      <w:r w:rsidR="00FA5774">
        <w:rPr>
          <w:rFonts w:ascii="Times New Roman" w:hAnsi="Times New Roman" w:cs="Times New Roman"/>
          <w:sz w:val="24"/>
          <w:szCs w:val="28"/>
        </w:rPr>
        <w:t>9</w:t>
      </w:r>
      <w:r w:rsidR="007D7392" w:rsidRPr="00AF24E1">
        <w:rPr>
          <w:rFonts w:ascii="Times New Roman" w:hAnsi="Times New Roman" w:cs="Times New Roman"/>
          <w:sz w:val="24"/>
          <w:szCs w:val="28"/>
        </w:rPr>
        <w:t xml:space="preserve"> </w:t>
      </w:r>
      <w:r w:rsidR="00FA5774">
        <w:rPr>
          <w:rFonts w:ascii="Times New Roman" w:hAnsi="Times New Roman" w:cs="Times New Roman"/>
          <w:sz w:val="24"/>
          <w:szCs w:val="28"/>
        </w:rPr>
        <w:t>и в 2020 гг.</w:t>
      </w:r>
      <w:r w:rsidR="007D7392" w:rsidRPr="00AF24E1">
        <w:rPr>
          <w:rFonts w:ascii="Times New Roman" w:hAnsi="Times New Roman" w:cs="Times New Roman"/>
          <w:sz w:val="24"/>
          <w:szCs w:val="28"/>
        </w:rPr>
        <w:t xml:space="preserve"> (</w:t>
      </w:r>
      <w:r w:rsidR="00FA5774">
        <w:rPr>
          <w:rFonts w:ascii="Times New Roman" w:hAnsi="Times New Roman" w:cs="Times New Roman"/>
          <w:sz w:val="24"/>
          <w:szCs w:val="28"/>
        </w:rPr>
        <w:t xml:space="preserve">проекты были </w:t>
      </w:r>
      <w:r w:rsidR="007D7392" w:rsidRPr="00AF24E1">
        <w:rPr>
          <w:rFonts w:ascii="Times New Roman" w:hAnsi="Times New Roman" w:cs="Times New Roman"/>
          <w:sz w:val="24"/>
          <w:szCs w:val="28"/>
        </w:rPr>
        <w:t>рассчитан</w:t>
      </w:r>
      <w:r w:rsidR="00FA5774">
        <w:rPr>
          <w:rFonts w:ascii="Times New Roman" w:hAnsi="Times New Roman" w:cs="Times New Roman"/>
          <w:sz w:val="24"/>
          <w:szCs w:val="28"/>
        </w:rPr>
        <w:t>ы</w:t>
      </w:r>
      <w:r w:rsidR="007D7392" w:rsidRPr="00AF24E1">
        <w:rPr>
          <w:rFonts w:ascii="Times New Roman" w:hAnsi="Times New Roman" w:cs="Times New Roman"/>
          <w:sz w:val="24"/>
          <w:szCs w:val="28"/>
        </w:rPr>
        <w:t xml:space="preserve"> на два </w:t>
      </w:r>
      <w:r w:rsidR="00FA5774">
        <w:rPr>
          <w:rFonts w:ascii="Times New Roman" w:hAnsi="Times New Roman" w:cs="Times New Roman"/>
          <w:sz w:val="24"/>
          <w:szCs w:val="28"/>
        </w:rPr>
        <w:t>и один год соответственно</w:t>
      </w:r>
      <w:r w:rsidR="007D7392" w:rsidRPr="00AF24E1">
        <w:rPr>
          <w:rFonts w:ascii="Times New Roman" w:hAnsi="Times New Roman" w:cs="Times New Roman"/>
          <w:sz w:val="24"/>
          <w:szCs w:val="28"/>
        </w:rPr>
        <w:t>).</w:t>
      </w:r>
      <w:r w:rsidRPr="00AF24E1">
        <w:rPr>
          <w:rFonts w:ascii="Times New Roman" w:hAnsi="Times New Roman" w:cs="Times New Roman"/>
          <w:sz w:val="24"/>
          <w:szCs w:val="28"/>
        </w:rPr>
        <w:t xml:space="preserve"> </w:t>
      </w:r>
    </w:p>
    <w:tbl>
      <w:tblPr>
        <w:tblW w:w="5004" w:type="pct"/>
        <w:tblLayout w:type="fixed"/>
        <w:tblLook w:val="04A0" w:firstRow="1" w:lastRow="0" w:firstColumn="1" w:lastColumn="0" w:noHBand="0" w:noVBand="1"/>
      </w:tblPr>
      <w:tblGrid>
        <w:gridCol w:w="1212"/>
        <w:gridCol w:w="1067"/>
        <w:gridCol w:w="3947"/>
        <w:gridCol w:w="3035"/>
        <w:gridCol w:w="1367"/>
      </w:tblGrid>
      <w:tr w:rsidR="00B84ACC" w:rsidRPr="00B07E5E" w:rsidTr="003439DB">
        <w:trPr>
          <w:trHeight w:val="32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84ACC" w:rsidRDefault="00B84ACC" w:rsidP="00FA57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Табл.1. РИП, закончившие реализац</w:t>
            </w:r>
            <w:r w:rsidR="00D56AD2">
              <w:rPr>
                <w:rFonts w:ascii="Times New Roman" w:eastAsia="Times New Roman" w:hAnsi="Times New Roman" w:cs="Times New Roman"/>
                <w:color w:val="000000"/>
                <w:lang w:eastAsia="ru-RU"/>
              </w:rPr>
              <w:t>ию инновационных</w:t>
            </w:r>
            <w:r w:rsidR="00FA5774">
              <w:rPr>
                <w:rFonts w:ascii="Times New Roman" w:eastAsia="Times New Roman" w:hAnsi="Times New Roman" w:cs="Times New Roman"/>
                <w:color w:val="000000"/>
                <w:lang w:eastAsia="ru-RU"/>
              </w:rPr>
              <w:t xml:space="preserve"> проектов в 2020</w:t>
            </w:r>
            <w:r>
              <w:rPr>
                <w:rFonts w:ascii="Times New Roman" w:eastAsia="Times New Roman" w:hAnsi="Times New Roman" w:cs="Times New Roman"/>
                <w:color w:val="000000"/>
                <w:lang w:eastAsia="ru-RU"/>
              </w:rPr>
              <w:t xml:space="preserve"> г.</w:t>
            </w:r>
          </w:p>
        </w:tc>
      </w:tr>
      <w:tr w:rsidR="003439DB" w:rsidRPr="00B84ACC" w:rsidTr="003439DB">
        <w:trPr>
          <w:trHeight w:val="102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B84ACC" w:rsidRDefault="003439DB" w:rsidP="007D7392">
            <w:pPr>
              <w:jc w:val="center"/>
              <w:rPr>
                <w:rFonts w:ascii="Times New Roman" w:hAnsi="Times New Roman" w:cs="Times New Roman"/>
                <w:bCs/>
                <w:color w:val="000000"/>
                <w:sz w:val="20"/>
              </w:rPr>
            </w:pPr>
            <w:r w:rsidRPr="00B84ACC">
              <w:rPr>
                <w:rFonts w:ascii="Times New Roman" w:hAnsi="Times New Roman" w:cs="Times New Roman"/>
                <w:bCs/>
                <w:color w:val="000000"/>
                <w:sz w:val="20"/>
              </w:rPr>
              <w:t>Год начала реализации</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B84ACC" w:rsidRDefault="003439DB" w:rsidP="007D7392">
            <w:pPr>
              <w:jc w:val="center"/>
              <w:rPr>
                <w:rFonts w:ascii="Times New Roman" w:hAnsi="Times New Roman" w:cs="Times New Roman"/>
                <w:bCs/>
                <w:color w:val="000000"/>
                <w:sz w:val="20"/>
              </w:rPr>
            </w:pPr>
            <w:r w:rsidRPr="00B84ACC">
              <w:rPr>
                <w:rFonts w:ascii="Times New Roman" w:hAnsi="Times New Roman" w:cs="Times New Roman"/>
                <w:bCs/>
                <w:color w:val="000000"/>
                <w:sz w:val="20"/>
              </w:rPr>
              <w:t>Год окончания реализации</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B84ACC" w:rsidRDefault="003439DB" w:rsidP="007D7392">
            <w:pPr>
              <w:jc w:val="center"/>
              <w:rPr>
                <w:rFonts w:ascii="Times New Roman" w:hAnsi="Times New Roman" w:cs="Times New Roman"/>
                <w:b/>
                <w:bCs/>
                <w:color w:val="000000"/>
                <w:sz w:val="20"/>
              </w:rPr>
            </w:pPr>
            <w:r w:rsidRPr="00B84ACC">
              <w:rPr>
                <w:rFonts w:ascii="Times New Roman" w:hAnsi="Times New Roman" w:cs="Times New Roman"/>
                <w:b/>
                <w:bCs/>
                <w:color w:val="000000"/>
                <w:sz w:val="20"/>
              </w:rPr>
              <w:t>Тема проекта</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B84ACC" w:rsidRDefault="003439DB" w:rsidP="007D7392">
            <w:pPr>
              <w:spacing w:after="0" w:line="240" w:lineRule="auto"/>
              <w:jc w:val="center"/>
              <w:rPr>
                <w:rFonts w:ascii="Times New Roman" w:eastAsia="Times New Roman" w:hAnsi="Times New Roman" w:cs="Times New Roman"/>
                <w:b/>
                <w:color w:val="000000"/>
                <w:sz w:val="20"/>
                <w:lang w:eastAsia="ru-RU"/>
              </w:rPr>
            </w:pPr>
            <w:r w:rsidRPr="00B84ACC">
              <w:rPr>
                <w:rFonts w:ascii="Times New Roman" w:eastAsia="Times New Roman" w:hAnsi="Times New Roman" w:cs="Times New Roman"/>
                <w:b/>
                <w:color w:val="000000"/>
                <w:sz w:val="20"/>
                <w:lang w:eastAsia="ru-RU"/>
              </w:rPr>
              <w:t>Заявитель проекта</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B84ACC" w:rsidRDefault="003439DB" w:rsidP="007D7392">
            <w:pPr>
              <w:spacing w:after="0" w:line="240" w:lineRule="auto"/>
              <w:jc w:val="center"/>
              <w:rPr>
                <w:rFonts w:ascii="Times New Roman" w:eastAsia="Times New Roman" w:hAnsi="Times New Roman" w:cs="Times New Roman"/>
                <w:color w:val="000000"/>
                <w:sz w:val="20"/>
                <w:lang w:eastAsia="ru-RU"/>
              </w:rPr>
            </w:pPr>
            <w:r w:rsidRPr="00B84ACC">
              <w:rPr>
                <w:rFonts w:ascii="Times New Roman" w:eastAsia="Times New Roman" w:hAnsi="Times New Roman" w:cs="Times New Roman"/>
                <w:color w:val="000000"/>
                <w:sz w:val="20"/>
                <w:lang w:eastAsia="ru-RU"/>
              </w:rPr>
              <w:t>Количество соисполнителей</w:t>
            </w:r>
          </w:p>
        </w:tc>
      </w:tr>
      <w:tr w:rsidR="003439DB" w:rsidRPr="00B07E5E" w:rsidTr="003439DB">
        <w:trPr>
          <w:trHeight w:val="1409"/>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Финансовое обеспечение сетевого взаимодействия</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МОУ "Средняя школа с углубленным изучением отдельных предметов "Провинциальный колледж"</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1</w:t>
            </w:r>
          </w:p>
        </w:tc>
      </w:tr>
      <w:tr w:rsidR="003439DB" w:rsidRPr="00B07E5E" w:rsidTr="003439DB">
        <w:trPr>
          <w:trHeight w:val="102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2019</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Модель сетевого взаимодействия в рамках совершенствования профессиональных компетенций педагогов</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ГПОАУ ЯО Ярославский педагогический колледж</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0</w:t>
            </w:r>
          </w:p>
        </w:tc>
      </w:tr>
      <w:tr w:rsidR="003439DB" w:rsidRPr="00B07E5E" w:rsidTr="003439DB">
        <w:trPr>
          <w:trHeight w:val="613"/>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Региональная инженерная школа</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МОУ «Лицей № 86», г.Ярославль</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0</w:t>
            </w:r>
          </w:p>
        </w:tc>
      </w:tr>
      <w:tr w:rsidR="003439DB" w:rsidRPr="00B07E5E" w:rsidTr="003439DB">
        <w:trPr>
          <w:trHeight w:val="2012"/>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социально-экономического развития региона</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ГПОУ ЯО Ярославский градостроительный колледж</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7</w:t>
            </w:r>
          </w:p>
        </w:tc>
      </w:tr>
      <w:tr w:rsidR="003439DB" w:rsidRPr="00B07E5E" w:rsidTr="003439DB">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 xml:space="preserve">Формирование у детей компетентностей будущего как ресурс улучшения образовательных результатов </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МОУ «Средняя школа «81», г. Ярославль</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7</w:t>
            </w:r>
          </w:p>
        </w:tc>
      </w:tr>
      <w:tr w:rsidR="003439DB" w:rsidRPr="00B07E5E" w:rsidTr="003439DB">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 xml:space="preserve">Проект «МИКС» - </w:t>
            </w:r>
            <w:r w:rsidRPr="00FA5774">
              <w:rPr>
                <w:rFonts w:ascii="Times New Roman" w:hAnsi="Times New Roman" w:cs="Times New Roman"/>
                <w:b/>
                <w:bCs/>
                <w:color w:val="000000"/>
              </w:rPr>
              <w:t>м</w:t>
            </w:r>
            <w:r w:rsidRPr="00FA5774">
              <w:rPr>
                <w:rFonts w:ascii="Times New Roman" w:hAnsi="Times New Roman" w:cs="Times New Roman"/>
                <w:color w:val="000000"/>
              </w:rPr>
              <w:t xml:space="preserve">одернизация </w:t>
            </w:r>
            <w:r w:rsidRPr="00FA5774">
              <w:rPr>
                <w:rFonts w:ascii="Times New Roman" w:hAnsi="Times New Roman" w:cs="Times New Roman"/>
                <w:b/>
                <w:bCs/>
                <w:color w:val="000000"/>
              </w:rPr>
              <w:t>и</w:t>
            </w:r>
            <w:r w:rsidRPr="00FA5774">
              <w:rPr>
                <w:rFonts w:ascii="Times New Roman" w:hAnsi="Times New Roman" w:cs="Times New Roman"/>
                <w:color w:val="000000"/>
              </w:rPr>
              <w:t>нформационно-</w:t>
            </w:r>
            <w:r w:rsidRPr="00FA5774">
              <w:rPr>
                <w:rFonts w:ascii="Times New Roman" w:hAnsi="Times New Roman" w:cs="Times New Roman"/>
                <w:b/>
                <w:bCs/>
                <w:color w:val="000000"/>
              </w:rPr>
              <w:t>к</w:t>
            </w:r>
            <w:r w:rsidRPr="00FA5774">
              <w:rPr>
                <w:rFonts w:ascii="Times New Roman" w:hAnsi="Times New Roman" w:cs="Times New Roman"/>
                <w:color w:val="000000"/>
              </w:rPr>
              <w:t xml:space="preserve">оммуникационной </w:t>
            </w:r>
            <w:r w:rsidRPr="00FA5774">
              <w:rPr>
                <w:rFonts w:ascii="Times New Roman" w:hAnsi="Times New Roman" w:cs="Times New Roman"/>
                <w:b/>
                <w:bCs/>
                <w:color w:val="000000"/>
              </w:rPr>
              <w:t>с</w:t>
            </w:r>
            <w:r w:rsidRPr="00FA5774">
              <w:rPr>
                <w:rFonts w:ascii="Times New Roman" w:hAnsi="Times New Roman" w:cs="Times New Roman"/>
                <w:color w:val="000000"/>
              </w:rPr>
              <w:t>реды школы</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МОУ «Средняя школа № 80 с углубленным изучением английского языка», г.Ярославль</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0</w:t>
            </w:r>
          </w:p>
        </w:tc>
      </w:tr>
      <w:tr w:rsidR="003439DB" w:rsidRPr="00B07E5E" w:rsidTr="003439DB">
        <w:trPr>
          <w:trHeight w:val="841"/>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Создание муниципальной модели внедрения восстановительных технологий в воспитательную деятельность образовательных организаций</w:t>
            </w:r>
          </w:p>
        </w:tc>
        <w:tc>
          <w:tcPr>
            <w:tcW w:w="1428"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МУ «Городской центр психолого-педагогической, медицинской и социальной помощи»</w:t>
            </w:r>
          </w:p>
        </w:tc>
        <w:tc>
          <w:tcPr>
            <w:tcW w:w="644" w:type="pct"/>
            <w:tcBorders>
              <w:top w:val="single" w:sz="4" w:space="0" w:color="auto"/>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8</w:t>
            </w:r>
          </w:p>
        </w:tc>
      </w:tr>
      <w:tr w:rsidR="003439DB" w:rsidRPr="00B07E5E" w:rsidTr="003439DB">
        <w:trPr>
          <w:trHeight w:val="1020"/>
        </w:trPr>
        <w:tc>
          <w:tcPr>
            <w:tcW w:w="570" w:type="pct"/>
            <w:tcBorders>
              <w:top w:val="nil"/>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lastRenderedPageBreak/>
              <w:t>2018</w:t>
            </w:r>
          </w:p>
        </w:tc>
        <w:tc>
          <w:tcPr>
            <w:tcW w:w="502" w:type="pct"/>
            <w:tcBorders>
              <w:top w:val="nil"/>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(интеллектуальными нарушениями)</w:t>
            </w:r>
          </w:p>
        </w:tc>
        <w:tc>
          <w:tcPr>
            <w:tcW w:w="1428"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ГОУ ЯО «Ярославская школа-интернат № 8»</w:t>
            </w:r>
          </w:p>
        </w:tc>
        <w:tc>
          <w:tcPr>
            <w:tcW w:w="644"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0</w:t>
            </w:r>
          </w:p>
        </w:tc>
      </w:tr>
      <w:tr w:rsidR="003439DB" w:rsidRPr="00B07E5E" w:rsidTr="003439DB">
        <w:trPr>
          <w:trHeight w:val="727"/>
        </w:trPr>
        <w:tc>
          <w:tcPr>
            <w:tcW w:w="570" w:type="pct"/>
            <w:tcBorders>
              <w:top w:val="nil"/>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nil"/>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 xml:space="preserve">Инновационные механизмы достижения образовательных   </w:t>
            </w:r>
            <w:proofErr w:type="gramStart"/>
            <w:r w:rsidRPr="00FA5774">
              <w:rPr>
                <w:rFonts w:ascii="Times New Roman" w:hAnsi="Times New Roman" w:cs="Times New Roman"/>
                <w:color w:val="000000"/>
              </w:rPr>
              <w:t>результатов</w:t>
            </w:r>
            <w:proofErr w:type="gramEnd"/>
            <w:r w:rsidRPr="00FA5774">
              <w:rPr>
                <w:rFonts w:ascii="Times New Roman" w:hAnsi="Times New Roman" w:cs="Times New Roman"/>
                <w:color w:val="000000"/>
              </w:rPr>
              <w:t xml:space="preserve"> обучающихся с ОВЗ в условиях инклюзивного образования</w:t>
            </w:r>
          </w:p>
        </w:tc>
        <w:tc>
          <w:tcPr>
            <w:tcW w:w="1428"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 xml:space="preserve">МОУ «Средняя школа № 9», </w:t>
            </w:r>
            <w:proofErr w:type="spellStart"/>
            <w:r w:rsidRPr="00FA5774">
              <w:rPr>
                <w:rFonts w:ascii="Times New Roman" w:hAnsi="Times New Roman" w:cs="Times New Roman"/>
                <w:color w:val="000000"/>
              </w:rPr>
              <w:t>г.Переславль</w:t>
            </w:r>
            <w:proofErr w:type="spellEnd"/>
            <w:r w:rsidRPr="00FA5774">
              <w:rPr>
                <w:rFonts w:ascii="Times New Roman" w:hAnsi="Times New Roman" w:cs="Times New Roman"/>
                <w:color w:val="000000"/>
              </w:rPr>
              <w:t>-Залесский</w:t>
            </w:r>
          </w:p>
        </w:tc>
        <w:tc>
          <w:tcPr>
            <w:tcW w:w="644"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1</w:t>
            </w:r>
          </w:p>
        </w:tc>
      </w:tr>
      <w:tr w:rsidR="003439DB" w:rsidRPr="00B07E5E" w:rsidTr="003439DB">
        <w:trPr>
          <w:trHeight w:val="850"/>
        </w:trPr>
        <w:tc>
          <w:tcPr>
            <w:tcW w:w="570" w:type="pct"/>
            <w:tcBorders>
              <w:top w:val="nil"/>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nil"/>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Формирование и развитие базовой функциональной грамотности обучающихся как основы компетенций XXI века</w:t>
            </w:r>
          </w:p>
        </w:tc>
        <w:tc>
          <w:tcPr>
            <w:tcW w:w="1428"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sidRPr="00FA5774">
              <w:rPr>
                <w:rFonts w:ascii="Times New Roman" w:hAnsi="Times New Roman" w:cs="Times New Roman"/>
                <w:color w:val="000000"/>
              </w:rPr>
              <w:t xml:space="preserve">МОУ «Левобережная средняя школа города Тутаева» </w:t>
            </w:r>
            <w:proofErr w:type="spellStart"/>
            <w:r w:rsidRPr="00FA5774">
              <w:rPr>
                <w:rFonts w:ascii="Times New Roman" w:hAnsi="Times New Roman" w:cs="Times New Roman"/>
                <w:color w:val="000000"/>
              </w:rPr>
              <w:t>Тутаевского</w:t>
            </w:r>
            <w:proofErr w:type="spellEnd"/>
            <w:r w:rsidRPr="00FA5774">
              <w:rPr>
                <w:rFonts w:ascii="Times New Roman" w:hAnsi="Times New Roman" w:cs="Times New Roman"/>
                <w:color w:val="000000"/>
              </w:rPr>
              <w:t xml:space="preserve"> МР</w:t>
            </w:r>
          </w:p>
        </w:tc>
        <w:tc>
          <w:tcPr>
            <w:tcW w:w="644"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w:t>
            </w:r>
          </w:p>
        </w:tc>
      </w:tr>
      <w:tr w:rsidR="003439DB" w:rsidRPr="00B07E5E" w:rsidTr="003439DB">
        <w:trPr>
          <w:trHeight w:val="850"/>
        </w:trPr>
        <w:tc>
          <w:tcPr>
            <w:tcW w:w="570" w:type="pct"/>
            <w:tcBorders>
              <w:top w:val="nil"/>
              <w:left w:val="single" w:sz="4" w:space="0" w:color="auto"/>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2018</w:t>
            </w:r>
          </w:p>
        </w:tc>
        <w:tc>
          <w:tcPr>
            <w:tcW w:w="502" w:type="pct"/>
            <w:tcBorders>
              <w:top w:val="nil"/>
              <w:left w:val="nil"/>
              <w:bottom w:val="single" w:sz="4" w:space="0" w:color="auto"/>
              <w:right w:val="single" w:sz="4" w:space="0" w:color="auto"/>
            </w:tcBorders>
            <w:shd w:val="clear" w:color="auto" w:fill="auto"/>
            <w:noWrap/>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2020</w:t>
            </w:r>
          </w:p>
        </w:tc>
        <w:tc>
          <w:tcPr>
            <w:tcW w:w="1857"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sz w:val="24"/>
                <w:szCs w:val="24"/>
              </w:rPr>
            </w:pPr>
            <w:r w:rsidRPr="00FA5774">
              <w:rPr>
                <w:rFonts w:ascii="Times New Roman" w:hAnsi="Times New Roman" w:cs="Times New Roman"/>
                <w:color w:val="000000"/>
              </w:rPr>
              <w:t>Сетевые программы и проекты для творческого развития детей с ментальными нарушениями</w:t>
            </w:r>
          </w:p>
        </w:tc>
        <w:tc>
          <w:tcPr>
            <w:tcW w:w="1428"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rPr>
                <w:rFonts w:ascii="Times New Roman" w:hAnsi="Times New Roman" w:cs="Times New Roman"/>
                <w:color w:val="000000"/>
              </w:rPr>
            </w:pPr>
            <w:r>
              <w:rPr>
                <w:rFonts w:ascii="Times New Roman" w:hAnsi="Times New Roman" w:cs="Times New Roman"/>
                <w:color w:val="000000"/>
              </w:rPr>
              <w:t>МОУ ДО</w:t>
            </w:r>
            <w:r w:rsidRPr="00FA5774">
              <w:rPr>
                <w:rFonts w:ascii="Times New Roman" w:hAnsi="Times New Roman" w:cs="Times New Roman"/>
                <w:color w:val="000000"/>
              </w:rPr>
              <w:t xml:space="preserve"> Центр детского творчества «Горизонт», г.Ярославль</w:t>
            </w:r>
          </w:p>
        </w:tc>
        <w:tc>
          <w:tcPr>
            <w:tcW w:w="644" w:type="pct"/>
            <w:tcBorders>
              <w:top w:val="nil"/>
              <w:left w:val="nil"/>
              <w:bottom w:val="single" w:sz="4" w:space="0" w:color="auto"/>
              <w:right w:val="single" w:sz="4" w:space="0" w:color="auto"/>
            </w:tcBorders>
            <w:shd w:val="clear" w:color="auto" w:fill="auto"/>
            <w:vAlign w:val="center"/>
          </w:tcPr>
          <w:p w:rsidR="003439DB" w:rsidRPr="00FA5774" w:rsidRDefault="003439DB" w:rsidP="00FA5774">
            <w:pPr>
              <w:jc w:val="center"/>
              <w:rPr>
                <w:rFonts w:ascii="Times New Roman" w:hAnsi="Times New Roman" w:cs="Times New Roman"/>
                <w:color w:val="000000"/>
              </w:rPr>
            </w:pPr>
            <w:r w:rsidRPr="00FA5774">
              <w:rPr>
                <w:rFonts w:ascii="Times New Roman" w:hAnsi="Times New Roman" w:cs="Times New Roman"/>
                <w:color w:val="000000"/>
              </w:rPr>
              <w:t>3</w:t>
            </w:r>
          </w:p>
        </w:tc>
      </w:tr>
    </w:tbl>
    <w:p w:rsidR="00B07E5E" w:rsidRPr="00E32CBC" w:rsidRDefault="00B07E5E" w:rsidP="000735CB">
      <w:pPr>
        <w:spacing w:after="0" w:line="360" w:lineRule="auto"/>
        <w:ind w:firstLine="851"/>
        <w:jc w:val="both"/>
        <w:rPr>
          <w:rFonts w:ascii="Times New Roman" w:hAnsi="Times New Roman" w:cs="Times New Roman"/>
          <w:sz w:val="28"/>
          <w:szCs w:val="28"/>
        </w:rPr>
      </w:pPr>
    </w:p>
    <w:p w:rsidR="008719CA" w:rsidRDefault="008719CA" w:rsidP="00BD7E44">
      <w:pPr>
        <w:spacing w:after="0" w:line="360" w:lineRule="auto"/>
        <w:ind w:firstLine="993"/>
        <w:jc w:val="both"/>
        <w:rPr>
          <w:rFonts w:ascii="Times New Roman" w:hAnsi="Times New Roman"/>
          <w:sz w:val="24"/>
        </w:rPr>
      </w:pPr>
      <w:r w:rsidRPr="00631E9F">
        <w:rPr>
          <w:rFonts w:ascii="Times New Roman" w:hAnsi="Times New Roman"/>
          <w:sz w:val="24"/>
        </w:rPr>
        <w:t xml:space="preserve">В </w:t>
      </w:r>
      <w:r w:rsidR="00FA5774">
        <w:rPr>
          <w:rFonts w:ascii="Times New Roman" w:hAnsi="Times New Roman"/>
          <w:sz w:val="24"/>
        </w:rPr>
        <w:t xml:space="preserve">декабре 2020 </w:t>
      </w:r>
      <w:r w:rsidRPr="00631E9F">
        <w:rPr>
          <w:rFonts w:ascii="Times New Roman" w:hAnsi="Times New Roman"/>
          <w:sz w:val="24"/>
        </w:rPr>
        <w:t>-</w:t>
      </w:r>
      <w:r w:rsidR="00FA5774">
        <w:rPr>
          <w:rFonts w:ascii="Times New Roman" w:hAnsi="Times New Roman"/>
          <w:sz w:val="24"/>
        </w:rPr>
        <w:t xml:space="preserve"> январе</w:t>
      </w:r>
      <w:r w:rsidRPr="00631E9F">
        <w:rPr>
          <w:rFonts w:ascii="Times New Roman" w:hAnsi="Times New Roman"/>
          <w:sz w:val="24"/>
        </w:rPr>
        <w:t xml:space="preserve"> 202</w:t>
      </w:r>
      <w:r w:rsidR="00FA5774">
        <w:rPr>
          <w:rFonts w:ascii="Times New Roman" w:hAnsi="Times New Roman"/>
          <w:sz w:val="24"/>
        </w:rPr>
        <w:t>1</w:t>
      </w:r>
      <w:r w:rsidRPr="00631E9F">
        <w:rPr>
          <w:rFonts w:ascii="Times New Roman" w:hAnsi="Times New Roman"/>
          <w:sz w:val="24"/>
        </w:rPr>
        <w:t xml:space="preserve"> года был организован сбор отчетов </w:t>
      </w:r>
      <w:r>
        <w:rPr>
          <w:rFonts w:ascii="Times New Roman" w:hAnsi="Times New Roman"/>
          <w:sz w:val="24"/>
        </w:rPr>
        <w:t>по итогам деятельности РИП, закончивших реализацию инновационных проектов в 20</w:t>
      </w:r>
      <w:r w:rsidR="00FA5774">
        <w:rPr>
          <w:rFonts w:ascii="Times New Roman" w:hAnsi="Times New Roman"/>
          <w:sz w:val="24"/>
        </w:rPr>
        <w:t>20</w:t>
      </w:r>
      <w:r w:rsidR="0046580C">
        <w:rPr>
          <w:rFonts w:ascii="Times New Roman" w:hAnsi="Times New Roman"/>
          <w:sz w:val="24"/>
        </w:rPr>
        <w:t xml:space="preserve"> году. Основная ц</w:t>
      </w:r>
      <w:r>
        <w:rPr>
          <w:rFonts w:ascii="Times New Roman" w:hAnsi="Times New Roman"/>
          <w:sz w:val="24"/>
        </w:rPr>
        <w:t>ель отчетов – проанализировать деятельность РИП с точки зрения эффектов, оказываемых реализацией инновационного проекта на систему образования. Под эффектами понимаются качественные изменения в системах разного уровня (РСО, МСО, школа), произошедшие под влиянием реализации инновационного проекта.</w:t>
      </w:r>
    </w:p>
    <w:p w:rsidR="00FA5774" w:rsidRPr="00626249" w:rsidRDefault="00BD7E44" w:rsidP="00626249">
      <w:pPr>
        <w:spacing w:after="0" w:line="360" w:lineRule="auto"/>
        <w:ind w:firstLine="993"/>
        <w:jc w:val="both"/>
        <w:rPr>
          <w:rFonts w:ascii="Times New Roman" w:hAnsi="Times New Roman"/>
          <w:sz w:val="24"/>
        </w:rPr>
      </w:pPr>
      <w:r w:rsidRPr="00AF24E1">
        <w:rPr>
          <w:rFonts w:ascii="Times New Roman" w:hAnsi="Times New Roman"/>
          <w:sz w:val="24"/>
        </w:rPr>
        <w:t>В рамках заполнения отчет</w:t>
      </w:r>
      <w:r w:rsidR="0046580C">
        <w:rPr>
          <w:rFonts w:ascii="Times New Roman" w:hAnsi="Times New Roman"/>
          <w:sz w:val="24"/>
        </w:rPr>
        <w:t>ов</w:t>
      </w:r>
      <w:r w:rsidRPr="00AF24E1">
        <w:rPr>
          <w:rFonts w:ascii="Times New Roman" w:hAnsi="Times New Roman"/>
          <w:sz w:val="24"/>
        </w:rPr>
        <w:t xml:space="preserve"> </w:t>
      </w:r>
      <w:r w:rsidR="0046580C">
        <w:rPr>
          <w:rFonts w:ascii="Times New Roman" w:hAnsi="Times New Roman"/>
          <w:sz w:val="24"/>
        </w:rPr>
        <w:t>РИП предлагалось провести</w:t>
      </w:r>
      <w:r w:rsidRPr="00AF24E1">
        <w:rPr>
          <w:rFonts w:ascii="Times New Roman" w:hAnsi="Times New Roman"/>
          <w:sz w:val="24"/>
        </w:rPr>
        <w:t xml:space="preserve"> </w:t>
      </w:r>
      <w:r w:rsidR="00FA5774" w:rsidRPr="00626249">
        <w:rPr>
          <w:rFonts w:ascii="Times New Roman" w:hAnsi="Times New Roman"/>
          <w:sz w:val="24"/>
        </w:rPr>
        <w:t xml:space="preserve">анализ изменений в образовательных организациях, реализующих проект (основная площадка </w:t>
      </w:r>
      <w:r w:rsidR="00626249" w:rsidRPr="00626249">
        <w:rPr>
          <w:rFonts w:ascii="Times New Roman" w:hAnsi="Times New Roman"/>
          <w:sz w:val="24"/>
        </w:rPr>
        <w:t>РИП, соисполнители при наличии)</w:t>
      </w:r>
      <w:r w:rsidR="00FA5774" w:rsidRPr="00626249">
        <w:rPr>
          <w:rFonts w:ascii="Times New Roman" w:hAnsi="Times New Roman"/>
          <w:sz w:val="24"/>
        </w:rPr>
        <w:t>.</w:t>
      </w:r>
      <w:r w:rsidR="00626249">
        <w:rPr>
          <w:rFonts w:ascii="Times New Roman" w:hAnsi="Times New Roman"/>
          <w:sz w:val="24"/>
        </w:rPr>
        <w:t xml:space="preserve"> </w:t>
      </w:r>
      <w:r w:rsidR="00626249" w:rsidRPr="00626249">
        <w:rPr>
          <w:rFonts w:ascii="Times New Roman" w:hAnsi="Times New Roman"/>
          <w:sz w:val="24"/>
        </w:rPr>
        <w:t>Под показателями эффективности могут пониматься показатели, подтверждающие эффекты от реализации инновационного проекта, приоритетно – заявленные в тексте проекта, а также соотносящиеся с целью и задачами, выдвинутыми на этапе разработки проекта. На усмотрение образовательной организации, это могут быть: показатели динамики образовательных результатов, данные по уровню квалификации педагогического состава, данные по изменению образовательной среды, данные по оценке психологического климата со стороны детей, родителей, учителей, данные по участию/организации мероприятий и так далее.</w:t>
      </w:r>
      <w:r w:rsidR="00FA5774" w:rsidRPr="00626249">
        <w:rPr>
          <w:rFonts w:ascii="Times New Roman" w:hAnsi="Times New Roman"/>
          <w:sz w:val="24"/>
        </w:rPr>
        <w:t xml:space="preserve"> В </w:t>
      </w:r>
      <w:r w:rsidR="00626249" w:rsidRPr="00626249">
        <w:rPr>
          <w:rFonts w:ascii="Times New Roman" w:hAnsi="Times New Roman"/>
          <w:sz w:val="24"/>
        </w:rPr>
        <w:t xml:space="preserve">отчетах </w:t>
      </w:r>
      <w:r w:rsidR="00FA5774" w:rsidRPr="00626249">
        <w:rPr>
          <w:rFonts w:ascii="Times New Roman" w:hAnsi="Times New Roman"/>
          <w:sz w:val="24"/>
        </w:rPr>
        <w:t xml:space="preserve">также может отражаться информация о результатах экспертных и общественных оценок инновационного продукта (результаты </w:t>
      </w:r>
      <w:proofErr w:type="spellStart"/>
      <w:r w:rsidR="00FA5774" w:rsidRPr="00626249">
        <w:rPr>
          <w:rFonts w:ascii="Times New Roman" w:hAnsi="Times New Roman"/>
          <w:sz w:val="24"/>
        </w:rPr>
        <w:t>анкетирований</w:t>
      </w:r>
      <w:proofErr w:type="spellEnd"/>
      <w:r w:rsidR="00FA5774" w:rsidRPr="00626249">
        <w:rPr>
          <w:rFonts w:ascii="Times New Roman" w:hAnsi="Times New Roman"/>
          <w:sz w:val="24"/>
        </w:rPr>
        <w:t>, отзывы, выдержки из рецензий и т.д.).</w:t>
      </w:r>
    </w:p>
    <w:p w:rsidR="00BD7E44" w:rsidRDefault="00FF64C1" w:rsidP="003439DB">
      <w:pPr>
        <w:spacing w:after="0" w:line="360" w:lineRule="auto"/>
        <w:ind w:firstLine="709"/>
        <w:jc w:val="both"/>
        <w:rPr>
          <w:rFonts w:ascii="Times New Roman" w:hAnsi="Times New Roman"/>
          <w:sz w:val="24"/>
        </w:rPr>
      </w:pPr>
      <w:r>
        <w:rPr>
          <w:rFonts w:ascii="Times New Roman" w:hAnsi="Times New Roman"/>
          <w:sz w:val="24"/>
        </w:rPr>
        <w:t xml:space="preserve">Отчеты (аналитические справки) по каждой РИП приведены ниже. </w:t>
      </w:r>
    </w:p>
    <w:p w:rsidR="003439DB" w:rsidRDefault="003439DB" w:rsidP="003439DB">
      <w:pPr>
        <w:spacing w:after="0" w:line="360" w:lineRule="auto"/>
        <w:ind w:firstLine="709"/>
        <w:jc w:val="both"/>
        <w:rPr>
          <w:rFonts w:ascii="Times New Roman" w:hAnsi="Times New Roman"/>
          <w:sz w:val="24"/>
        </w:rPr>
      </w:pPr>
    </w:p>
    <w:p w:rsidR="003439DB" w:rsidRPr="00FA5774" w:rsidRDefault="003439DB" w:rsidP="003439DB">
      <w:pPr>
        <w:spacing w:after="0" w:line="360" w:lineRule="auto"/>
        <w:ind w:firstLine="709"/>
        <w:jc w:val="both"/>
        <w:rPr>
          <w:rFonts w:ascii="Times New Roman" w:hAnsi="Times New Roman"/>
          <w:sz w:val="24"/>
          <w:highlight w:val="yellow"/>
        </w:rPr>
      </w:pPr>
    </w:p>
    <w:p w:rsidR="00BE63AE" w:rsidRDefault="00BE63AE" w:rsidP="00BD7E44">
      <w:pPr>
        <w:spacing w:after="0" w:line="360" w:lineRule="auto"/>
        <w:ind w:firstLine="709"/>
        <w:jc w:val="both"/>
        <w:rPr>
          <w:rFonts w:ascii="Times New Roman" w:hAnsi="Times New Roman"/>
          <w:sz w:val="24"/>
        </w:rPr>
      </w:pPr>
    </w:p>
    <w:p w:rsidR="00925AAB" w:rsidRDefault="00925AAB" w:rsidP="00BD7E44">
      <w:pPr>
        <w:spacing w:after="0" w:line="360" w:lineRule="auto"/>
        <w:ind w:firstLine="709"/>
        <w:jc w:val="both"/>
        <w:rPr>
          <w:rFonts w:ascii="Times New Roman" w:hAnsi="Times New Roman"/>
          <w:sz w:val="24"/>
        </w:rPr>
      </w:pPr>
      <w:r>
        <w:rPr>
          <w:rFonts w:ascii="Times New Roman" w:hAnsi="Times New Roman"/>
          <w:sz w:val="24"/>
        </w:rPr>
        <w:t>Для региональной системы образования, кроме эффективности</w:t>
      </w:r>
      <w:r w:rsidR="00E75EBD">
        <w:rPr>
          <w:rFonts w:ascii="Times New Roman" w:hAnsi="Times New Roman"/>
          <w:sz w:val="24"/>
        </w:rPr>
        <w:t xml:space="preserve"> реализованного</w:t>
      </w:r>
      <w:r>
        <w:rPr>
          <w:rFonts w:ascii="Times New Roman" w:hAnsi="Times New Roman"/>
          <w:sz w:val="24"/>
        </w:rPr>
        <w:t xml:space="preserve"> </w:t>
      </w:r>
      <w:r w:rsidR="00E75EBD">
        <w:rPr>
          <w:rFonts w:ascii="Times New Roman" w:hAnsi="Times New Roman"/>
          <w:sz w:val="24"/>
        </w:rPr>
        <w:t>проекта, крайне значимым является возможность внедрения его продуктов в практику работы других образовательных учреждений, переносимость результатов проекта. По данному критерию, в том числе, будет производиться внешняя экспертиза продуктов проектов. Однако мы также спросили непосредственно держателей проектов РИП, каким они видят будущее проекта и как оценивают перспективы использования его продуктов другими образовательными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884"/>
        <w:gridCol w:w="5308"/>
      </w:tblGrid>
      <w:tr w:rsidR="003F1A8A" w:rsidRPr="00925AAB" w:rsidTr="004B483B">
        <w:trPr>
          <w:trHeight w:val="703"/>
        </w:trPr>
        <w:tc>
          <w:tcPr>
            <w:tcW w:w="1143" w:type="pct"/>
            <w:shd w:val="clear" w:color="auto" w:fill="auto"/>
            <w:vAlign w:val="center"/>
          </w:tcPr>
          <w:p w:rsidR="003F1A8A" w:rsidRPr="00925AAB" w:rsidRDefault="003F1A8A" w:rsidP="004B483B">
            <w:pPr>
              <w:spacing w:after="0" w:line="240" w:lineRule="auto"/>
              <w:jc w:val="center"/>
              <w:rPr>
                <w:rFonts w:ascii="Times New Roman" w:eastAsia="Times New Roman" w:hAnsi="Times New Roman" w:cs="Times New Roman"/>
                <w:b/>
                <w:color w:val="000000"/>
                <w:sz w:val="24"/>
                <w:szCs w:val="24"/>
                <w:lang w:eastAsia="ru-RU"/>
              </w:rPr>
            </w:pPr>
            <w:r w:rsidRPr="00925AAB">
              <w:rPr>
                <w:rFonts w:ascii="Times New Roman" w:eastAsia="Times New Roman" w:hAnsi="Times New Roman" w:cs="Times New Roman"/>
                <w:b/>
                <w:color w:val="000000"/>
                <w:sz w:val="24"/>
                <w:szCs w:val="24"/>
                <w:lang w:eastAsia="ru-RU"/>
              </w:rPr>
              <w:t>ОО-РИП</w:t>
            </w:r>
          </w:p>
        </w:tc>
        <w:tc>
          <w:tcPr>
            <w:tcW w:w="1358" w:type="pct"/>
            <w:vAlign w:val="center"/>
          </w:tcPr>
          <w:p w:rsidR="003F1A8A" w:rsidRPr="00925AAB" w:rsidRDefault="003F1A8A" w:rsidP="004B48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проекта</w:t>
            </w:r>
          </w:p>
        </w:tc>
        <w:tc>
          <w:tcPr>
            <w:tcW w:w="2499" w:type="pct"/>
            <w:shd w:val="clear" w:color="auto" w:fill="auto"/>
            <w:vAlign w:val="center"/>
          </w:tcPr>
          <w:p w:rsidR="003F1A8A" w:rsidRPr="00925AAB" w:rsidRDefault="003F1A8A" w:rsidP="004B483B">
            <w:pPr>
              <w:spacing w:after="0" w:line="240" w:lineRule="auto"/>
              <w:jc w:val="center"/>
              <w:rPr>
                <w:rFonts w:ascii="Times New Roman" w:eastAsia="Times New Roman" w:hAnsi="Times New Roman" w:cs="Times New Roman"/>
                <w:b/>
                <w:color w:val="000000"/>
                <w:sz w:val="24"/>
                <w:szCs w:val="24"/>
                <w:lang w:eastAsia="ru-RU"/>
              </w:rPr>
            </w:pPr>
            <w:r w:rsidRPr="00925AAB">
              <w:rPr>
                <w:rFonts w:ascii="Times New Roman" w:eastAsia="Times New Roman" w:hAnsi="Times New Roman" w:cs="Times New Roman"/>
                <w:b/>
                <w:color w:val="000000"/>
                <w:sz w:val="24"/>
                <w:szCs w:val="24"/>
                <w:lang w:eastAsia="ru-RU"/>
              </w:rPr>
              <w:t>Готовность к внедрению</w:t>
            </w:r>
          </w:p>
        </w:tc>
      </w:tr>
      <w:tr w:rsidR="003F1A8A" w:rsidRPr="00710B15" w:rsidTr="004B483B">
        <w:trPr>
          <w:trHeight w:val="1405"/>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МУ «Городской центр психолого-педагогической, медицинской и социальной помощи»</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Создание муниципальной модели внедрения восстановительных технологий в воспитательную деятельность образовательных организаций</w:t>
            </w:r>
          </w:p>
        </w:tc>
        <w:tc>
          <w:tcPr>
            <w:tcW w:w="2499"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Конкретно прописаны технологии, они актуальны для образовательных организаций, нами даны техники и методики работы, продуманы конкретные методы работы, составлены программы, актуализирована тематика проекта для МСО</w:t>
            </w:r>
          </w:p>
        </w:tc>
      </w:tr>
      <w:tr w:rsidR="003F1A8A" w:rsidRPr="00710B15" w:rsidTr="004B483B">
        <w:trPr>
          <w:trHeight w:val="1125"/>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МОУ «Левобережная средняя школа города Тутаева» </w:t>
            </w:r>
            <w:proofErr w:type="spellStart"/>
            <w:r w:rsidRPr="00925AAB">
              <w:rPr>
                <w:rFonts w:ascii="Times New Roman" w:eastAsia="Times New Roman" w:hAnsi="Times New Roman" w:cs="Times New Roman"/>
                <w:color w:val="000000"/>
                <w:sz w:val="24"/>
                <w:szCs w:val="24"/>
                <w:lang w:eastAsia="ru-RU"/>
              </w:rPr>
              <w:t>Тутаевского</w:t>
            </w:r>
            <w:proofErr w:type="spellEnd"/>
            <w:r w:rsidRPr="00925AAB">
              <w:rPr>
                <w:rFonts w:ascii="Times New Roman" w:eastAsia="Times New Roman" w:hAnsi="Times New Roman" w:cs="Times New Roman"/>
                <w:color w:val="000000"/>
                <w:sz w:val="24"/>
                <w:szCs w:val="24"/>
                <w:lang w:eastAsia="ru-RU"/>
              </w:rPr>
              <w:t xml:space="preserve"> МР</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Формирование и развитие базовой функциональной грамотности обучающихся как основы компетенций XXI века</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Инновации полностью готовы к внедрению в другие ОО, так как</w:t>
            </w:r>
            <w:r>
              <w:rPr>
                <w:rFonts w:ascii="Times New Roman" w:eastAsia="Times New Roman" w:hAnsi="Times New Roman" w:cs="Times New Roman"/>
                <w:color w:val="000000"/>
                <w:sz w:val="24"/>
                <w:szCs w:val="24"/>
                <w:lang w:eastAsia="ru-RU"/>
              </w:rPr>
              <w:t xml:space="preserve"> учебно-методические материалы </w:t>
            </w:r>
            <w:r w:rsidRPr="00925AAB">
              <w:rPr>
                <w:rFonts w:ascii="Times New Roman" w:eastAsia="Times New Roman" w:hAnsi="Times New Roman" w:cs="Times New Roman"/>
                <w:color w:val="000000"/>
                <w:sz w:val="24"/>
                <w:szCs w:val="24"/>
                <w:lang w:eastAsia="ru-RU"/>
              </w:rPr>
              <w:t>не только разработаны, но и успешно апробированы</w:t>
            </w:r>
          </w:p>
        </w:tc>
      </w:tr>
      <w:tr w:rsidR="003F1A8A" w:rsidRPr="00710B15" w:rsidTr="004B483B">
        <w:trPr>
          <w:trHeight w:val="1680"/>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МОУ «Средняя школа № 9», </w:t>
            </w:r>
            <w:proofErr w:type="spellStart"/>
            <w:r w:rsidRPr="00925AAB">
              <w:rPr>
                <w:rFonts w:ascii="Times New Roman" w:eastAsia="Times New Roman" w:hAnsi="Times New Roman" w:cs="Times New Roman"/>
                <w:color w:val="000000"/>
                <w:sz w:val="24"/>
                <w:szCs w:val="24"/>
                <w:lang w:eastAsia="ru-RU"/>
              </w:rPr>
              <w:t>г.Переславль</w:t>
            </w:r>
            <w:proofErr w:type="spellEnd"/>
            <w:r w:rsidRPr="00925AAB">
              <w:rPr>
                <w:rFonts w:ascii="Times New Roman" w:eastAsia="Times New Roman" w:hAnsi="Times New Roman" w:cs="Times New Roman"/>
                <w:color w:val="000000"/>
                <w:sz w:val="24"/>
                <w:szCs w:val="24"/>
                <w:lang w:eastAsia="ru-RU"/>
              </w:rPr>
              <w:t>-Залесский</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 xml:space="preserve">Инновационные механизмы достижения образовательных   </w:t>
            </w:r>
            <w:proofErr w:type="gramStart"/>
            <w:r w:rsidRPr="00710B15">
              <w:rPr>
                <w:rFonts w:ascii="Times New Roman" w:eastAsia="Times New Roman" w:hAnsi="Times New Roman" w:cs="Times New Roman"/>
                <w:color w:val="000000"/>
                <w:sz w:val="24"/>
                <w:szCs w:val="24"/>
                <w:lang w:eastAsia="ru-RU"/>
              </w:rPr>
              <w:t>результатов</w:t>
            </w:r>
            <w:proofErr w:type="gramEnd"/>
            <w:r w:rsidRPr="00710B15">
              <w:rPr>
                <w:rFonts w:ascii="Times New Roman" w:eastAsia="Times New Roman" w:hAnsi="Times New Roman" w:cs="Times New Roman"/>
                <w:color w:val="000000"/>
                <w:sz w:val="24"/>
                <w:szCs w:val="24"/>
                <w:lang w:eastAsia="ru-RU"/>
              </w:rPr>
              <w:t xml:space="preserve"> обучающихся с ОВЗ в условиях инклюзивного образования</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Наша ОО уже много лет занимается этой проблемой и нами собраны и разработаны материалы по четырем блокам: I.</w:t>
            </w:r>
            <w:r>
              <w:rPr>
                <w:rFonts w:ascii="Times New Roman" w:eastAsia="Times New Roman" w:hAnsi="Times New Roman" w:cs="Times New Roman"/>
                <w:color w:val="000000"/>
                <w:sz w:val="24"/>
                <w:szCs w:val="24"/>
                <w:lang w:eastAsia="ru-RU"/>
              </w:rPr>
              <w:t xml:space="preserve"> </w:t>
            </w:r>
            <w:r w:rsidRPr="00925AAB">
              <w:rPr>
                <w:rFonts w:ascii="Times New Roman" w:eastAsia="Times New Roman" w:hAnsi="Times New Roman" w:cs="Times New Roman"/>
                <w:color w:val="000000"/>
                <w:sz w:val="24"/>
                <w:szCs w:val="24"/>
                <w:lang w:eastAsia="ru-RU"/>
              </w:rPr>
              <w:t>Управленческий блок, II.</w:t>
            </w:r>
            <w:r>
              <w:rPr>
                <w:rFonts w:ascii="Times New Roman" w:eastAsia="Times New Roman" w:hAnsi="Times New Roman" w:cs="Times New Roman"/>
                <w:color w:val="000000"/>
                <w:sz w:val="24"/>
                <w:szCs w:val="24"/>
                <w:lang w:eastAsia="ru-RU"/>
              </w:rPr>
              <w:t xml:space="preserve"> </w:t>
            </w:r>
            <w:r w:rsidRPr="00925AAB">
              <w:rPr>
                <w:rFonts w:ascii="Times New Roman" w:eastAsia="Times New Roman" w:hAnsi="Times New Roman" w:cs="Times New Roman"/>
                <w:color w:val="000000"/>
                <w:sz w:val="24"/>
                <w:szCs w:val="24"/>
                <w:lang w:eastAsia="ru-RU"/>
              </w:rPr>
              <w:t>Психологический блок, III.</w:t>
            </w:r>
            <w:r>
              <w:rPr>
                <w:rFonts w:ascii="Times New Roman" w:eastAsia="Times New Roman" w:hAnsi="Times New Roman" w:cs="Times New Roman"/>
                <w:color w:val="000000"/>
                <w:sz w:val="24"/>
                <w:szCs w:val="24"/>
                <w:lang w:eastAsia="ru-RU"/>
              </w:rPr>
              <w:t xml:space="preserve"> </w:t>
            </w:r>
            <w:r w:rsidRPr="00925AAB">
              <w:rPr>
                <w:rFonts w:ascii="Times New Roman" w:eastAsia="Times New Roman" w:hAnsi="Times New Roman" w:cs="Times New Roman"/>
                <w:color w:val="000000"/>
                <w:sz w:val="24"/>
                <w:szCs w:val="24"/>
                <w:lang w:eastAsia="ru-RU"/>
              </w:rPr>
              <w:t>Педагогический блок, IV.</w:t>
            </w:r>
            <w:r>
              <w:rPr>
                <w:rFonts w:ascii="Times New Roman" w:eastAsia="Times New Roman" w:hAnsi="Times New Roman" w:cs="Times New Roman"/>
                <w:color w:val="000000"/>
                <w:sz w:val="24"/>
                <w:szCs w:val="24"/>
                <w:lang w:eastAsia="ru-RU"/>
              </w:rPr>
              <w:t xml:space="preserve"> </w:t>
            </w:r>
            <w:r w:rsidRPr="00925AAB">
              <w:rPr>
                <w:rFonts w:ascii="Times New Roman" w:eastAsia="Times New Roman" w:hAnsi="Times New Roman" w:cs="Times New Roman"/>
                <w:color w:val="000000"/>
                <w:sz w:val="24"/>
                <w:szCs w:val="24"/>
                <w:lang w:eastAsia="ru-RU"/>
              </w:rPr>
              <w:t>Мониторинг результатов. В наши методические рекомендации мы постарались включить те материалы, которые на наш взгляд, необходимы для работы с детьми с ОВЗ. Главным продуктом является индивидуальный образовательный маршрут для детей с ОВЗ.</w:t>
            </w:r>
          </w:p>
        </w:tc>
      </w:tr>
      <w:tr w:rsidR="003F1A8A" w:rsidRPr="00710B15" w:rsidTr="004B483B">
        <w:trPr>
          <w:trHeight w:val="2640"/>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ГОУ ЯО «Лицей № 86» </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Региональная инженерная школа</w:t>
            </w:r>
          </w:p>
        </w:tc>
        <w:tc>
          <w:tcPr>
            <w:tcW w:w="2499" w:type="pct"/>
            <w:shd w:val="clear" w:color="auto" w:fill="auto"/>
            <w:noWrap/>
            <w:vAlign w:val="center"/>
            <w:hideMark/>
          </w:tcPr>
          <w:p w:rsidR="003F1A8A" w:rsidRPr="00925AAB" w:rsidRDefault="003439DB" w:rsidP="004B483B">
            <w:pPr>
              <w:spacing w:after="0" w:line="240" w:lineRule="auto"/>
              <w:rPr>
                <w:rFonts w:ascii="Times New Roman" w:eastAsia="Times New Roman" w:hAnsi="Times New Roman" w:cs="Times New Roman"/>
                <w:color w:val="000000"/>
                <w:sz w:val="24"/>
                <w:szCs w:val="24"/>
                <w:lang w:eastAsia="ru-RU"/>
              </w:rPr>
            </w:pPr>
            <w:hyperlink r:id="rId8" w:history="1">
              <w:r w:rsidR="003F1A8A" w:rsidRPr="00925AAB">
                <w:rPr>
                  <w:rFonts w:ascii="Times New Roman" w:eastAsia="Times New Roman" w:hAnsi="Times New Roman" w:cs="Times New Roman"/>
                  <w:color w:val="000000"/>
                  <w:sz w:val="24"/>
                  <w:szCs w:val="24"/>
                  <w:lang w:eastAsia="ru-RU"/>
                </w:rPr>
                <w:t>Проект интересен как опыт образовательным организациям, в которых реализуются федеральные образовательные среднего общего образования (технологический и естественно-научный профили обучения). Инновация готова к внедрению в другие ОО, так как содержит комплекс мероприятий и методические материалы по построению модели школьного естественнонаучного и инженерно-математического образования, учитывающей специфику потребностей на рынке труда и технологий региона http://licey86.ru/praktika-profilnogo-obuchenija-na-urovne-srednego-obschego-obrazovanija.htm.</w:t>
              </w:r>
            </w:hyperlink>
          </w:p>
        </w:tc>
      </w:tr>
      <w:tr w:rsidR="003F1A8A" w:rsidRPr="00710B15" w:rsidTr="004B483B">
        <w:trPr>
          <w:trHeight w:val="720"/>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lastRenderedPageBreak/>
              <w:t>ГОУ ЯО Средняя школа «Провинциальный колледж»</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Финансовое обеспечение сетевого взаимодействия</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Разработанный механизм оплаты по договору о сетевой форме реализации образовательных программ обеспечен всей необходимой нормативно-правовой документацией, апробирован и готов к реализации в других ОО.</w:t>
            </w:r>
          </w:p>
        </w:tc>
      </w:tr>
      <w:tr w:rsidR="003F1A8A" w:rsidRPr="00710B15" w:rsidTr="004B483B">
        <w:trPr>
          <w:trHeight w:val="1380"/>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муниципальное общеобразовательное учреждение «Средняя школа № 80 с углублённым изучением английского языка» </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МИКС - модернизация информационно-коммуникационной среды школы</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Продуктом проекта является практическое руководство, в котором содержится дорожная карта с описанием шагов по созданию школьного </w:t>
            </w:r>
            <w:proofErr w:type="spellStart"/>
            <w:r w:rsidRPr="00925AAB">
              <w:rPr>
                <w:rFonts w:ascii="Times New Roman" w:eastAsia="Times New Roman" w:hAnsi="Times New Roman" w:cs="Times New Roman"/>
                <w:color w:val="000000"/>
                <w:sz w:val="24"/>
                <w:szCs w:val="24"/>
                <w:lang w:eastAsia="ru-RU"/>
              </w:rPr>
              <w:t>медиацентра</w:t>
            </w:r>
            <w:proofErr w:type="spellEnd"/>
            <w:r w:rsidRPr="00925AAB">
              <w:rPr>
                <w:rFonts w:ascii="Times New Roman" w:eastAsia="Times New Roman" w:hAnsi="Times New Roman" w:cs="Times New Roman"/>
                <w:color w:val="000000"/>
                <w:sz w:val="24"/>
                <w:szCs w:val="24"/>
                <w:lang w:eastAsia="ru-RU"/>
              </w:rPr>
              <w:t>. Также представлен опыт административной команды и педагогов. Среди рисков можно отметить недостаточное финансирование</w:t>
            </w:r>
          </w:p>
        </w:tc>
      </w:tr>
      <w:tr w:rsidR="003F1A8A" w:rsidRPr="00710B15" w:rsidTr="004B483B">
        <w:trPr>
          <w:trHeight w:val="2850"/>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ГПОАУ ЯО Ярославский педагогический колледж</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Модель сетевого взаимодействия в рамках совершенствования профессиональных компетенций педагогов</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Модель сетевого взаимодействия в рамках совершенствования профессиональных компетенций педагогов дошкольного образования должна пройти полный цикл апробации с включением всех предполагаемых социальных и сетевых партнеров.  Реализация данной модульной программы повышения квалификации педагогов дошкольного образования в рамках сетевого взаимодействия другими ОО требует соответствующего обеспечения интерактивным оборудованием или корректировкой модулей в соответствии с имеющейся материально-технической базой</w:t>
            </w:r>
          </w:p>
        </w:tc>
      </w:tr>
      <w:tr w:rsidR="003F1A8A" w:rsidRPr="00710B15" w:rsidTr="003439DB">
        <w:trPr>
          <w:trHeight w:val="1412"/>
        </w:trPr>
        <w:tc>
          <w:tcPr>
            <w:tcW w:w="1143" w:type="pct"/>
            <w:shd w:val="clear" w:color="auto" w:fill="auto"/>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ГОУ ЯО «Ярославская школа-интернат № 8»</w:t>
            </w:r>
          </w:p>
        </w:tc>
        <w:tc>
          <w:tcPr>
            <w:tcW w:w="1358" w:type="pct"/>
            <w:vAlign w:val="center"/>
          </w:tcPr>
          <w:p w:rsidR="003F1A8A" w:rsidRPr="00710B15" w:rsidRDefault="003F1A8A" w:rsidP="004B483B">
            <w:pPr>
              <w:spacing w:after="0" w:line="240" w:lineRule="auto"/>
              <w:rPr>
                <w:rFonts w:ascii="Times New Roman" w:eastAsia="Times New Roman" w:hAnsi="Times New Roman" w:cs="Times New Roman"/>
                <w:color w:val="000000"/>
                <w:sz w:val="24"/>
                <w:szCs w:val="24"/>
                <w:lang w:eastAsia="ru-RU"/>
              </w:rPr>
            </w:pPr>
            <w:r w:rsidRPr="00710B15">
              <w:rPr>
                <w:rFonts w:ascii="Times New Roman" w:eastAsia="Times New Roman" w:hAnsi="Times New Roman" w:cs="Times New Roman"/>
                <w:color w:val="000000"/>
                <w:sz w:val="24"/>
                <w:szCs w:val="24"/>
                <w:lang w:eastAsia="ru-RU"/>
              </w:rPr>
              <w:t>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(интеллектуальными нарушениями)</w:t>
            </w:r>
          </w:p>
        </w:tc>
        <w:tc>
          <w:tcPr>
            <w:tcW w:w="2499" w:type="pct"/>
            <w:shd w:val="clear" w:color="auto" w:fill="auto"/>
            <w:noWrap/>
            <w:vAlign w:val="center"/>
            <w:hideMark/>
          </w:tcPr>
          <w:p w:rsidR="003F1A8A" w:rsidRPr="00925AAB" w:rsidRDefault="003F1A8A" w:rsidP="004B483B">
            <w:pPr>
              <w:spacing w:after="0" w:line="240" w:lineRule="auto"/>
              <w:rPr>
                <w:rFonts w:ascii="Times New Roman" w:eastAsia="Times New Roman" w:hAnsi="Times New Roman" w:cs="Times New Roman"/>
                <w:color w:val="000000"/>
                <w:sz w:val="24"/>
                <w:szCs w:val="24"/>
                <w:lang w:eastAsia="ru-RU"/>
              </w:rPr>
            </w:pPr>
            <w:r w:rsidRPr="00925AAB">
              <w:rPr>
                <w:rFonts w:ascii="Times New Roman" w:eastAsia="Times New Roman" w:hAnsi="Times New Roman" w:cs="Times New Roman"/>
                <w:color w:val="000000"/>
                <w:sz w:val="24"/>
                <w:szCs w:val="24"/>
                <w:lang w:eastAsia="ru-RU"/>
              </w:rPr>
              <w:t xml:space="preserve">Считаем, что использование методических продуктов, наработанных в процессе реализации проекта, возможно в любой образовательной организации вне зависимости от её характеристик. Адаптированная основная общеобразовательная программа образования обучающихся с умеренной умственной отсталостью (интеллектуальными нарушениями), рабочие программы по учебным предметам, коррекционным курсам, курсу внеурочной деятельности с 1 по 9 класс, локальные нормативные акты, обеспечивающие внедрение АООП образования обучающихся с умеренной умственной отсталостью (интеллектуальными нарушениями), предлагаются к внедрению при организации инклюзивного образования, при организации образовательного процесса детей, обучающихся по 2 варианту адаптированной основной общеобразовательной программы (в рамках проектирования индивидуального образовательного маршрута), при организации образовательного процесса детей, находящихся на индивидуальном обучении на дому, а также в классах для детей с умеренной умственной отсталостью. Категория потребителей инновационного продукта весьма обширна, что </w:t>
            </w:r>
            <w:r w:rsidRPr="00925AAB">
              <w:rPr>
                <w:rFonts w:ascii="Times New Roman" w:eastAsia="Times New Roman" w:hAnsi="Times New Roman" w:cs="Times New Roman"/>
                <w:color w:val="000000"/>
                <w:sz w:val="24"/>
                <w:szCs w:val="24"/>
                <w:lang w:eastAsia="ru-RU"/>
              </w:rPr>
              <w:lastRenderedPageBreak/>
              <w:t>даёт право утверждать о том, что инновация полностью готова к внедрению и распространению.</w:t>
            </w:r>
          </w:p>
        </w:tc>
      </w:tr>
      <w:tr w:rsidR="006F3EEF" w:rsidRPr="00710B15" w:rsidTr="006F3EEF">
        <w:trPr>
          <w:trHeight w:val="1979"/>
        </w:trPr>
        <w:tc>
          <w:tcPr>
            <w:tcW w:w="1143" w:type="pct"/>
            <w:shd w:val="clear" w:color="auto" w:fill="auto"/>
            <w:vAlign w:val="center"/>
          </w:tcPr>
          <w:p w:rsidR="006F3EEF" w:rsidRPr="00194E60" w:rsidRDefault="00194E60" w:rsidP="00194E60">
            <w:pPr>
              <w:spacing w:after="0" w:line="240" w:lineRule="auto"/>
              <w:rPr>
                <w:rFonts w:ascii="Times New Roman" w:eastAsia="Times New Roman" w:hAnsi="Times New Roman" w:cs="Times New Roman"/>
                <w:color w:val="000000"/>
                <w:sz w:val="24"/>
                <w:szCs w:val="24"/>
                <w:lang w:eastAsia="ru-RU"/>
              </w:rPr>
            </w:pPr>
            <w:r w:rsidRPr="00194E60">
              <w:rPr>
                <w:rFonts w:ascii="Times New Roman" w:eastAsia="Times New Roman" w:hAnsi="Times New Roman" w:cs="Times New Roman"/>
                <w:color w:val="000000"/>
                <w:sz w:val="24"/>
                <w:szCs w:val="24"/>
                <w:lang w:eastAsia="ru-RU"/>
              </w:rPr>
              <w:lastRenderedPageBreak/>
              <w:t>ГПОУ ЯО Ярославский градостроительный колледж</w:t>
            </w:r>
          </w:p>
        </w:tc>
        <w:tc>
          <w:tcPr>
            <w:tcW w:w="1358" w:type="pct"/>
            <w:vAlign w:val="center"/>
          </w:tcPr>
          <w:p w:rsidR="006F3EEF" w:rsidRPr="00194E60" w:rsidRDefault="00194E60" w:rsidP="00194E60">
            <w:pPr>
              <w:spacing w:after="0" w:line="240" w:lineRule="auto"/>
              <w:rPr>
                <w:rFonts w:ascii="Times New Roman" w:eastAsia="Times New Roman" w:hAnsi="Times New Roman" w:cs="Times New Roman"/>
                <w:color w:val="000000"/>
                <w:sz w:val="24"/>
                <w:szCs w:val="24"/>
                <w:lang w:eastAsia="ru-RU"/>
              </w:rPr>
            </w:pPr>
            <w:r w:rsidRPr="00194E60">
              <w:rPr>
                <w:rFonts w:ascii="Times New Roman" w:eastAsia="Times New Roman" w:hAnsi="Times New Roman" w:cs="Times New Roman"/>
                <w:color w:val="000000"/>
                <w:sz w:val="24"/>
                <w:szCs w:val="24"/>
                <w:lang w:eastAsia="ru-RU"/>
              </w:rPr>
              <w:t>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социально-экономического развития региона</w:t>
            </w:r>
          </w:p>
        </w:tc>
        <w:tc>
          <w:tcPr>
            <w:tcW w:w="2499" w:type="pct"/>
            <w:shd w:val="clear" w:color="auto" w:fill="auto"/>
            <w:noWrap/>
            <w:vAlign w:val="center"/>
          </w:tcPr>
          <w:p w:rsidR="006F3EEF" w:rsidRPr="00194E60" w:rsidRDefault="00194E60" w:rsidP="00194E60">
            <w:pPr>
              <w:rPr>
                <w:color w:val="000000"/>
                <w:sz w:val="18"/>
                <w:szCs w:val="18"/>
              </w:rPr>
            </w:pPr>
            <w:r w:rsidRPr="00194E60">
              <w:rPr>
                <w:rFonts w:ascii="Times New Roman" w:eastAsia="Times New Roman" w:hAnsi="Times New Roman" w:cs="Times New Roman"/>
                <w:color w:val="000000"/>
                <w:sz w:val="24"/>
                <w:szCs w:val="24"/>
                <w:lang w:eastAsia="ru-RU"/>
              </w:rPr>
              <w:t xml:space="preserve">Инновация полностью готова </w:t>
            </w:r>
            <w:r>
              <w:rPr>
                <w:rFonts w:ascii="Times New Roman" w:eastAsia="Times New Roman" w:hAnsi="Times New Roman" w:cs="Times New Roman"/>
                <w:color w:val="000000"/>
                <w:sz w:val="24"/>
                <w:szCs w:val="24"/>
                <w:lang w:eastAsia="ru-RU"/>
              </w:rPr>
              <w:t>к внедрению в другие ОО, т.к. в</w:t>
            </w:r>
            <w:r w:rsidRPr="00194E60">
              <w:rPr>
                <w:rFonts w:ascii="Times New Roman" w:eastAsia="Times New Roman" w:hAnsi="Times New Roman" w:cs="Times New Roman"/>
                <w:color w:val="000000"/>
                <w:sz w:val="24"/>
                <w:szCs w:val="24"/>
                <w:lang w:eastAsia="ru-RU"/>
              </w:rPr>
              <w:t xml:space="preserve"> рамках проекта проработаны, описаны и успешно апробированы организационные механизмы (сетевая модель, конструктор образовательных траекторий), содержательные механизмы (сценарии образовательные мероприятия и образовательные программы), нормативные механизмы («Положение о работе сетевого объединения «</w:t>
            </w:r>
            <w:proofErr w:type="spellStart"/>
            <w:r w:rsidRPr="00194E60">
              <w:rPr>
                <w:rFonts w:ascii="Times New Roman" w:eastAsia="Times New Roman" w:hAnsi="Times New Roman" w:cs="Times New Roman"/>
                <w:color w:val="000000"/>
                <w:sz w:val="24"/>
                <w:szCs w:val="24"/>
                <w:lang w:eastAsia="ru-RU"/>
              </w:rPr>
              <w:t>ГрадПрофессий</w:t>
            </w:r>
            <w:proofErr w:type="spellEnd"/>
            <w:r w:rsidRPr="00194E60">
              <w:rPr>
                <w:rFonts w:ascii="Times New Roman" w:eastAsia="Times New Roman" w:hAnsi="Times New Roman" w:cs="Times New Roman"/>
                <w:color w:val="000000"/>
                <w:sz w:val="24"/>
                <w:szCs w:val="24"/>
                <w:lang w:eastAsia="ru-RU"/>
              </w:rPr>
              <w:t>» по непрерывному технологическому образованию обучающихся») проекта.</w:t>
            </w:r>
          </w:p>
        </w:tc>
      </w:tr>
    </w:tbl>
    <w:p w:rsidR="003F1A8A" w:rsidRDefault="003F1A8A" w:rsidP="00BD7E44">
      <w:pPr>
        <w:spacing w:after="0" w:line="360" w:lineRule="auto"/>
        <w:ind w:firstLine="709"/>
        <w:jc w:val="both"/>
        <w:rPr>
          <w:rFonts w:ascii="Times New Roman" w:hAnsi="Times New Roman"/>
          <w:sz w:val="24"/>
        </w:rPr>
      </w:pPr>
      <w:r>
        <w:rPr>
          <w:rFonts w:ascii="Times New Roman" w:hAnsi="Times New Roman"/>
          <w:sz w:val="24"/>
        </w:rPr>
        <w:t xml:space="preserve"> </w:t>
      </w:r>
    </w:p>
    <w:p w:rsidR="00925AAB" w:rsidRPr="00710B15" w:rsidRDefault="0085560B" w:rsidP="00BD7E44">
      <w:pPr>
        <w:spacing w:after="0" w:line="360" w:lineRule="auto"/>
        <w:ind w:firstLine="709"/>
        <w:jc w:val="both"/>
        <w:rPr>
          <w:rFonts w:ascii="Times New Roman" w:hAnsi="Times New Roman"/>
          <w:sz w:val="24"/>
        </w:rPr>
      </w:pPr>
      <w:r>
        <w:rPr>
          <w:rFonts w:ascii="Times New Roman" w:hAnsi="Times New Roman"/>
          <w:sz w:val="24"/>
        </w:rPr>
        <w:t>Готовность к внедрению в образовательных процесс других ОО всеми РИП оценивается как высокая. Такая оценка основывается на следующих факторах:</w:t>
      </w:r>
    </w:p>
    <w:p w:rsidR="00925AAB" w:rsidRDefault="0085560B" w:rsidP="0085560B">
      <w:pPr>
        <w:pStyle w:val="a3"/>
        <w:numPr>
          <w:ilvl w:val="0"/>
          <w:numId w:val="34"/>
        </w:numPr>
        <w:spacing w:after="0" w:line="360" w:lineRule="auto"/>
        <w:jc w:val="both"/>
        <w:rPr>
          <w:rFonts w:ascii="Times New Roman" w:hAnsi="Times New Roman"/>
          <w:sz w:val="24"/>
        </w:rPr>
      </w:pPr>
      <w:r>
        <w:rPr>
          <w:rFonts w:ascii="Times New Roman" w:hAnsi="Times New Roman"/>
          <w:sz w:val="24"/>
        </w:rPr>
        <w:t>Наличие нормативно-правовой документации, обеспечивающей успешное внедрение инновации,</w:t>
      </w:r>
    </w:p>
    <w:p w:rsidR="0085560B" w:rsidRDefault="0085560B" w:rsidP="0085560B">
      <w:pPr>
        <w:pStyle w:val="a3"/>
        <w:numPr>
          <w:ilvl w:val="0"/>
          <w:numId w:val="34"/>
        </w:numPr>
        <w:spacing w:after="0" w:line="360" w:lineRule="auto"/>
        <w:jc w:val="both"/>
        <w:rPr>
          <w:rFonts w:ascii="Times New Roman" w:hAnsi="Times New Roman"/>
          <w:sz w:val="24"/>
        </w:rPr>
      </w:pPr>
      <w:r>
        <w:rPr>
          <w:rFonts w:ascii="Times New Roman" w:hAnsi="Times New Roman"/>
          <w:sz w:val="24"/>
        </w:rPr>
        <w:t>Описание конкретных шагов (технологии, методики) по внедрению инновации,</w:t>
      </w:r>
    </w:p>
    <w:p w:rsidR="0085560B" w:rsidRDefault="0085560B" w:rsidP="0085560B">
      <w:pPr>
        <w:pStyle w:val="a3"/>
        <w:numPr>
          <w:ilvl w:val="0"/>
          <w:numId w:val="34"/>
        </w:numPr>
        <w:spacing w:after="0" w:line="360" w:lineRule="auto"/>
        <w:jc w:val="both"/>
        <w:rPr>
          <w:rFonts w:ascii="Times New Roman" w:hAnsi="Times New Roman"/>
          <w:sz w:val="24"/>
        </w:rPr>
      </w:pPr>
      <w:r>
        <w:rPr>
          <w:rFonts w:ascii="Times New Roman" w:hAnsi="Times New Roman"/>
          <w:sz w:val="24"/>
        </w:rPr>
        <w:t>Наличие комплект</w:t>
      </w:r>
      <w:r w:rsidR="00DF31C4">
        <w:rPr>
          <w:rFonts w:ascii="Times New Roman" w:hAnsi="Times New Roman"/>
          <w:sz w:val="24"/>
        </w:rPr>
        <w:t>а</w:t>
      </w:r>
      <w:r>
        <w:rPr>
          <w:rFonts w:ascii="Times New Roman" w:hAnsi="Times New Roman"/>
          <w:sz w:val="24"/>
        </w:rPr>
        <w:t xml:space="preserve"> учебно-методических материалов,</w:t>
      </w:r>
    </w:p>
    <w:p w:rsidR="0085560B" w:rsidRDefault="008F7DC5" w:rsidP="0085560B">
      <w:pPr>
        <w:pStyle w:val="a3"/>
        <w:numPr>
          <w:ilvl w:val="0"/>
          <w:numId w:val="34"/>
        </w:numPr>
        <w:spacing w:after="0" w:line="360" w:lineRule="auto"/>
        <w:jc w:val="both"/>
        <w:rPr>
          <w:rFonts w:ascii="Times New Roman" w:hAnsi="Times New Roman"/>
          <w:sz w:val="24"/>
        </w:rPr>
      </w:pPr>
      <w:r>
        <w:rPr>
          <w:rFonts w:ascii="Times New Roman" w:hAnsi="Times New Roman"/>
          <w:sz w:val="24"/>
        </w:rPr>
        <w:t>Учет специфики сопровождаемой категории детей (например, дети с ОВЗ с умеренной умственной отсталостью),</w:t>
      </w:r>
    </w:p>
    <w:p w:rsidR="008F7DC5" w:rsidRPr="0085560B" w:rsidRDefault="008F7DC5" w:rsidP="0085560B">
      <w:pPr>
        <w:pStyle w:val="a3"/>
        <w:numPr>
          <w:ilvl w:val="0"/>
          <w:numId w:val="34"/>
        </w:numPr>
        <w:spacing w:after="0" w:line="360" w:lineRule="auto"/>
        <w:jc w:val="both"/>
        <w:rPr>
          <w:rFonts w:ascii="Times New Roman" w:hAnsi="Times New Roman"/>
          <w:sz w:val="24"/>
        </w:rPr>
      </w:pPr>
      <w:r>
        <w:rPr>
          <w:rFonts w:ascii="Times New Roman" w:hAnsi="Times New Roman"/>
          <w:sz w:val="24"/>
        </w:rPr>
        <w:t xml:space="preserve">Успешная апробация </w:t>
      </w:r>
      <w:r w:rsidR="003F1A8A">
        <w:rPr>
          <w:rFonts w:ascii="Times New Roman" w:hAnsi="Times New Roman"/>
          <w:sz w:val="24"/>
        </w:rPr>
        <w:t>инновации</w:t>
      </w:r>
      <w:r>
        <w:rPr>
          <w:rFonts w:ascii="Times New Roman" w:hAnsi="Times New Roman"/>
          <w:sz w:val="24"/>
        </w:rPr>
        <w:t xml:space="preserve"> в организациях-соисполнителях.</w:t>
      </w:r>
    </w:p>
    <w:p w:rsidR="00925AAB" w:rsidRDefault="008F7DC5" w:rsidP="00BD7E44">
      <w:pPr>
        <w:spacing w:after="0" w:line="360" w:lineRule="auto"/>
        <w:ind w:firstLine="709"/>
        <w:jc w:val="both"/>
        <w:rPr>
          <w:rFonts w:ascii="Times New Roman" w:hAnsi="Times New Roman"/>
          <w:sz w:val="24"/>
        </w:rPr>
      </w:pPr>
      <w:r>
        <w:rPr>
          <w:rFonts w:ascii="Times New Roman" w:hAnsi="Times New Roman"/>
          <w:sz w:val="24"/>
        </w:rPr>
        <w:t xml:space="preserve">Однако </w:t>
      </w:r>
      <w:r w:rsidR="003F1A8A">
        <w:rPr>
          <w:rFonts w:ascii="Times New Roman" w:hAnsi="Times New Roman"/>
          <w:sz w:val="24"/>
        </w:rPr>
        <w:t>разработчики проектов РИП также отмечают, что есть ряд факторов, снижающих степень готовности инновации к внедрению в другие ОО, среди них:</w:t>
      </w:r>
    </w:p>
    <w:p w:rsidR="003F1A8A" w:rsidRDefault="003F1A8A" w:rsidP="003F1A8A">
      <w:pPr>
        <w:pStyle w:val="a3"/>
        <w:numPr>
          <w:ilvl w:val="0"/>
          <w:numId w:val="35"/>
        </w:numPr>
        <w:spacing w:after="0" w:line="360" w:lineRule="auto"/>
        <w:jc w:val="both"/>
        <w:rPr>
          <w:rFonts w:ascii="Times New Roman" w:hAnsi="Times New Roman"/>
          <w:sz w:val="24"/>
        </w:rPr>
      </w:pPr>
      <w:r>
        <w:rPr>
          <w:rFonts w:ascii="Times New Roman" w:hAnsi="Times New Roman"/>
          <w:sz w:val="24"/>
        </w:rPr>
        <w:t>Необходимость закупки дорогостоящего оборудования и/или необходимость корректировки под имеющееся материально-техническое обеспечение ОО,</w:t>
      </w:r>
    </w:p>
    <w:p w:rsidR="003F1A8A" w:rsidRPr="003F1A8A" w:rsidRDefault="003F1A8A" w:rsidP="003F1A8A">
      <w:pPr>
        <w:pStyle w:val="a3"/>
        <w:numPr>
          <w:ilvl w:val="0"/>
          <w:numId w:val="35"/>
        </w:numPr>
        <w:spacing w:after="0" w:line="360" w:lineRule="auto"/>
        <w:jc w:val="both"/>
        <w:rPr>
          <w:rFonts w:ascii="Times New Roman" w:hAnsi="Times New Roman"/>
          <w:sz w:val="24"/>
        </w:rPr>
      </w:pPr>
      <w:r>
        <w:rPr>
          <w:rFonts w:ascii="Times New Roman" w:hAnsi="Times New Roman"/>
          <w:sz w:val="24"/>
        </w:rPr>
        <w:t>Заключение соглашений с социальными партнерами, наличие социальных партнеров в территориальной доступности.</w:t>
      </w:r>
    </w:p>
    <w:p w:rsidR="00DF31C4" w:rsidRDefault="00DF31C4" w:rsidP="00BD7E44">
      <w:pPr>
        <w:spacing w:after="0" w:line="360" w:lineRule="auto"/>
        <w:ind w:firstLine="567"/>
        <w:jc w:val="both"/>
        <w:rPr>
          <w:rFonts w:ascii="Times New Roman" w:hAnsi="Times New Roman"/>
          <w:sz w:val="24"/>
        </w:rPr>
      </w:pPr>
      <w:r>
        <w:rPr>
          <w:rFonts w:ascii="Times New Roman" w:hAnsi="Times New Roman"/>
          <w:sz w:val="24"/>
        </w:rPr>
        <w:t>Часть проектов РИП предлагается продолжить в форматах программы внедрения инноваций, совместных с ГАУ ДПО ЯО ИРО программ курсовой подготовки.</w:t>
      </w:r>
      <w:r w:rsidR="00CA3053">
        <w:rPr>
          <w:rFonts w:ascii="Times New Roman" w:hAnsi="Times New Roman"/>
          <w:sz w:val="24"/>
        </w:rPr>
        <w:t xml:space="preserve"> В целом же, наиболее распространенные формы диссеминации опыта – это мастер-классы, семинары, тиражирование печатной продукции.</w:t>
      </w:r>
    </w:p>
    <w:p w:rsidR="00CA3053" w:rsidRDefault="00CA3053" w:rsidP="00BD7E44">
      <w:pPr>
        <w:spacing w:after="0" w:line="360" w:lineRule="auto"/>
        <w:ind w:firstLine="567"/>
        <w:jc w:val="both"/>
        <w:rPr>
          <w:rFonts w:ascii="Times New Roman" w:hAnsi="Times New Roman"/>
          <w:sz w:val="24"/>
        </w:rPr>
      </w:pPr>
      <w:r>
        <w:rPr>
          <w:rFonts w:ascii="Times New Roman" w:hAnsi="Times New Roman"/>
          <w:sz w:val="24"/>
        </w:rPr>
        <w:t xml:space="preserve">Также следует отметить, что некоторые РИП находят перспективы продолжения работы в других направлениях в рамках общей тематики. Например, приведем слова МУ ГЦ ППМС: </w:t>
      </w:r>
    </w:p>
    <w:p w:rsidR="00DF31C4" w:rsidRDefault="00CA3053" w:rsidP="00BD7E44">
      <w:pPr>
        <w:spacing w:after="0" w:line="360" w:lineRule="auto"/>
        <w:ind w:firstLine="567"/>
        <w:jc w:val="both"/>
        <w:rPr>
          <w:rFonts w:ascii="Times New Roman" w:hAnsi="Times New Roman"/>
          <w:sz w:val="24"/>
        </w:rPr>
      </w:pPr>
      <w:r>
        <w:rPr>
          <w:rFonts w:ascii="Times New Roman" w:hAnsi="Times New Roman"/>
          <w:sz w:val="24"/>
        </w:rPr>
        <w:lastRenderedPageBreak/>
        <w:t>«В</w:t>
      </w:r>
      <w:r w:rsidRPr="00CA3053">
        <w:rPr>
          <w:rFonts w:ascii="Times New Roman" w:hAnsi="Times New Roman"/>
          <w:sz w:val="24"/>
        </w:rPr>
        <w:t xml:space="preserve"> ходе работы было выявлено, что большой процент школьных проблем возникает как следствие психоэмоционального напряжения, тревожности, неопределенной психоэмоциональной культуры, низкой стрессоустойчивости и выгорания. В современной школе акцент делается только на последние – стресс и выгорание, нам бы хотелось разработать технологию восстановления психоэмоционального здоровья школьников, в том числе в кризисных ситуациях, ситуациях роста напряжения (в том числе в пандемию), ситуациях снижения социального и эмоционального иммунитета и продумать, как подобные задачи решать. Хотелось бы работать в рамках РИП в этом направлении, если наша работа покажется значимой, актуальной и интересной</w:t>
      </w:r>
      <w:r>
        <w:rPr>
          <w:rFonts w:ascii="Times New Roman" w:hAnsi="Times New Roman"/>
          <w:sz w:val="24"/>
        </w:rPr>
        <w:t>»</w:t>
      </w:r>
      <w:r w:rsidR="00FF64C1">
        <w:rPr>
          <w:rFonts w:ascii="Times New Roman" w:hAnsi="Times New Roman"/>
          <w:sz w:val="24"/>
        </w:rPr>
        <w:t>.</w:t>
      </w:r>
    </w:p>
    <w:p w:rsidR="00CA3053" w:rsidRPr="003439DB" w:rsidRDefault="00CA3053" w:rsidP="00BD7E44">
      <w:pPr>
        <w:spacing w:after="0" w:line="360" w:lineRule="auto"/>
        <w:ind w:firstLine="567"/>
        <w:jc w:val="both"/>
        <w:rPr>
          <w:rFonts w:ascii="Times New Roman" w:hAnsi="Times New Roman"/>
          <w:sz w:val="1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Финансовое обеспечение сетевого взаимодействия</w:t>
      </w:r>
      <w:r w:rsidRPr="00626249">
        <w:rPr>
          <w:rFonts w:ascii="Times New Roman" w:hAnsi="Times New Roman" w:cs="Times New Roman"/>
          <w:b/>
          <w:color w:val="auto"/>
          <w:sz w:val="24"/>
        </w:rPr>
        <w:br/>
        <w:t>МОУ "Средняя школа с углубленным изучением отдельных предметов "Провинциальный колледж"</w:t>
      </w:r>
    </w:p>
    <w:p w:rsidR="00DA19CD" w:rsidRPr="003439DB" w:rsidRDefault="00DA19CD" w:rsidP="00E508B0">
      <w:pPr>
        <w:pStyle w:val="ConsPlusNonformat"/>
        <w:spacing w:line="360" w:lineRule="auto"/>
        <w:ind w:firstLine="709"/>
        <w:jc w:val="both"/>
        <w:rPr>
          <w:rFonts w:ascii="Times New Roman" w:hAnsi="Times New Roman" w:cs="Times New Roman"/>
          <w:sz w:val="14"/>
          <w:szCs w:val="28"/>
        </w:rPr>
      </w:pPr>
    </w:p>
    <w:p w:rsidR="00E508B0" w:rsidRPr="00E508B0" w:rsidRDefault="00FF64C1" w:rsidP="00E508B0">
      <w:pPr>
        <w:pStyle w:val="ConsPlusNonformat"/>
        <w:spacing w:line="360" w:lineRule="auto"/>
        <w:ind w:firstLine="709"/>
        <w:jc w:val="both"/>
        <w:rPr>
          <w:rFonts w:ascii="Times New Roman" w:eastAsia="Times New Roman" w:hAnsi="Times New Roman" w:cs="Times New Roman"/>
          <w:sz w:val="24"/>
          <w:szCs w:val="28"/>
        </w:rPr>
      </w:pPr>
      <w:r>
        <w:rPr>
          <w:rFonts w:ascii="Times New Roman" w:hAnsi="Times New Roman" w:cs="Times New Roman"/>
          <w:sz w:val="24"/>
          <w:szCs w:val="28"/>
        </w:rPr>
        <w:t xml:space="preserve">В </w:t>
      </w:r>
      <w:r w:rsidR="00E508B0" w:rsidRPr="00E508B0">
        <w:rPr>
          <w:rFonts w:ascii="Times New Roman" w:hAnsi="Times New Roman" w:cs="Times New Roman"/>
          <w:sz w:val="24"/>
          <w:szCs w:val="28"/>
        </w:rPr>
        <w:t>результате выполнения проекта достигнута цель проекта</w:t>
      </w:r>
      <w:r>
        <w:rPr>
          <w:rFonts w:ascii="Times New Roman" w:hAnsi="Times New Roman" w:cs="Times New Roman"/>
          <w:sz w:val="24"/>
          <w:szCs w:val="28"/>
        </w:rPr>
        <w:t xml:space="preserve"> </w:t>
      </w:r>
      <w:r>
        <w:rPr>
          <w:rFonts w:ascii="Times New Roman" w:eastAsia="Times New Roman" w:hAnsi="Times New Roman" w:cs="Times New Roman"/>
          <w:sz w:val="24"/>
          <w:szCs w:val="28"/>
        </w:rPr>
        <w:t>– создан и апробирован</w:t>
      </w:r>
      <w:r w:rsidR="00E508B0" w:rsidRPr="00E508B0">
        <w:rPr>
          <w:rFonts w:ascii="Times New Roman" w:eastAsia="Times New Roman" w:hAnsi="Times New Roman" w:cs="Times New Roman"/>
          <w:sz w:val="24"/>
          <w:szCs w:val="28"/>
        </w:rPr>
        <w:t xml:space="preserve"> механизм оплаты по договору о сетевой форме реали</w:t>
      </w:r>
      <w:r>
        <w:rPr>
          <w:rFonts w:ascii="Times New Roman" w:eastAsia="Times New Roman" w:hAnsi="Times New Roman" w:cs="Times New Roman"/>
          <w:sz w:val="24"/>
          <w:szCs w:val="28"/>
        </w:rPr>
        <w:t>зации образовательных программ,</w:t>
      </w:r>
      <w:r w:rsidR="00E508B0" w:rsidRPr="00E508B0">
        <w:rPr>
          <w:rFonts w:ascii="Times New Roman" w:eastAsia="Times New Roman" w:hAnsi="Times New Roman" w:cs="Times New Roman"/>
          <w:sz w:val="24"/>
          <w:szCs w:val="28"/>
        </w:rPr>
        <w:t xml:space="preserve"> позволяющий образовательным организациям Ярославской области (и других регионов) возможность его использования при организации сетевого взаимодействия. Решены все поставленные задачи:</w:t>
      </w:r>
    </w:p>
    <w:p w:rsidR="00E508B0" w:rsidRPr="00E508B0" w:rsidRDefault="00E508B0" w:rsidP="00E508B0">
      <w:pPr>
        <w:pStyle w:val="ConsPlusNonformat"/>
        <w:spacing w:line="360" w:lineRule="auto"/>
        <w:ind w:firstLine="709"/>
        <w:jc w:val="both"/>
        <w:rPr>
          <w:rFonts w:ascii="Times New Roman" w:eastAsia="Times New Roman" w:hAnsi="Times New Roman" w:cs="Times New Roman"/>
          <w:sz w:val="24"/>
          <w:szCs w:val="28"/>
        </w:rPr>
      </w:pPr>
      <w:r w:rsidRPr="00E508B0">
        <w:rPr>
          <w:rFonts w:ascii="Times New Roman" w:eastAsia="Times New Roman" w:hAnsi="Times New Roman" w:cs="Times New Roman"/>
          <w:sz w:val="24"/>
          <w:szCs w:val="28"/>
        </w:rPr>
        <w:t>1.</w:t>
      </w:r>
      <w:r w:rsidR="00FF64C1">
        <w:rPr>
          <w:rFonts w:ascii="Times New Roman" w:eastAsia="Times New Roman" w:hAnsi="Times New Roman" w:cs="Times New Roman"/>
          <w:sz w:val="24"/>
          <w:szCs w:val="28"/>
        </w:rPr>
        <w:t xml:space="preserve"> </w:t>
      </w:r>
      <w:r w:rsidRPr="00E508B0">
        <w:rPr>
          <w:rFonts w:ascii="Times New Roman" w:eastAsia="Times New Roman" w:hAnsi="Times New Roman" w:cs="Times New Roman"/>
          <w:sz w:val="24"/>
          <w:szCs w:val="28"/>
        </w:rPr>
        <w:t>Разработаны формы документов (договора о сетевом взаимодействии, включающего раздел о взаиморасчетах, с необходимыми приложениями о порядке оплаты, калькуляции стоимости соответствующей образовательной услуги; образцы приказов, регламентирующих соответствующую деятельность).</w:t>
      </w:r>
    </w:p>
    <w:p w:rsidR="00E508B0" w:rsidRPr="00E508B0" w:rsidRDefault="00E508B0" w:rsidP="00E508B0">
      <w:pPr>
        <w:pStyle w:val="ConsPlusNonformat"/>
        <w:spacing w:line="360" w:lineRule="auto"/>
        <w:ind w:firstLine="709"/>
        <w:jc w:val="both"/>
        <w:rPr>
          <w:rFonts w:ascii="Times New Roman" w:eastAsia="Times New Roman" w:hAnsi="Times New Roman" w:cs="Times New Roman"/>
          <w:sz w:val="24"/>
          <w:szCs w:val="28"/>
        </w:rPr>
      </w:pPr>
      <w:r w:rsidRPr="00E508B0">
        <w:rPr>
          <w:rFonts w:ascii="Times New Roman" w:eastAsia="Times New Roman" w:hAnsi="Times New Roman" w:cs="Times New Roman"/>
          <w:sz w:val="24"/>
          <w:szCs w:val="28"/>
        </w:rPr>
        <w:t>2.</w:t>
      </w:r>
      <w:r w:rsidR="00FF64C1">
        <w:rPr>
          <w:rFonts w:ascii="Times New Roman" w:eastAsia="Times New Roman" w:hAnsi="Times New Roman" w:cs="Times New Roman"/>
          <w:sz w:val="24"/>
          <w:szCs w:val="28"/>
        </w:rPr>
        <w:t xml:space="preserve"> </w:t>
      </w:r>
      <w:r w:rsidRPr="00E508B0">
        <w:rPr>
          <w:rFonts w:ascii="Times New Roman" w:eastAsia="Times New Roman" w:hAnsi="Times New Roman" w:cs="Times New Roman"/>
          <w:sz w:val="24"/>
          <w:szCs w:val="28"/>
        </w:rPr>
        <w:t>Проведена экспертиза созданных документов с помощью финансовой и юридической служб учредителя.</w:t>
      </w:r>
    </w:p>
    <w:p w:rsidR="00E508B0" w:rsidRPr="00E508B0" w:rsidRDefault="00E508B0" w:rsidP="00E508B0">
      <w:pPr>
        <w:pStyle w:val="ConsPlusNonformat"/>
        <w:spacing w:line="360" w:lineRule="auto"/>
        <w:ind w:firstLine="709"/>
        <w:jc w:val="both"/>
        <w:rPr>
          <w:rFonts w:ascii="Times New Roman" w:eastAsia="Times New Roman" w:hAnsi="Times New Roman" w:cs="Times New Roman"/>
          <w:sz w:val="24"/>
          <w:szCs w:val="28"/>
          <w:lang w:bidi="ru-RU"/>
        </w:rPr>
      </w:pPr>
      <w:r w:rsidRPr="00E508B0">
        <w:rPr>
          <w:rFonts w:ascii="Times New Roman" w:eastAsia="Times New Roman" w:hAnsi="Times New Roman" w:cs="Times New Roman"/>
          <w:sz w:val="24"/>
          <w:szCs w:val="28"/>
        </w:rPr>
        <w:t>3.</w:t>
      </w:r>
      <w:r w:rsidR="00FF64C1">
        <w:rPr>
          <w:rFonts w:ascii="Times New Roman" w:eastAsia="Times New Roman" w:hAnsi="Times New Roman" w:cs="Times New Roman"/>
          <w:sz w:val="24"/>
          <w:szCs w:val="28"/>
        </w:rPr>
        <w:t xml:space="preserve"> </w:t>
      </w:r>
      <w:r w:rsidRPr="00E508B0">
        <w:rPr>
          <w:rFonts w:ascii="Times New Roman" w:eastAsia="Times New Roman" w:hAnsi="Times New Roman" w:cs="Times New Roman"/>
          <w:sz w:val="24"/>
          <w:szCs w:val="28"/>
        </w:rPr>
        <w:t>Апробирован предложенный механизм</w:t>
      </w:r>
      <w:r w:rsidRPr="00E508B0">
        <w:rPr>
          <w:rFonts w:ascii="Times New Roman" w:eastAsia="Times New Roman" w:hAnsi="Times New Roman" w:cs="Times New Roman"/>
          <w:color w:val="000000"/>
          <w:sz w:val="24"/>
          <w:szCs w:val="26"/>
          <w:lang w:bidi="ru-RU"/>
        </w:rPr>
        <w:t xml:space="preserve"> </w:t>
      </w:r>
      <w:r w:rsidRPr="00E508B0">
        <w:rPr>
          <w:rFonts w:ascii="Times New Roman" w:eastAsia="Times New Roman" w:hAnsi="Times New Roman" w:cs="Times New Roman"/>
          <w:sz w:val="24"/>
          <w:szCs w:val="28"/>
          <w:lang w:bidi="ru-RU"/>
        </w:rPr>
        <w:t>оплаты по договору о сетевой форме реализации образовательных программ.</w:t>
      </w:r>
    </w:p>
    <w:p w:rsidR="00E508B0" w:rsidRPr="00E508B0" w:rsidRDefault="00E508B0" w:rsidP="00E508B0">
      <w:pPr>
        <w:pStyle w:val="ConsPlusNonformat"/>
        <w:spacing w:line="360" w:lineRule="auto"/>
        <w:ind w:firstLine="709"/>
        <w:jc w:val="both"/>
        <w:rPr>
          <w:rFonts w:ascii="Times New Roman" w:eastAsia="Times New Roman" w:hAnsi="Times New Roman" w:cs="Times New Roman"/>
          <w:sz w:val="24"/>
          <w:szCs w:val="28"/>
          <w:lang w:bidi="ru-RU"/>
        </w:rPr>
      </w:pPr>
      <w:r w:rsidRPr="00E508B0">
        <w:rPr>
          <w:rFonts w:ascii="Times New Roman" w:eastAsia="Times New Roman" w:hAnsi="Times New Roman" w:cs="Times New Roman"/>
          <w:sz w:val="24"/>
          <w:szCs w:val="28"/>
          <w:lang w:bidi="ru-RU"/>
        </w:rPr>
        <w:t>4.</w:t>
      </w:r>
      <w:r w:rsidR="00FF64C1">
        <w:rPr>
          <w:rFonts w:ascii="Times New Roman" w:eastAsia="Times New Roman" w:hAnsi="Times New Roman" w:cs="Times New Roman"/>
          <w:sz w:val="24"/>
          <w:szCs w:val="28"/>
          <w:lang w:bidi="ru-RU"/>
        </w:rPr>
        <w:t xml:space="preserve"> </w:t>
      </w:r>
      <w:r w:rsidRPr="00E508B0">
        <w:rPr>
          <w:rFonts w:ascii="Times New Roman" w:eastAsia="Times New Roman" w:hAnsi="Times New Roman" w:cs="Times New Roman"/>
          <w:sz w:val="24"/>
          <w:szCs w:val="28"/>
        </w:rPr>
        <w:t xml:space="preserve">Опубликован алгоритм и рекомендации по вариативности использования предложенного механизма </w:t>
      </w:r>
      <w:r w:rsidRPr="00E508B0">
        <w:rPr>
          <w:rFonts w:ascii="Times New Roman" w:eastAsia="Times New Roman" w:hAnsi="Times New Roman" w:cs="Times New Roman"/>
          <w:sz w:val="24"/>
          <w:szCs w:val="28"/>
          <w:lang w:bidi="ru-RU"/>
        </w:rPr>
        <w:t>оплаты по договору о сетевой форме реализации образовательных программ.</w:t>
      </w:r>
    </w:p>
    <w:p w:rsidR="00E508B0" w:rsidRDefault="00E508B0" w:rsidP="00FF64C1">
      <w:pPr>
        <w:pStyle w:val="ConsPlusNonformat"/>
        <w:spacing w:line="360" w:lineRule="auto"/>
        <w:ind w:firstLine="709"/>
        <w:jc w:val="both"/>
        <w:rPr>
          <w:rFonts w:ascii="Times New Roman" w:eastAsia="Times New Roman" w:hAnsi="Times New Roman" w:cs="Times New Roman"/>
          <w:sz w:val="24"/>
          <w:szCs w:val="28"/>
          <w:lang w:bidi="ru-RU"/>
        </w:rPr>
      </w:pPr>
      <w:r w:rsidRPr="00E508B0">
        <w:rPr>
          <w:rFonts w:ascii="Times New Roman" w:eastAsia="Times New Roman" w:hAnsi="Times New Roman" w:cs="Times New Roman"/>
          <w:sz w:val="24"/>
          <w:szCs w:val="28"/>
          <w:lang w:bidi="ru-RU"/>
        </w:rPr>
        <w:t>Выполнение проекта состоялось через реализацию первой модели сетевого взаимодействия (взаимодействие общеобразовательной организации и организации, реализующей общеобразовательные программы) с муниципальным общеобразовательным учреждением «Средняя школа № 42 им. Н.П. Гусева с углубленным</w:t>
      </w:r>
      <w:r w:rsidR="00FF64C1">
        <w:rPr>
          <w:rFonts w:ascii="Times New Roman" w:eastAsia="Times New Roman" w:hAnsi="Times New Roman" w:cs="Times New Roman"/>
          <w:sz w:val="24"/>
          <w:szCs w:val="28"/>
          <w:lang w:bidi="ru-RU"/>
        </w:rPr>
        <w:t xml:space="preserve"> изучением французского языка» </w:t>
      </w:r>
      <w:r w:rsidRPr="00E508B0">
        <w:rPr>
          <w:rFonts w:ascii="Times New Roman" w:eastAsia="Times New Roman" w:hAnsi="Times New Roman" w:cs="Times New Roman"/>
          <w:sz w:val="24"/>
          <w:szCs w:val="28"/>
          <w:lang w:bidi="ru-RU"/>
        </w:rPr>
        <w:t xml:space="preserve">города Ярославля по договору, предполагающему оплату образовательных программ, реализуемых в сетевой форме. </w:t>
      </w:r>
    </w:p>
    <w:p w:rsidR="001C1B90" w:rsidRDefault="001C1B90" w:rsidP="003439DB">
      <w:pPr>
        <w:pStyle w:val="ConsPlusNonformat"/>
        <w:spacing w:line="360" w:lineRule="auto"/>
        <w:ind w:firstLine="709"/>
        <w:jc w:val="both"/>
        <w:rPr>
          <w:rFonts w:ascii="Times New Roman" w:eastAsiaTheme="majorEastAsia" w:hAnsi="Times New Roman" w:cs="Times New Roman"/>
          <w:b/>
          <w:sz w:val="24"/>
          <w:szCs w:val="32"/>
        </w:rPr>
      </w:pPr>
      <w:r>
        <w:rPr>
          <w:rFonts w:ascii="Times New Roman" w:eastAsia="Times New Roman" w:hAnsi="Times New Roman" w:cs="Times New Roman"/>
          <w:sz w:val="24"/>
          <w:szCs w:val="28"/>
          <w:lang w:bidi="ru-RU"/>
        </w:rPr>
        <w:t>В связи с тем, что проект был направлен на разработку нормативно-правового обеспечения деятельности и имел малый срок реализации, представить «субъектные результаты» по проекту не представляется возможным.</w:t>
      </w:r>
      <w:r>
        <w:rPr>
          <w:rFonts w:ascii="Times New Roman" w:hAnsi="Times New Roman" w:cs="Times New Roman"/>
          <w:b/>
          <w:sz w:val="24"/>
        </w:rPr>
        <w:br w:type="page"/>
      </w:r>
    </w:p>
    <w:p w:rsid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lastRenderedPageBreak/>
        <w:t>Модель сетевого взаимодействия в рамках совершенствования профессиональных компетенций педагогов</w:t>
      </w:r>
      <w:r w:rsidRPr="00626249">
        <w:rPr>
          <w:rFonts w:ascii="Times New Roman" w:hAnsi="Times New Roman" w:cs="Times New Roman"/>
          <w:b/>
          <w:color w:val="auto"/>
          <w:sz w:val="24"/>
        </w:rPr>
        <w:br/>
        <w:t>ГПОАУ ЯО Ярославский педагогический колледж</w:t>
      </w:r>
    </w:p>
    <w:p w:rsidR="001C1B90" w:rsidRPr="001C1B90" w:rsidRDefault="001C1B90" w:rsidP="001C1B90"/>
    <w:tbl>
      <w:tblPr>
        <w:tblStyle w:val="a6"/>
        <w:tblW w:w="5000" w:type="pct"/>
        <w:tblLook w:val="04A0" w:firstRow="1" w:lastRow="0" w:firstColumn="1" w:lastColumn="0" w:noHBand="0" w:noVBand="1"/>
      </w:tblPr>
      <w:tblGrid>
        <w:gridCol w:w="3641"/>
        <w:gridCol w:w="6979"/>
      </w:tblGrid>
      <w:tr w:rsidR="00E508B0" w:rsidRPr="00E508B0" w:rsidTr="00093A31">
        <w:tc>
          <w:tcPr>
            <w:tcW w:w="1714" w:type="pct"/>
            <w:vAlign w:val="center"/>
          </w:tcPr>
          <w:p w:rsidR="00E508B0" w:rsidRPr="00E508B0" w:rsidRDefault="00E508B0" w:rsidP="00BE63AE">
            <w:pPr>
              <w:pStyle w:val="ConsPlusNonformat"/>
              <w:jc w:val="center"/>
              <w:rPr>
                <w:rFonts w:ascii="Times New Roman" w:hAnsi="Times New Roman" w:cs="Times New Roman"/>
                <w:b/>
                <w:sz w:val="24"/>
                <w:szCs w:val="28"/>
              </w:rPr>
            </w:pPr>
            <w:r w:rsidRPr="00E508B0">
              <w:rPr>
                <w:rFonts w:ascii="Times New Roman" w:hAnsi="Times New Roman" w:cs="Times New Roman"/>
                <w:b/>
                <w:sz w:val="24"/>
                <w:szCs w:val="28"/>
              </w:rPr>
              <w:t>Показатель результативности</w:t>
            </w:r>
          </w:p>
        </w:tc>
        <w:tc>
          <w:tcPr>
            <w:tcW w:w="3286" w:type="pct"/>
            <w:vAlign w:val="center"/>
          </w:tcPr>
          <w:p w:rsidR="00E508B0" w:rsidRPr="00E508B0" w:rsidRDefault="00E508B0" w:rsidP="00BE63AE">
            <w:pPr>
              <w:pStyle w:val="ConsPlusNonformat"/>
              <w:jc w:val="center"/>
              <w:rPr>
                <w:rFonts w:ascii="Times New Roman" w:hAnsi="Times New Roman" w:cs="Times New Roman"/>
                <w:b/>
                <w:sz w:val="24"/>
                <w:szCs w:val="28"/>
              </w:rPr>
            </w:pPr>
            <w:r w:rsidRPr="00E508B0">
              <w:rPr>
                <w:rFonts w:ascii="Times New Roman" w:hAnsi="Times New Roman" w:cs="Times New Roman"/>
                <w:b/>
                <w:sz w:val="24"/>
                <w:szCs w:val="28"/>
              </w:rPr>
              <w:t>Описание изменений</w:t>
            </w:r>
          </w:p>
        </w:tc>
      </w:tr>
      <w:tr w:rsidR="00E508B0" w:rsidRPr="00E508B0" w:rsidTr="00093A31">
        <w:tc>
          <w:tcPr>
            <w:tcW w:w="1714"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1. Охват педагогов дошкольного образования региона программой повышения квалификации </w:t>
            </w:r>
            <w:r w:rsidRPr="00E508B0">
              <w:rPr>
                <w:rFonts w:ascii="Times New Roman" w:hAnsi="Times New Roman"/>
                <w:sz w:val="24"/>
                <w:szCs w:val="28"/>
              </w:rPr>
              <w:t xml:space="preserve">(апробация базовой модульной программы) </w:t>
            </w:r>
          </w:p>
        </w:tc>
        <w:tc>
          <w:tcPr>
            <w:tcW w:w="3286" w:type="pct"/>
            <w:vAlign w:val="center"/>
          </w:tcPr>
          <w:p w:rsidR="00093A31" w:rsidRDefault="00093A31" w:rsidP="00BE63AE">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25 человек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ДОО г. Ярославля – 48%; Гаврилов-</w:t>
            </w:r>
            <w:proofErr w:type="spellStart"/>
            <w:r w:rsidRPr="00E508B0">
              <w:rPr>
                <w:rFonts w:ascii="Times New Roman" w:hAnsi="Times New Roman" w:cs="Times New Roman"/>
                <w:sz w:val="24"/>
                <w:szCs w:val="28"/>
              </w:rPr>
              <w:t>Ямский</w:t>
            </w:r>
            <w:proofErr w:type="spellEnd"/>
            <w:r w:rsidRPr="00E508B0">
              <w:rPr>
                <w:rFonts w:ascii="Times New Roman" w:hAnsi="Times New Roman" w:cs="Times New Roman"/>
                <w:sz w:val="24"/>
                <w:szCs w:val="28"/>
              </w:rPr>
              <w:t xml:space="preserve"> МР – 16%; Ярославский МР – 12%; Пошехонский МР – 8%; Ростовский МР – 2%; </w:t>
            </w:r>
            <w:proofErr w:type="spellStart"/>
            <w:r w:rsidRPr="00E508B0">
              <w:rPr>
                <w:rFonts w:ascii="Times New Roman" w:hAnsi="Times New Roman" w:cs="Times New Roman"/>
                <w:sz w:val="24"/>
                <w:szCs w:val="28"/>
              </w:rPr>
              <w:t>Тутаевский</w:t>
            </w:r>
            <w:proofErr w:type="spellEnd"/>
            <w:r w:rsidRPr="00E508B0">
              <w:rPr>
                <w:rFonts w:ascii="Times New Roman" w:hAnsi="Times New Roman" w:cs="Times New Roman"/>
                <w:sz w:val="24"/>
                <w:szCs w:val="28"/>
              </w:rPr>
              <w:t xml:space="preserve"> МР – 2%.</w:t>
            </w:r>
          </w:p>
        </w:tc>
      </w:tr>
      <w:tr w:rsidR="00E508B0" w:rsidRPr="00E508B0" w:rsidTr="00093A31">
        <w:tc>
          <w:tcPr>
            <w:tcW w:w="1714" w:type="pct"/>
          </w:tcPr>
          <w:p w:rsidR="00093A31" w:rsidRDefault="00093A31"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 Удовлетворенность качеством образовательных услуг</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1</w:t>
            </w:r>
            <w:r w:rsidRPr="00E508B0">
              <w:rPr>
                <w:rFonts w:ascii="Times New Roman" w:hAnsi="Times New Roman" w:cs="Times New Roman"/>
                <w:i/>
                <w:sz w:val="24"/>
                <w:szCs w:val="28"/>
              </w:rPr>
              <w:t>. Оценка содержания программы</w:t>
            </w:r>
            <w:r w:rsidRPr="00E508B0">
              <w:rPr>
                <w:rFonts w:ascii="Times New Roman" w:hAnsi="Times New Roman" w:cs="Times New Roman"/>
                <w:sz w:val="24"/>
                <w:szCs w:val="28"/>
              </w:rPr>
              <w:t>: получили новую информацию, которую можно использовать в дальнейшей работе – 83%; все было новым – 17%.</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2. </w:t>
            </w:r>
            <w:r w:rsidRPr="00E508B0">
              <w:rPr>
                <w:rFonts w:ascii="Times New Roman" w:hAnsi="Times New Roman" w:cs="Times New Roman"/>
                <w:i/>
                <w:sz w:val="24"/>
                <w:szCs w:val="28"/>
              </w:rPr>
              <w:t>Соотношение теоретического и практического обучения в программе</w:t>
            </w:r>
            <w:r w:rsidRPr="00E508B0">
              <w:rPr>
                <w:rFonts w:ascii="Times New Roman" w:hAnsi="Times New Roman" w:cs="Times New Roman"/>
                <w:sz w:val="24"/>
                <w:szCs w:val="28"/>
              </w:rPr>
              <w:t>: в программе большая часть времени уделялась практике – 98%; содержит общую информацию, которую сложно использовать в дальнейшей работе – 2%.</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3</w:t>
            </w:r>
            <w:r w:rsidRPr="00E508B0">
              <w:rPr>
                <w:rFonts w:ascii="Times New Roman" w:hAnsi="Times New Roman" w:cs="Times New Roman"/>
                <w:i/>
                <w:sz w:val="24"/>
                <w:szCs w:val="28"/>
              </w:rPr>
              <w:t>. Испытывали ли Вы трудности в процессе выполнения практических заданий в рамках итоговой аттестации:</w:t>
            </w:r>
            <w:r w:rsidRPr="00E508B0">
              <w:rPr>
                <w:rFonts w:ascii="Times New Roman" w:hAnsi="Times New Roman" w:cs="Times New Roman"/>
                <w:sz w:val="24"/>
                <w:szCs w:val="28"/>
              </w:rPr>
              <w:t xml:space="preserve"> нет – 75%; у меня не было достаточно опыта – 17%; мне легко было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выполнять задания, но неприятно, что меня оценивают – 8%.</w:t>
            </w:r>
          </w:p>
          <w:p w:rsidR="00E508B0" w:rsidRPr="00E508B0" w:rsidRDefault="00E508B0" w:rsidP="00BE63AE">
            <w:pPr>
              <w:pStyle w:val="ConsPlusNonformat"/>
              <w:jc w:val="both"/>
              <w:rPr>
                <w:rFonts w:ascii="Times New Roman" w:hAnsi="Times New Roman" w:cs="Times New Roman"/>
                <w:i/>
                <w:sz w:val="24"/>
                <w:szCs w:val="28"/>
              </w:rPr>
            </w:pPr>
            <w:r w:rsidRPr="00E508B0">
              <w:rPr>
                <w:rFonts w:ascii="Times New Roman" w:hAnsi="Times New Roman" w:cs="Times New Roman"/>
                <w:i/>
                <w:sz w:val="24"/>
                <w:szCs w:val="28"/>
              </w:rPr>
              <w:t xml:space="preserve">4. Что оказалось для Вас наиболее ценным в обучении: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практика по отработки модулей – 58%,</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-технология подготовки и проведения занятий с использованием интерактивного оборудования – 47%,</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знакомство с новым интерактивным оборудованием – 45%,</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общение с коллегами из других ОО – 44%,</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информация о цифровых технологиях в ДОО – 38%.</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Пожелания: больше часов на модули, выбор модулей обучения исходя из профессиональных потребностей и возможностей ДОО.</w:t>
            </w:r>
          </w:p>
        </w:tc>
      </w:tr>
      <w:tr w:rsidR="00E508B0" w:rsidRPr="00E508B0" w:rsidTr="00093A31">
        <w:tc>
          <w:tcPr>
            <w:tcW w:w="1714"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3. Готовность к сетевому взаимодействию городских и муниципальных управлений образованием ЯО (отделы, специалисты, курирующие ДОО).</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30% городских и муниципальных управлений образованием ЯО проявили заинтересованность к сетевому взаимодействию в рамках совершенствования профессиональных компетенций педагогов дошкольного образования. </w:t>
            </w:r>
          </w:p>
        </w:tc>
      </w:tr>
      <w:tr w:rsidR="00E508B0" w:rsidRPr="00E508B0" w:rsidTr="00093A31">
        <w:tc>
          <w:tcPr>
            <w:tcW w:w="1714"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4. Готовность к сетевому взаимодействию ДОО городских округов и муниципальных районов ЯО</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75% муниципальных районов ЯО в лице представителей ДОО проявили заинтересованность к сетевому взаимодействию в рамках совершенствования профессиональных компетенций педагогов дошкольного образования.</w:t>
            </w:r>
          </w:p>
        </w:tc>
      </w:tr>
      <w:tr w:rsidR="00E508B0" w:rsidRPr="00E508B0" w:rsidTr="00093A31">
        <w:tc>
          <w:tcPr>
            <w:tcW w:w="1714"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5. Готовность ДОО к сетевому взаимодействию в качестве </w:t>
            </w:r>
            <w:proofErr w:type="spellStart"/>
            <w:r w:rsidRPr="00E508B0">
              <w:rPr>
                <w:rFonts w:ascii="Times New Roman" w:hAnsi="Times New Roman" w:cs="Times New Roman"/>
                <w:sz w:val="24"/>
                <w:szCs w:val="28"/>
              </w:rPr>
              <w:t>стажировочных</w:t>
            </w:r>
            <w:proofErr w:type="spellEnd"/>
            <w:r w:rsidRPr="00E508B0">
              <w:rPr>
                <w:rFonts w:ascii="Times New Roman" w:hAnsi="Times New Roman" w:cs="Times New Roman"/>
                <w:sz w:val="24"/>
                <w:szCs w:val="28"/>
              </w:rPr>
              <w:t xml:space="preserve"> площадок в рамках сетевой модульной программы повышения квалификации педагогов дошкольного образования.</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Модуль «Образовательная робототехника» - ДОО Некоузского МР, </w:t>
            </w:r>
            <w:proofErr w:type="spellStart"/>
            <w:r w:rsidRPr="00E508B0">
              <w:rPr>
                <w:rFonts w:ascii="Times New Roman" w:hAnsi="Times New Roman" w:cs="Times New Roman"/>
                <w:sz w:val="24"/>
                <w:szCs w:val="28"/>
              </w:rPr>
              <w:t>Углического</w:t>
            </w:r>
            <w:proofErr w:type="spellEnd"/>
            <w:r w:rsidRPr="00E508B0">
              <w:rPr>
                <w:rFonts w:ascii="Times New Roman" w:hAnsi="Times New Roman" w:cs="Times New Roman"/>
                <w:sz w:val="24"/>
                <w:szCs w:val="28"/>
              </w:rPr>
              <w:t xml:space="preserve"> МР, </w:t>
            </w:r>
            <w:proofErr w:type="spellStart"/>
            <w:r w:rsidRPr="00E508B0">
              <w:rPr>
                <w:rFonts w:ascii="Times New Roman" w:hAnsi="Times New Roman" w:cs="Times New Roman"/>
                <w:sz w:val="24"/>
                <w:szCs w:val="28"/>
              </w:rPr>
              <w:t>Тутаевского</w:t>
            </w:r>
            <w:proofErr w:type="spellEnd"/>
            <w:r w:rsidRPr="00E508B0">
              <w:rPr>
                <w:rFonts w:ascii="Times New Roman" w:hAnsi="Times New Roman" w:cs="Times New Roman"/>
                <w:sz w:val="24"/>
                <w:szCs w:val="28"/>
              </w:rPr>
              <w:t xml:space="preserve"> МР, Ростовского МР, г. Ярославля, г. Рыбинска.</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Модуль «Мультипликация» - </w:t>
            </w:r>
            <w:proofErr w:type="spellStart"/>
            <w:r w:rsidRPr="00E508B0">
              <w:rPr>
                <w:rFonts w:ascii="Times New Roman" w:hAnsi="Times New Roman" w:cs="Times New Roman"/>
                <w:sz w:val="24"/>
                <w:szCs w:val="28"/>
              </w:rPr>
              <w:t>Тутаевский</w:t>
            </w:r>
            <w:proofErr w:type="spellEnd"/>
            <w:r w:rsidRPr="00E508B0">
              <w:rPr>
                <w:rFonts w:ascii="Times New Roman" w:hAnsi="Times New Roman" w:cs="Times New Roman"/>
                <w:sz w:val="24"/>
                <w:szCs w:val="28"/>
              </w:rPr>
              <w:t xml:space="preserve"> МР, Ростовский МР</w:t>
            </w:r>
          </w:p>
        </w:tc>
      </w:tr>
      <w:tr w:rsidR="00E508B0" w:rsidRPr="00E508B0" w:rsidTr="00093A31">
        <w:tc>
          <w:tcPr>
            <w:tcW w:w="1714" w:type="pct"/>
            <w:vMerge w:val="restart"/>
          </w:tcPr>
          <w:p w:rsidR="00093A31" w:rsidRDefault="00093A31" w:rsidP="00093A31">
            <w:pPr>
              <w:pStyle w:val="ConsPlusNonformat"/>
              <w:rPr>
                <w:rFonts w:ascii="Times New Roman" w:hAnsi="Times New Roman" w:cs="Times New Roman"/>
                <w:sz w:val="24"/>
                <w:szCs w:val="28"/>
              </w:rPr>
            </w:pPr>
          </w:p>
          <w:p w:rsidR="00E508B0" w:rsidRPr="00E508B0" w:rsidRDefault="00E508B0" w:rsidP="00093A31">
            <w:pPr>
              <w:pStyle w:val="ConsPlusNonformat"/>
              <w:rPr>
                <w:rFonts w:ascii="Times New Roman" w:hAnsi="Times New Roman" w:cs="Times New Roman"/>
                <w:sz w:val="24"/>
                <w:szCs w:val="28"/>
              </w:rPr>
            </w:pPr>
            <w:r w:rsidRPr="00E508B0">
              <w:rPr>
                <w:rFonts w:ascii="Times New Roman" w:hAnsi="Times New Roman" w:cs="Times New Roman"/>
                <w:sz w:val="24"/>
                <w:szCs w:val="28"/>
              </w:rPr>
              <w:t>6. Профессиональные дефициты педагогов ДОО ЯО в рамках</w:t>
            </w:r>
            <w:r w:rsidRPr="00E508B0">
              <w:rPr>
                <w:rFonts w:ascii="Times New Roman" w:eastAsia="Times New Roman" w:hAnsi="Times New Roman"/>
                <w:b/>
                <w:sz w:val="24"/>
                <w:szCs w:val="24"/>
              </w:rPr>
              <w:t xml:space="preserve"> </w:t>
            </w:r>
            <w:r w:rsidRPr="00E508B0">
              <w:rPr>
                <w:rFonts w:ascii="Times New Roman" w:eastAsia="Times New Roman" w:hAnsi="Times New Roman"/>
                <w:sz w:val="24"/>
                <w:szCs w:val="28"/>
              </w:rPr>
              <w:t xml:space="preserve">использования интерактивных </w:t>
            </w:r>
            <w:r w:rsidRPr="00E508B0">
              <w:rPr>
                <w:rFonts w:ascii="Times New Roman" w:eastAsia="Times New Roman" w:hAnsi="Times New Roman"/>
                <w:sz w:val="24"/>
                <w:szCs w:val="28"/>
              </w:rPr>
              <w:lastRenderedPageBreak/>
              <w:t xml:space="preserve">форм организации различных видов деятельности детей (ранжирование). </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i/>
                <w:sz w:val="24"/>
                <w:szCs w:val="28"/>
              </w:rPr>
              <w:lastRenderedPageBreak/>
              <w:t>Органы управления образованием МР и городов:</w:t>
            </w:r>
            <w:r w:rsidRPr="00E508B0">
              <w:rPr>
                <w:rFonts w:ascii="Times New Roman" w:hAnsi="Times New Roman" w:cs="Times New Roman"/>
                <w:sz w:val="24"/>
                <w:szCs w:val="28"/>
              </w:rPr>
              <w:t xml:space="preserve"> </w:t>
            </w:r>
          </w:p>
          <w:p w:rsidR="00E508B0" w:rsidRPr="00E508B0" w:rsidRDefault="00E508B0" w:rsidP="00BE63AE">
            <w:pPr>
              <w:pStyle w:val="ConsPlusNonformat"/>
              <w:jc w:val="both"/>
              <w:rPr>
                <w:rFonts w:ascii="Times New Roman" w:eastAsia="Times New Roman" w:hAnsi="Times New Roman" w:cs="Times New Roman"/>
                <w:kern w:val="36"/>
                <w:sz w:val="24"/>
                <w:szCs w:val="28"/>
              </w:rPr>
            </w:pPr>
            <w:r w:rsidRPr="00E508B0">
              <w:rPr>
                <w:rFonts w:ascii="Times New Roman" w:hAnsi="Times New Roman" w:cs="Times New Roman"/>
                <w:sz w:val="24"/>
                <w:szCs w:val="28"/>
              </w:rPr>
              <w:t xml:space="preserve">1. </w:t>
            </w:r>
            <w:r w:rsidRPr="00E508B0">
              <w:rPr>
                <w:rFonts w:ascii="Times New Roman" w:eastAsia="Times New Roman" w:hAnsi="Times New Roman" w:cs="Times New Roman"/>
                <w:kern w:val="36"/>
                <w:sz w:val="24"/>
                <w:szCs w:val="28"/>
              </w:rPr>
              <w:t xml:space="preserve">SMART-технологии в дошкольном образовании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eastAsia="Times New Roman" w:hAnsi="Times New Roman" w:cs="Times New Roman"/>
                <w:kern w:val="36"/>
                <w:sz w:val="24"/>
                <w:szCs w:val="28"/>
              </w:rPr>
              <w:t xml:space="preserve">2. </w:t>
            </w:r>
            <w:r w:rsidRPr="00E508B0">
              <w:rPr>
                <w:rFonts w:ascii="Times New Roman" w:hAnsi="Times New Roman" w:cs="Times New Roman"/>
                <w:sz w:val="24"/>
                <w:szCs w:val="28"/>
              </w:rPr>
              <w:t xml:space="preserve">Образовательная робототехника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3. Мультипликация</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lastRenderedPageBreak/>
              <w:t xml:space="preserve">4. Цифровые лаборатории.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Пожелание: дополнительно включить в программу - модуль дидактические пособия и развивающие игры.</w:t>
            </w:r>
          </w:p>
        </w:tc>
      </w:tr>
      <w:tr w:rsidR="00E508B0" w:rsidRPr="00E508B0" w:rsidTr="00093A31">
        <w:tc>
          <w:tcPr>
            <w:tcW w:w="1714" w:type="pct"/>
            <w:vMerge/>
            <w:vAlign w:val="center"/>
          </w:tcPr>
          <w:p w:rsidR="00E508B0" w:rsidRPr="00E508B0" w:rsidRDefault="00E508B0" w:rsidP="00BE63AE">
            <w:pPr>
              <w:pStyle w:val="ConsPlusNonformat"/>
              <w:jc w:val="both"/>
              <w:rPr>
                <w:rFonts w:ascii="Times New Roman" w:hAnsi="Times New Roman" w:cs="Times New Roman"/>
                <w:sz w:val="24"/>
                <w:szCs w:val="28"/>
              </w:rPr>
            </w:pPr>
          </w:p>
        </w:tc>
        <w:tc>
          <w:tcPr>
            <w:tcW w:w="3286" w:type="pct"/>
            <w:vAlign w:val="center"/>
          </w:tcPr>
          <w:p w:rsidR="00E508B0" w:rsidRPr="00E508B0" w:rsidRDefault="00E508B0" w:rsidP="00BE63AE">
            <w:pPr>
              <w:pStyle w:val="ConsPlusNonformat"/>
              <w:jc w:val="both"/>
              <w:rPr>
                <w:rFonts w:ascii="Times New Roman" w:hAnsi="Times New Roman" w:cs="Times New Roman"/>
                <w:i/>
                <w:sz w:val="24"/>
                <w:szCs w:val="28"/>
              </w:rPr>
            </w:pPr>
            <w:r w:rsidRPr="00E508B0">
              <w:rPr>
                <w:rFonts w:ascii="Times New Roman" w:hAnsi="Times New Roman" w:cs="Times New Roman"/>
                <w:i/>
                <w:sz w:val="24"/>
                <w:szCs w:val="28"/>
              </w:rPr>
              <w:t xml:space="preserve">Заведующие ДОО, ст. воспитатели, методисты: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eastAsia="Times New Roman" w:hAnsi="Times New Roman" w:cs="Times New Roman"/>
                <w:kern w:val="36"/>
                <w:sz w:val="24"/>
                <w:szCs w:val="28"/>
              </w:rPr>
              <w:t xml:space="preserve">1. </w:t>
            </w:r>
            <w:r w:rsidRPr="00E508B0">
              <w:rPr>
                <w:rFonts w:ascii="Times New Roman" w:hAnsi="Times New Roman" w:cs="Times New Roman"/>
                <w:sz w:val="24"/>
                <w:szCs w:val="28"/>
              </w:rPr>
              <w:t>Образовательная робототехника</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2. Мультипликация </w:t>
            </w:r>
          </w:p>
          <w:p w:rsidR="00E508B0" w:rsidRPr="00E508B0" w:rsidRDefault="00E508B0" w:rsidP="00BE63AE">
            <w:pPr>
              <w:pStyle w:val="ConsPlusNonformat"/>
              <w:jc w:val="both"/>
              <w:rPr>
                <w:rFonts w:ascii="Times New Roman" w:eastAsia="Times New Roman" w:hAnsi="Times New Roman" w:cs="Times New Roman"/>
                <w:kern w:val="36"/>
                <w:sz w:val="24"/>
                <w:szCs w:val="28"/>
              </w:rPr>
            </w:pPr>
            <w:r w:rsidRPr="00E508B0">
              <w:rPr>
                <w:rFonts w:ascii="Times New Roman" w:hAnsi="Times New Roman" w:cs="Times New Roman"/>
                <w:sz w:val="24"/>
                <w:szCs w:val="28"/>
              </w:rPr>
              <w:t xml:space="preserve">3. </w:t>
            </w:r>
            <w:r w:rsidRPr="00E508B0">
              <w:rPr>
                <w:rFonts w:ascii="Times New Roman" w:eastAsia="Times New Roman" w:hAnsi="Times New Roman" w:cs="Times New Roman"/>
                <w:kern w:val="36"/>
                <w:sz w:val="24"/>
                <w:szCs w:val="28"/>
              </w:rPr>
              <w:t>SMART-технологии в дошкольном образовании</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4. Цифровые лаборатории.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Пожелание: дополнительно включить в программу - модуль дидактические пособия и развивающие игры.</w:t>
            </w:r>
          </w:p>
        </w:tc>
      </w:tr>
      <w:tr w:rsidR="00E508B0" w:rsidRPr="00E508B0" w:rsidTr="00093A31">
        <w:tc>
          <w:tcPr>
            <w:tcW w:w="1714" w:type="pct"/>
            <w:vMerge/>
            <w:vAlign w:val="center"/>
          </w:tcPr>
          <w:p w:rsidR="00E508B0" w:rsidRPr="00E508B0" w:rsidRDefault="00E508B0" w:rsidP="00BE63AE">
            <w:pPr>
              <w:pStyle w:val="ConsPlusNonformat"/>
              <w:jc w:val="both"/>
              <w:rPr>
                <w:rFonts w:ascii="Times New Roman" w:hAnsi="Times New Roman" w:cs="Times New Roman"/>
                <w:sz w:val="24"/>
                <w:szCs w:val="28"/>
              </w:rPr>
            </w:pPr>
          </w:p>
        </w:tc>
        <w:tc>
          <w:tcPr>
            <w:tcW w:w="3286" w:type="pct"/>
            <w:vAlign w:val="center"/>
          </w:tcPr>
          <w:p w:rsidR="00E508B0" w:rsidRPr="00E508B0" w:rsidRDefault="00E508B0" w:rsidP="00BE63AE">
            <w:pPr>
              <w:pStyle w:val="ConsPlusNonformat"/>
              <w:jc w:val="both"/>
              <w:rPr>
                <w:rFonts w:ascii="Times New Roman" w:hAnsi="Times New Roman" w:cs="Times New Roman"/>
                <w:i/>
                <w:sz w:val="24"/>
                <w:szCs w:val="28"/>
              </w:rPr>
            </w:pPr>
            <w:r w:rsidRPr="00E508B0">
              <w:rPr>
                <w:rFonts w:ascii="Times New Roman" w:hAnsi="Times New Roman" w:cs="Times New Roman"/>
                <w:i/>
                <w:sz w:val="24"/>
                <w:szCs w:val="28"/>
              </w:rPr>
              <w:t>Воспитатели:</w:t>
            </w:r>
          </w:p>
          <w:p w:rsidR="00E508B0" w:rsidRPr="00E508B0" w:rsidRDefault="00E508B0" w:rsidP="00BE63AE">
            <w:pPr>
              <w:pStyle w:val="ConsPlusNonformat"/>
              <w:jc w:val="both"/>
              <w:rPr>
                <w:rFonts w:ascii="Times New Roman" w:eastAsia="Times New Roman" w:hAnsi="Times New Roman" w:cs="Times New Roman"/>
                <w:kern w:val="36"/>
                <w:sz w:val="24"/>
                <w:szCs w:val="28"/>
              </w:rPr>
            </w:pPr>
            <w:r w:rsidRPr="00E508B0">
              <w:rPr>
                <w:rFonts w:ascii="Times New Roman" w:eastAsia="Times New Roman" w:hAnsi="Times New Roman" w:cs="Times New Roman"/>
                <w:kern w:val="36"/>
                <w:sz w:val="24"/>
                <w:szCs w:val="28"/>
              </w:rPr>
              <w:t xml:space="preserve">1. SMART-технологии в дошкольном образовании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eastAsia="Times New Roman" w:hAnsi="Times New Roman" w:cs="Times New Roman"/>
                <w:kern w:val="36"/>
                <w:sz w:val="24"/>
                <w:szCs w:val="28"/>
              </w:rPr>
              <w:t xml:space="preserve">2. </w:t>
            </w:r>
            <w:r w:rsidRPr="00E508B0">
              <w:rPr>
                <w:rFonts w:ascii="Times New Roman" w:hAnsi="Times New Roman" w:cs="Times New Roman"/>
                <w:sz w:val="24"/>
                <w:szCs w:val="28"/>
              </w:rPr>
              <w:t xml:space="preserve">Образовательная робототехника </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3. Мультипликация</w:t>
            </w:r>
          </w:p>
          <w:p w:rsidR="00E508B0" w:rsidRPr="00E508B0" w:rsidRDefault="00E508B0" w:rsidP="00093A31">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 xml:space="preserve">4. Цифровые лаборатории. </w:t>
            </w:r>
          </w:p>
        </w:tc>
      </w:tr>
      <w:tr w:rsidR="00E508B0" w:rsidRPr="00E508B0" w:rsidTr="00093A31">
        <w:tc>
          <w:tcPr>
            <w:tcW w:w="1714" w:type="pct"/>
          </w:tcPr>
          <w:p w:rsidR="00E508B0" w:rsidRPr="00093A31" w:rsidRDefault="00E508B0" w:rsidP="00093A31">
            <w:pPr>
              <w:pStyle w:val="ConsPlusNonformat"/>
              <w:rPr>
                <w:rFonts w:ascii="Times New Roman" w:hAnsi="Times New Roman" w:cs="Times New Roman"/>
                <w:sz w:val="24"/>
                <w:szCs w:val="28"/>
              </w:rPr>
            </w:pPr>
          </w:p>
          <w:p w:rsidR="00E508B0" w:rsidRPr="00E508B0" w:rsidRDefault="00093A31" w:rsidP="00093A31">
            <w:pPr>
              <w:pStyle w:val="ConsPlusNonformat"/>
              <w:rPr>
                <w:szCs w:val="28"/>
              </w:rPr>
            </w:pPr>
            <w:r>
              <w:rPr>
                <w:rFonts w:ascii="Times New Roman" w:hAnsi="Times New Roman" w:cs="Times New Roman"/>
                <w:sz w:val="24"/>
                <w:szCs w:val="28"/>
              </w:rPr>
              <w:t xml:space="preserve">7. </w:t>
            </w:r>
            <w:r w:rsidR="00E508B0" w:rsidRPr="00093A31">
              <w:rPr>
                <w:rFonts w:ascii="Times New Roman" w:hAnsi="Times New Roman" w:cs="Times New Roman"/>
                <w:sz w:val="24"/>
                <w:szCs w:val="28"/>
              </w:rPr>
              <w:t>Полнота представленных материалов в соответствии с паспортом проекта</w:t>
            </w:r>
          </w:p>
        </w:tc>
        <w:tc>
          <w:tcPr>
            <w:tcW w:w="3286" w:type="pct"/>
            <w:vAlign w:val="center"/>
          </w:tcPr>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1. Положение о сетевом взаимодействии (утверждено приказом директора № 293 от 05.12.2019г.).</w:t>
            </w:r>
          </w:p>
          <w:p w:rsidR="00E508B0" w:rsidRPr="00E508B0" w:rsidRDefault="00E508B0" w:rsidP="00BE63AE">
            <w:pPr>
              <w:pStyle w:val="ConsPlusNonformat"/>
              <w:jc w:val="both"/>
              <w:rPr>
                <w:rFonts w:ascii="Times New Roman" w:hAnsi="Times New Roman" w:cs="Times New Roman"/>
                <w:sz w:val="24"/>
                <w:szCs w:val="28"/>
              </w:rPr>
            </w:pPr>
            <w:r w:rsidRPr="00E508B0">
              <w:rPr>
                <w:rFonts w:ascii="Times New Roman" w:hAnsi="Times New Roman" w:cs="Times New Roman"/>
                <w:sz w:val="24"/>
                <w:szCs w:val="28"/>
              </w:rPr>
              <w:t>2. Модульная программа повышения квалификации педагогов дошкольного образования в рамках сетевого взаимодействия (совместно с ГАУ ДПО ЯО «Институт развития образования»).</w:t>
            </w:r>
          </w:p>
          <w:p w:rsidR="00E508B0" w:rsidRPr="00E508B0" w:rsidRDefault="00E508B0" w:rsidP="00BE63AE">
            <w:pPr>
              <w:tabs>
                <w:tab w:val="left" w:pos="1065"/>
              </w:tabs>
              <w:rPr>
                <w:rFonts w:ascii="Times New Roman" w:hAnsi="Times New Roman" w:cs="Times New Roman"/>
                <w:sz w:val="24"/>
                <w:szCs w:val="28"/>
              </w:rPr>
            </w:pPr>
            <w:r w:rsidRPr="00E508B0">
              <w:rPr>
                <w:rFonts w:ascii="Times New Roman" w:hAnsi="Times New Roman" w:cs="Times New Roman"/>
                <w:sz w:val="24"/>
                <w:szCs w:val="28"/>
              </w:rPr>
              <w:t xml:space="preserve">3. Методические рекомендации «Сетевое взаимодействие в рамках совершенствования профессиональных компетенций педагогов дошкольного образования». </w:t>
            </w:r>
          </w:p>
          <w:p w:rsidR="00E508B0" w:rsidRPr="00E508B0" w:rsidRDefault="00E508B0" w:rsidP="00BE63AE">
            <w:pPr>
              <w:tabs>
                <w:tab w:val="left" w:pos="1065"/>
              </w:tabs>
              <w:rPr>
                <w:rFonts w:ascii="Times New Roman" w:hAnsi="Times New Roman" w:cs="Times New Roman"/>
                <w:sz w:val="24"/>
                <w:szCs w:val="28"/>
              </w:rPr>
            </w:pPr>
            <w:r w:rsidRPr="00E508B0">
              <w:rPr>
                <w:rFonts w:ascii="Times New Roman" w:hAnsi="Times New Roman" w:cs="Times New Roman"/>
                <w:sz w:val="24"/>
                <w:szCs w:val="28"/>
              </w:rPr>
              <w:t xml:space="preserve">4. </w:t>
            </w:r>
            <w:proofErr w:type="spellStart"/>
            <w:r w:rsidRPr="00E508B0">
              <w:rPr>
                <w:rFonts w:ascii="Times New Roman" w:hAnsi="Times New Roman" w:cs="Times New Roman"/>
                <w:sz w:val="24"/>
                <w:szCs w:val="28"/>
              </w:rPr>
              <w:t>Критериальная</w:t>
            </w:r>
            <w:proofErr w:type="spellEnd"/>
            <w:r w:rsidRPr="00E508B0">
              <w:rPr>
                <w:rFonts w:ascii="Times New Roman" w:hAnsi="Times New Roman" w:cs="Times New Roman"/>
                <w:sz w:val="24"/>
                <w:szCs w:val="28"/>
              </w:rPr>
              <w:t xml:space="preserve"> база оценки уровня профессиональной компетенции педагогов дошкольного образования (приложение Методических рекомендаций).</w:t>
            </w:r>
          </w:p>
          <w:p w:rsidR="00E508B0" w:rsidRPr="00E508B0" w:rsidRDefault="00E508B0" w:rsidP="00BE63AE">
            <w:pPr>
              <w:tabs>
                <w:tab w:val="left" w:pos="1065"/>
              </w:tabs>
              <w:rPr>
                <w:rFonts w:ascii="Times New Roman" w:hAnsi="Times New Roman" w:cs="Times New Roman"/>
                <w:sz w:val="24"/>
                <w:szCs w:val="28"/>
              </w:rPr>
            </w:pPr>
            <w:r w:rsidRPr="00E508B0">
              <w:rPr>
                <w:rFonts w:ascii="Times New Roman" w:hAnsi="Times New Roman" w:cs="Times New Roman"/>
                <w:sz w:val="24"/>
                <w:szCs w:val="28"/>
              </w:rPr>
              <w:t>5. Карта индивидуального образовательного маршрута профессионального развития педагога дошкольного образования (приложение Методических рекомендаций).</w:t>
            </w:r>
          </w:p>
        </w:tc>
      </w:tr>
    </w:tbl>
    <w:p w:rsidR="00626249" w:rsidRDefault="00626249"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Региональная инженерная школа</w:t>
      </w:r>
      <w:r w:rsidRPr="00626249">
        <w:rPr>
          <w:rFonts w:ascii="Times New Roman" w:hAnsi="Times New Roman" w:cs="Times New Roman"/>
          <w:b/>
          <w:color w:val="auto"/>
          <w:sz w:val="24"/>
        </w:rPr>
        <w:br/>
        <w:t>МОУ «Лицей № 86», г.Ярославль</w:t>
      </w:r>
    </w:p>
    <w:p w:rsidR="00E508B0" w:rsidRPr="00E508B0" w:rsidRDefault="00E508B0" w:rsidP="00E508B0">
      <w:pPr>
        <w:pStyle w:val="ConsPlusNonformat"/>
        <w:ind w:firstLine="709"/>
        <w:jc w:val="both"/>
        <w:rPr>
          <w:rFonts w:ascii="Times New Roman" w:eastAsia="Times New Roman" w:hAnsi="Times New Roman" w:cs="Times New Roman"/>
          <w:sz w:val="24"/>
          <w:szCs w:val="27"/>
        </w:rPr>
      </w:pPr>
      <w:r w:rsidRPr="00E508B0">
        <w:rPr>
          <w:rFonts w:ascii="Times New Roman" w:hAnsi="Times New Roman" w:cs="Times New Roman"/>
          <w:sz w:val="24"/>
          <w:szCs w:val="27"/>
        </w:rPr>
        <w:t>Проект направлен на реализацию приоритетного направления инновационной деятельности в региональной системе образования по теме «Модернизация технологий и содержания обучения с учетом региональной составляющей, включая разработку и исполнение интерактивных уроков, видео- и онлайн-уроков по всей совокупности предметов начального, основного и среднего общего образования (в том числе, для детей с особыми потребностями)»</w:t>
      </w:r>
    </w:p>
    <w:p w:rsidR="00E508B0" w:rsidRPr="00E508B0" w:rsidRDefault="00E508B0" w:rsidP="00E508B0">
      <w:pPr>
        <w:spacing w:after="0" w:line="240" w:lineRule="auto"/>
        <w:ind w:firstLine="708"/>
        <w:jc w:val="both"/>
        <w:rPr>
          <w:rFonts w:ascii="Times New Roman" w:hAnsi="Times New Roman" w:cs="Times New Roman"/>
          <w:sz w:val="24"/>
          <w:szCs w:val="27"/>
        </w:rPr>
      </w:pPr>
      <w:r w:rsidRPr="00E508B0">
        <w:rPr>
          <w:rFonts w:ascii="Times New Roman" w:hAnsi="Times New Roman" w:cs="Times New Roman"/>
          <w:sz w:val="24"/>
          <w:szCs w:val="27"/>
        </w:rPr>
        <w:t>В результате реализации проекта построена модель профильного обучения старшеклассников, обеспечивающая формирование инженерной культуры обучающихся, получение качественного образования, соответствующего практическим задачам инновационного развития естественно-математических наук, промышленного производства, являющихся основой профильного и далее профессионального образования.</w:t>
      </w:r>
    </w:p>
    <w:p w:rsidR="00E508B0" w:rsidRPr="00E508B0" w:rsidRDefault="00E508B0" w:rsidP="00E508B0">
      <w:pPr>
        <w:spacing w:after="0" w:line="240" w:lineRule="auto"/>
        <w:ind w:firstLine="709"/>
        <w:jc w:val="both"/>
        <w:rPr>
          <w:rFonts w:ascii="Times New Roman" w:hAnsi="Times New Roman" w:cs="Times New Roman"/>
          <w:sz w:val="24"/>
          <w:szCs w:val="27"/>
        </w:rPr>
      </w:pPr>
      <w:r w:rsidRPr="00E508B0">
        <w:rPr>
          <w:rFonts w:ascii="Times New Roman" w:hAnsi="Times New Roman" w:cs="Times New Roman"/>
          <w:sz w:val="24"/>
          <w:szCs w:val="27"/>
        </w:rPr>
        <w:t>Реализация данного проекта позволила отработать механизмы успешных образовательных практик в области ранней профессиональной ориентации подростков к инженерным специальностям, популяризировать научно-техническое творчество, стимулировать интерес школьников к истории родного края и научно-техническому развитию региона; способствует выявлению, отбору и поддержке талантливых детей Ярославской области.</w:t>
      </w:r>
    </w:p>
    <w:p w:rsidR="00E508B0" w:rsidRPr="00E508B0" w:rsidRDefault="00E508B0" w:rsidP="00E508B0">
      <w:pPr>
        <w:spacing w:after="0" w:line="240" w:lineRule="auto"/>
        <w:ind w:firstLine="709"/>
        <w:jc w:val="both"/>
        <w:rPr>
          <w:rFonts w:ascii="Times New Roman" w:hAnsi="Times New Roman" w:cs="Times New Roman"/>
          <w:sz w:val="24"/>
          <w:szCs w:val="27"/>
        </w:rPr>
      </w:pPr>
      <w:r w:rsidRPr="00E508B0">
        <w:rPr>
          <w:rFonts w:ascii="Times New Roman" w:hAnsi="Times New Roman" w:cs="Times New Roman"/>
          <w:spacing w:val="-2"/>
          <w:sz w:val="24"/>
          <w:szCs w:val="27"/>
        </w:rPr>
        <w:t xml:space="preserve">Проект полностью отвечает Федеральным государственным образовательным стандартам </w:t>
      </w:r>
      <w:r w:rsidRPr="00E508B0">
        <w:rPr>
          <w:rFonts w:ascii="Times New Roman" w:hAnsi="Times New Roman" w:cs="Times New Roman"/>
          <w:spacing w:val="-6"/>
          <w:sz w:val="24"/>
          <w:szCs w:val="27"/>
        </w:rPr>
        <w:t xml:space="preserve">среднего общего образования, позволяет выявить и реализовать практически значимые инновационные пути </w:t>
      </w:r>
      <w:r w:rsidRPr="00E508B0">
        <w:rPr>
          <w:rFonts w:ascii="Times New Roman" w:hAnsi="Times New Roman" w:cs="Times New Roman"/>
          <w:sz w:val="24"/>
          <w:szCs w:val="27"/>
        </w:rPr>
        <w:t>достижения обучающимися новых образовательных результатов.</w:t>
      </w:r>
    </w:p>
    <w:p w:rsidR="00E508B0" w:rsidRPr="00E508B0" w:rsidRDefault="00E508B0" w:rsidP="00E508B0">
      <w:pPr>
        <w:pStyle w:val="ConsPlusNonformat"/>
        <w:ind w:firstLine="709"/>
        <w:jc w:val="both"/>
        <w:rPr>
          <w:rFonts w:ascii="Times New Roman" w:hAnsi="Times New Roman" w:cs="Times New Roman"/>
          <w:b/>
          <w:sz w:val="24"/>
          <w:szCs w:val="27"/>
        </w:rPr>
      </w:pPr>
      <w:r w:rsidRPr="00E508B0">
        <w:rPr>
          <w:rFonts w:ascii="Times New Roman" w:hAnsi="Times New Roman" w:cs="Times New Roman"/>
          <w:b/>
          <w:sz w:val="24"/>
          <w:szCs w:val="27"/>
        </w:rPr>
        <w:t>Об эффективности реализации проекта свидетельствуют следующие достижения:</w:t>
      </w:r>
    </w:p>
    <w:p w:rsidR="00E508B0" w:rsidRPr="00E508B0" w:rsidRDefault="00E508B0" w:rsidP="00E508B0">
      <w:pPr>
        <w:pStyle w:val="a4"/>
        <w:shd w:val="clear" w:color="auto" w:fill="FFFFFF"/>
        <w:spacing w:before="25" w:beforeAutospacing="0" w:after="25" w:afterAutospacing="0"/>
        <w:ind w:firstLine="708"/>
        <w:jc w:val="both"/>
        <w:rPr>
          <w:szCs w:val="27"/>
        </w:rPr>
      </w:pPr>
      <w:r w:rsidRPr="00E508B0">
        <w:rPr>
          <w:szCs w:val="27"/>
          <w:shd w:val="clear" w:color="auto" w:fill="FFFFFF"/>
        </w:rPr>
        <w:lastRenderedPageBreak/>
        <w:t>В 2018-2019 учебном году «Лицей № 86» стал победителем Всероссийского конкурсного отбора лучших практик профильного обучения на уровне среднего общего образования в рамках реализации Всероссийской программы выполнения общественно-значимых мероприятий в сфере общего образования.</w:t>
      </w:r>
    </w:p>
    <w:p w:rsidR="00E508B0" w:rsidRPr="00E508B0" w:rsidRDefault="00E508B0" w:rsidP="00E508B0">
      <w:pPr>
        <w:pStyle w:val="ConsPlusNonformat"/>
        <w:ind w:firstLine="709"/>
        <w:jc w:val="both"/>
        <w:rPr>
          <w:rFonts w:ascii="Times New Roman" w:hAnsi="Times New Roman" w:cs="Times New Roman"/>
          <w:sz w:val="24"/>
          <w:szCs w:val="27"/>
          <w:shd w:val="clear" w:color="auto" w:fill="FFFFFF"/>
        </w:rPr>
      </w:pPr>
      <w:r w:rsidRPr="00E508B0">
        <w:rPr>
          <w:rFonts w:ascii="Times New Roman" w:hAnsi="Times New Roman" w:cs="Times New Roman"/>
          <w:sz w:val="24"/>
          <w:szCs w:val="27"/>
        </w:rPr>
        <w:t xml:space="preserve">В 2019 году </w:t>
      </w:r>
      <w:r w:rsidRPr="00E508B0">
        <w:rPr>
          <w:rFonts w:ascii="Times New Roman" w:hAnsi="Times New Roman" w:cs="Times New Roman"/>
          <w:sz w:val="24"/>
          <w:szCs w:val="27"/>
          <w:shd w:val="clear" w:color="auto" w:fill="FFFFFF"/>
        </w:rPr>
        <w:t>«Лицей № 86» стал участником пилотного проекта «Базовые школы РАН», который реализуют Российская академия наук и Министерство просвещения РФ.</w:t>
      </w:r>
    </w:p>
    <w:p w:rsidR="00E508B0" w:rsidRPr="00E508B0" w:rsidRDefault="00E508B0" w:rsidP="00E508B0">
      <w:pPr>
        <w:pStyle w:val="ConsPlusNonformat"/>
        <w:ind w:firstLine="709"/>
        <w:jc w:val="both"/>
        <w:rPr>
          <w:rFonts w:ascii="Times New Roman" w:hAnsi="Times New Roman" w:cs="Times New Roman"/>
          <w:sz w:val="24"/>
          <w:szCs w:val="27"/>
          <w:shd w:val="clear" w:color="auto" w:fill="FFFFFF"/>
        </w:rPr>
      </w:pPr>
      <w:r w:rsidRPr="00E508B0">
        <w:rPr>
          <w:rFonts w:ascii="Times New Roman" w:hAnsi="Times New Roman" w:cs="Times New Roman"/>
          <w:sz w:val="24"/>
          <w:szCs w:val="27"/>
        </w:rPr>
        <w:t xml:space="preserve">Важно отметить, что и в период пандемии в дистанционном формате продолжилось развитие исследовательских навыков и навыков проектирования обучающихся, прошла консолидация </w:t>
      </w:r>
      <w:r w:rsidRPr="00E508B0">
        <w:rPr>
          <w:rFonts w:ascii="Times New Roman" w:eastAsia="Times New Roman" w:hAnsi="Times New Roman" w:cs="Times New Roman"/>
          <w:sz w:val="24"/>
          <w:szCs w:val="27"/>
        </w:rPr>
        <w:t>усилий педагогических работников и обучающихся в развитии исследовательской и творческой деятельности. В</w:t>
      </w:r>
      <w:r w:rsidRPr="00E508B0">
        <w:rPr>
          <w:rFonts w:ascii="Times New Roman" w:hAnsi="Times New Roman" w:cs="Times New Roman"/>
          <w:sz w:val="24"/>
          <w:szCs w:val="27"/>
        </w:rPr>
        <w:t xml:space="preserve"> полном объёме были организованы учебные занятия по таким предметам, как «Индивидуальный проект», «Техническое черчение», «3</w:t>
      </w:r>
      <w:r w:rsidRPr="00E508B0">
        <w:rPr>
          <w:rFonts w:ascii="Times New Roman" w:hAnsi="Times New Roman" w:cs="Times New Roman"/>
          <w:sz w:val="24"/>
          <w:szCs w:val="27"/>
          <w:lang w:val="en-US"/>
        </w:rPr>
        <w:t>D</w:t>
      </w:r>
      <w:r w:rsidRPr="00E508B0">
        <w:rPr>
          <w:rFonts w:ascii="Times New Roman" w:hAnsi="Times New Roman" w:cs="Times New Roman"/>
          <w:sz w:val="24"/>
          <w:szCs w:val="27"/>
        </w:rPr>
        <w:t xml:space="preserve"> моделирование», «Углубленное программирование СИ++», «Экология», «Основы фармации» и др.</w:t>
      </w:r>
    </w:p>
    <w:p w:rsidR="00E508B0" w:rsidRPr="00093A31" w:rsidRDefault="00E508B0" w:rsidP="00093A31">
      <w:pPr>
        <w:pStyle w:val="a4"/>
        <w:shd w:val="clear" w:color="auto" w:fill="FFFFFF"/>
        <w:spacing w:before="25" w:beforeAutospacing="0" w:after="25" w:afterAutospacing="0"/>
        <w:ind w:firstLine="708"/>
        <w:jc w:val="both"/>
        <w:rPr>
          <w:szCs w:val="27"/>
          <w:shd w:val="clear" w:color="auto" w:fill="FFFFFF"/>
        </w:rPr>
      </w:pPr>
      <w:r w:rsidRPr="00093A31">
        <w:rPr>
          <w:szCs w:val="27"/>
          <w:shd w:val="clear" w:color="auto" w:fill="FFFFFF"/>
        </w:rPr>
        <w:t xml:space="preserve">Практика ГОУ ЯО «Лицей № 86» «Реализация непрерывного технологического образования обучающихся в ГОУ ЯО «Лицей №86» в условиях </w:t>
      </w:r>
      <w:proofErr w:type="spellStart"/>
      <w:r w:rsidRPr="00093A31">
        <w:rPr>
          <w:szCs w:val="27"/>
          <w:shd w:val="clear" w:color="auto" w:fill="FFFFFF"/>
        </w:rPr>
        <w:t>цифровизации</w:t>
      </w:r>
      <w:proofErr w:type="spellEnd"/>
      <w:r w:rsidRPr="00093A31">
        <w:rPr>
          <w:szCs w:val="27"/>
          <w:shd w:val="clear" w:color="auto" w:fill="FFFFFF"/>
        </w:rPr>
        <w:t xml:space="preserve"> экономики» стала победителем Региональный конкурса «Лучшие практики в региональной системе образования 2020» в номинации «Разработка и реализация основных общеобразовательных программ образовательных организаций с учетом федеральных государственных образовательных стандартов общего образования и концепций преподавания учебных предметов (предметных областей)». </w:t>
      </w:r>
    </w:p>
    <w:p w:rsidR="00E508B0" w:rsidRPr="00E508B0" w:rsidRDefault="00E508B0" w:rsidP="00E508B0">
      <w:pPr>
        <w:spacing w:after="0" w:line="240" w:lineRule="auto"/>
        <w:ind w:firstLine="709"/>
        <w:jc w:val="both"/>
        <w:rPr>
          <w:rFonts w:ascii="Times New Roman" w:hAnsi="Times New Roman" w:cs="Times New Roman"/>
          <w:b/>
          <w:sz w:val="24"/>
          <w:szCs w:val="26"/>
        </w:rPr>
      </w:pPr>
      <w:r w:rsidRPr="00E508B0">
        <w:rPr>
          <w:rFonts w:ascii="Times New Roman" w:hAnsi="Times New Roman" w:cs="Times New Roman"/>
          <w:b/>
          <w:sz w:val="24"/>
          <w:szCs w:val="26"/>
        </w:rPr>
        <w:t>Об эффективности реализации РИП «Региональная инженерная школа» свидетельствуют и следующие показатели:</w:t>
      </w:r>
    </w:p>
    <w:p w:rsidR="00E508B0" w:rsidRPr="00E508B0" w:rsidRDefault="00E508B0" w:rsidP="006B77DB">
      <w:pPr>
        <w:pStyle w:val="a3"/>
        <w:numPr>
          <w:ilvl w:val="0"/>
          <w:numId w:val="8"/>
        </w:numPr>
        <w:tabs>
          <w:tab w:val="left" w:pos="357"/>
          <w:tab w:val="left" w:pos="709"/>
          <w:tab w:val="left" w:pos="3549"/>
        </w:tabs>
        <w:spacing w:after="0" w:line="240" w:lineRule="auto"/>
        <w:ind w:left="714" w:hanging="357"/>
        <w:contextualSpacing w:val="0"/>
        <w:jc w:val="both"/>
        <w:rPr>
          <w:rFonts w:ascii="Times New Roman" w:hAnsi="Times New Roman" w:cs="Times New Roman"/>
          <w:bCs/>
          <w:sz w:val="24"/>
          <w:szCs w:val="26"/>
        </w:rPr>
      </w:pPr>
      <w:r w:rsidRPr="00E508B0">
        <w:rPr>
          <w:rFonts w:ascii="Times New Roman" w:hAnsi="Times New Roman" w:cs="Times New Roman"/>
          <w:bCs/>
          <w:sz w:val="24"/>
          <w:szCs w:val="26"/>
        </w:rPr>
        <w:t>повышение качества образования (показатель качественной успеваемости обучающихся 10-11 классов вырос с 2018 по</w:t>
      </w:r>
      <w:r w:rsidR="00093A31">
        <w:rPr>
          <w:rFonts w:ascii="Times New Roman" w:hAnsi="Times New Roman" w:cs="Times New Roman"/>
          <w:bCs/>
          <w:sz w:val="24"/>
          <w:szCs w:val="26"/>
        </w:rPr>
        <w:t xml:space="preserve"> </w:t>
      </w:r>
      <w:r w:rsidRPr="00E508B0">
        <w:rPr>
          <w:rFonts w:ascii="Times New Roman" w:hAnsi="Times New Roman" w:cs="Times New Roman"/>
          <w:bCs/>
          <w:sz w:val="24"/>
          <w:szCs w:val="26"/>
        </w:rPr>
        <w:t xml:space="preserve">2020 год на 13,1%, удельный вес отличников увеличился на 5,5%, качественный показатель у выпускников 11 классов увеличился на 21,3%); </w:t>
      </w:r>
    </w:p>
    <w:p w:rsidR="00E508B0" w:rsidRPr="00E508B0" w:rsidRDefault="00E508B0" w:rsidP="006B77DB">
      <w:pPr>
        <w:pStyle w:val="a3"/>
        <w:numPr>
          <w:ilvl w:val="0"/>
          <w:numId w:val="8"/>
        </w:numPr>
        <w:tabs>
          <w:tab w:val="left" w:pos="357"/>
          <w:tab w:val="left" w:pos="709"/>
          <w:tab w:val="left" w:pos="3549"/>
        </w:tabs>
        <w:spacing w:after="0" w:line="240" w:lineRule="auto"/>
        <w:ind w:left="714" w:hanging="357"/>
        <w:contextualSpacing w:val="0"/>
        <w:jc w:val="both"/>
        <w:rPr>
          <w:rFonts w:ascii="Times New Roman" w:hAnsi="Times New Roman" w:cs="Times New Roman"/>
          <w:bCs/>
          <w:sz w:val="24"/>
          <w:szCs w:val="26"/>
        </w:rPr>
      </w:pPr>
      <w:r w:rsidRPr="00E508B0">
        <w:rPr>
          <w:rFonts w:ascii="Times New Roman" w:hAnsi="Times New Roman" w:cs="Times New Roman"/>
          <w:bCs/>
          <w:sz w:val="24"/>
          <w:szCs w:val="26"/>
        </w:rPr>
        <w:t xml:space="preserve">формирование и развитие инженерно-технологических компетенций школьников (100% обучающихся технологического и естественно-научного профилей – участники межрегиональных инженерных, фармацевтических и </w:t>
      </w:r>
      <w:proofErr w:type="spellStart"/>
      <w:r w:rsidRPr="00E508B0">
        <w:rPr>
          <w:rFonts w:ascii="Times New Roman" w:hAnsi="Times New Roman" w:cs="Times New Roman"/>
          <w:bCs/>
          <w:sz w:val="24"/>
          <w:szCs w:val="26"/>
        </w:rPr>
        <w:t>профориентационных</w:t>
      </w:r>
      <w:proofErr w:type="spellEnd"/>
      <w:r w:rsidRPr="00E508B0">
        <w:rPr>
          <w:rFonts w:ascii="Times New Roman" w:hAnsi="Times New Roman" w:cs="Times New Roman"/>
          <w:bCs/>
          <w:sz w:val="24"/>
          <w:szCs w:val="26"/>
        </w:rPr>
        <w:t xml:space="preserve"> каникул. В 2019 и 2020 годах ученики «Инженерного ЯНОС-класса» стали не только участниками, но и победителями и призерами </w:t>
      </w:r>
      <w:r w:rsidRPr="00E508B0">
        <w:rPr>
          <w:rFonts w:ascii="Times New Roman" w:hAnsi="Times New Roman" w:cs="Times New Roman"/>
          <w:sz w:val="24"/>
          <w:szCs w:val="26"/>
        </w:rPr>
        <w:t>научно-технической конференции молодых работников ПАО «</w:t>
      </w:r>
      <w:proofErr w:type="spellStart"/>
      <w:r w:rsidRPr="00E508B0">
        <w:rPr>
          <w:rFonts w:ascii="Times New Roman" w:hAnsi="Times New Roman" w:cs="Times New Roman"/>
          <w:sz w:val="24"/>
          <w:szCs w:val="26"/>
        </w:rPr>
        <w:t>Славнефть</w:t>
      </w:r>
      <w:proofErr w:type="spellEnd"/>
      <w:r w:rsidRPr="00E508B0">
        <w:rPr>
          <w:rFonts w:ascii="Times New Roman" w:hAnsi="Times New Roman" w:cs="Times New Roman"/>
          <w:sz w:val="24"/>
          <w:szCs w:val="26"/>
        </w:rPr>
        <w:t xml:space="preserve">-ЯНОС», «Балтийского научно-инженерного конкурса», а ученики «Фармацевтического </w:t>
      </w:r>
      <w:proofErr w:type="gramStart"/>
      <w:r w:rsidRPr="00E508B0">
        <w:rPr>
          <w:rFonts w:ascii="Times New Roman" w:hAnsi="Times New Roman" w:cs="Times New Roman"/>
          <w:sz w:val="24"/>
          <w:szCs w:val="26"/>
        </w:rPr>
        <w:t xml:space="preserve">класса»  </w:t>
      </w:r>
      <w:r w:rsidRPr="00E508B0">
        <w:rPr>
          <w:rFonts w:ascii="Times New Roman" w:hAnsi="Times New Roman" w:cs="Times New Roman"/>
          <w:bCs/>
          <w:sz w:val="24"/>
          <w:szCs w:val="26"/>
        </w:rPr>
        <w:t>–</w:t>
      </w:r>
      <w:proofErr w:type="gramEnd"/>
      <w:r w:rsidRPr="00E508B0">
        <w:rPr>
          <w:rFonts w:ascii="Times New Roman" w:hAnsi="Times New Roman" w:cs="Times New Roman"/>
          <w:sz w:val="24"/>
          <w:szCs w:val="26"/>
        </w:rPr>
        <w:t xml:space="preserve"> победителями и призерами всероссийской </w:t>
      </w:r>
      <w:r w:rsidRPr="00E508B0">
        <w:rPr>
          <w:rFonts w:ascii="Times New Roman" w:hAnsi="Times New Roman" w:cs="Times New Roman"/>
          <w:sz w:val="24"/>
          <w:szCs w:val="26"/>
          <w:shd w:val="clear" w:color="auto" w:fill="FFFFFF"/>
        </w:rPr>
        <w:t>конференции «</w:t>
      </w:r>
      <w:r w:rsidRPr="00E508B0">
        <w:rPr>
          <w:rFonts w:ascii="Times New Roman" w:hAnsi="Times New Roman" w:cs="Times New Roman"/>
          <w:bCs/>
          <w:sz w:val="24"/>
          <w:szCs w:val="26"/>
          <w:shd w:val="clear" w:color="auto" w:fill="FFFFFF"/>
        </w:rPr>
        <w:t>Молодая</w:t>
      </w:r>
      <w:r w:rsidRPr="00E508B0">
        <w:rPr>
          <w:rFonts w:ascii="Times New Roman" w:hAnsi="Times New Roman" w:cs="Times New Roman"/>
          <w:sz w:val="24"/>
          <w:szCs w:val="26"/>
          <w:shd w:val="clear" w:color="auto" w:fill="FFFFFF"/>
        </w:rPr>
        <w:t> </w:t>
      </w:r>
      <w:r w:rsidRPr="00E508B0">
        <w:rPr>
          <w:rFonts w:ascii="Times New Roman" w:hAnsi="Times New Roman" w:cs="Times New Roman"/>
          <w:bCs/>
          <w:sz w:val="24"/>
          <w:szCs w:val="26"/>
          <w:shd w:val="clear" w:color="auto" w:fill="FFFFFF"/>
        </w:rPr>
        <w:t>фармация</w:t>
      </w:r>
      <w:r w:rsidRPr="00E508B0">
        <w:rPr>
          <w:rFonts w:ascii="Times New Roman" w:hAnsi="Times New Roman" w:cs="Times New Roman"/>
          <w:sz w:val="24"/>
          <w:szCs w:val="26"/>
          <w:shd w:val="clear" w:color="auto" w:fill="FFFFFF"/>
        </w:rPr>
        <w:t> - </w:t>
      </w:r>
      <w:r w:rsidRPr="00E508B0">
        <w:rPr>
          <w:rFonts w:ascii="Times New Roman" w:hAnsi="Times New Roman" w:cs="Times New Roman"/>
          <w:bCs/>
          <w:sz w:val="24"/>
          <w:szCs w:val="26"/>
          <w:shd w:val="clear" w:color="auto" w:fill="FFFFFF"/>
        </w:rPr>
        <w:t>потенциал</w:t>
      </w:r>
      <w:r w:rsidRPr="00E508B0">
        <w:rPr>
          <w:rFonts w:ascii="Times New Roman" w:hAnsi="Times New Roman" w:cs="Times New Roman"/>
          <w:sz w:val="24"/>
          <w:szCs w:val="26"/>
          <w:shd w:val="clear" w:color="auto" w:fill="FFFFFF"/>
        </w:rPr>
        <w:t> </w:t>
      </w:r>
      <w:r w:rsidRPr="00E508B0">
        <w:rPr>
          <w:rFonts w:ascii="Times New Roman" w:hAnsi="Times New Roman" w:cs="Times New Roman"/>
          <w:bCs/>
          <w:sz w:val="24"/>
          <w:szCs w:val="26"/>
          <w:shd w:val="clear" w:color="auto" w:fill="FFFFFF"/>
        </w:rPr>
        <w:t>будущего</w:t>
      </w:r>
      <w:r w:rsidRPr="00E508B0">
        <w:rPr>
          <w:rFonts w:ascii="Times New Roman" w:hAnsi="Times New Roman" w:cs="Times New Roman"/>
          <w:sz w:val="24"/>
          <w:szCs w:val="26"/>
          <w:shd w:val="clear" w:color="auto" w:fill="FFFFFF"/>
        </w:rPr>
        <w:t>»).</w:t>
      </w:r>
    </w:p>
    <w:p w:rsidR="00E508B0" w:rsidRPr="00E508B0" w:rsidRDefault="00E508B0" w:rsidP="006B77DB">
      <w:pPr>
        <w:pStyle w:val="a3"/>
        <w:numPr>
          <w:ilvl w:val="0"/>
          <w:numId w:val="8"/>
        </w:numPr>
        <w:tabs>
          <w:tab w:val="left" w:pos="357"/>
          <w:tab w:val="left" w:pos="709"/>
          <w:tab w:val="left" w:pos="3549"/>
        </w:tabs>
        <w:spacing w:after="0" w:line="240" w:lineRule="auto"/>
        <w:ind w:left="714" w:hanging="357"/>
        <w:contextualSpacing w:val="0"/>
        <w:jc w:val="both"/>
        <w:rPr>
          <w:rFonts w:ascii="Times New Roman" w:hAnsi="Times New Roman" w:cs="Times New Roman"/>
          <w:bCs/>
          <w:sz w:val="24"/>
          <w:szCs w:val="26"/>
        </w:rPr>
      </w:pPr>
      <w:r w:rsidRPr="00E508B0">
        <w:rPr>
          <w:rFonts w:ascii="Times New Roman" w:hAnsi="Times New Roman" w:cs="Times New Roman"/>
          <w:bCs/>
          <w:sz w:val="24"/>
          <w:szCs w:val="26"/>
        </w:rPr>
        <w:t>рост творческой, познавательной активности и самостоятельности школьников: 84% учащихся технологического и естественно-научного профилей обучения стали участниками конкурсов, конференций, турниров инженерно-технической направленности различного уровня (муниципальный, региональный, всероссийский), расширилась география конкурсов.</w:t>
      </w:r>
    </w:p>
    <w:p w:rsidR="00E508B0" w:rsidRPr="00093A31" w:rsidRDefault="00E508B0" w:rsidP="00093A31">
      <w:pPr>
        <w:pStyle w:val="a3"/>
        <w:numPr>
          <w:ilvl w:val="0"/>
          <w:numId w:val="8"/>
        </w:numPr>
        <w:tabs>
          <w:tab w:val="left" w:pos="357"/>
          <w:tab w:val="left" w:pos="709"/>
          <w:tab w:val="left" w:pos="3549"/>
        </w:tabs>
        <w:spacing w:after="0" w:line="240" w:lineRule="auto"/>
        <w:ind w:left="714" w:hanging="357"/>
        <w:contextualSpacing w:val="0"/>
        <w:jc w:val="both"/>
        <w:rPr>
          <w:rFonts w:ascii="Times New Roman" w:hAnsi="Times New Roman" w:cs="Times New Roman"/>
          <w:bCs/>
          <w:sz w:val="24"/>
          <w:szCs w:val="26"/>
        </w:rPr>
      </w:pPr>
      <w:r w:rsidRPr="00093A31">
        <w:rPr>
          <w:rFonts w:ascii="Times New Roman" w:hAnsi="Times New Roman" w:cs="Times New Roman"/>
          <w:bCs/>
          <w:sz w:val="24"/>
          <w:szCs w:val="26"/>
        </w:rPr>
        <w:t>учащиеся технологического и естественно-научного профилей обучения стали победителями и призерами I Региональной конференции по научно-техническому творчеству школьников «Лабиринты науки», регионального чемпионата «Молодые профессионалы» (</w:t>
      </w:r>
      <w:proofErr w:type="spellStart"/>
      <w:r w:rsidRPr="00093A31">
        <w:rPr>
          <w:rFonts w:ascii="Times New Roman" w:hAnsi="Times New Roman" w:cs="Times New Roman"/>
          <w:bCs/>
          <w:sz w:val="24"/>
          <w:szCs w:val="26"/>
        </w:rPr>
        <w:t>WorldSkills</w:t>
      </w:r>
      <w:proofErr w:type="spellEnd"/>
      <w:r w:rsidRPr="00093A31">
        <w:rPr>
          <w:rFonts w:ascii="Times New Roman" w:hAnsi="Times New Roman" w:cs="Times New Roman"/>
          <w:bCs/>
          <w:sz w:val="24"/>
          <w:szCs w:val="26"/>
        </w:rPr>
        <w:t xml:space="preserve"> </w:t>
      </w:r>
      <w:proofErr w:type="spellStart"/>
      <w:r w:rsidRPr="00093A31">
        <w:rPr>
          <w:rFonts w:ascii="Times New Roman" w:hAnsi="Times New Roman" w:cs="Times New Roman"/>
          <w:bCs/>
          <w:sz w:val="24"/>
          <w:szCs w:val="26"/>
        </w:rPr>
        <w:t>Russia</w:t>
      </w:r>
      <w:proofErr w:type="spellEnd"/>
      <w:r w:rsidRPr="00093A31">
        <w:rPr>
          <w:rFonts w:ascii="Times New Roman" w:hAnsi="Times New Roman" w:cs="Times New Roman"/>
          <w:bCs/>
          <w:sz w:val="24"/>
          <w:szCs w:val="26"/>
        </w:rPr>
        <w:t>), Финала национального чемпионата (</w:t>
      </w:r>
      <w:proofErr w:type="spellStart"/>
      <w:r w:rsidRPr="00093A31">
        <w:rPr>
          <w:rFonts w:ascii="Times New Roman" w:hAnsi="Times New Roman" w:cs="Times New Roman"/>
          <w:bCs/>
          <w:sz w:val="24"/>
          <w:szCs w:val="26"/>
        </w:rPr>
        <w:t>WorldSkills</w:t>
      </w:r>
      <w:proofErr w:type="spellEnd"/>
      <w:r w:rsidRPr="00093A31">
        <w:rPr>
          <w:rFonts w:ascii="Times New Roman" w:hAnsi="Times New Roman" w:cs="Times New Roman"/>
          <w:bCs/>
          <w:sz w:val="24"/>
          <w:szCs w:val="26"/>
        </w:rPr>
        <w:t xml:space="preserve"> </w:t>
      </w:r>
      <w:proofErr w:type="spellStart"/>
      <w:r w:rsidRPr="00093A31">
        <w:rPr>
          <w:rFonts w:ascii="Times New Roman" w:hAnsi="Times New Roman" w:cs="Times New Roman"/>
          <w:bCs/>
          <w:sz w:val="24"/>
          <w:szCs w:val="26"/>
        </w:rPr>
        <w:t>Russia</w:t>
      </w:r>
      <w:proofErr w:type="spellEnd"/>
      <w:r w:rsidRPr="00093A31">
        <w:rPr>
          <w:rFonts w:ascii="Times New Roman" w:hAnsi="Times New Roman" w:cs="Times New Roman"/>
          <w:bCs/>
          <w:sz w:val="24"/>
          <w:szCs w:val="26"/>
        </w:rPr>
        <w:t>) в компетенции «Лабораторный химический анализ» в категории «Юниоры», регионального этапа «IV Всероссийской олимпиады по 3D технологиям», IV всероссийского конкурса по 3D-моделированию и 3D-печати «</w:t>
      </w:r>
      <w:proofErr w:type="spellStart"/>
      <w:r w:rsidRPr="00093A31">
        <w:rPr>
          <w:rFonts w:ascii="Times New Roman" w:hAnsi="Times New Roman" w:cs="Times New Roman"/>
          <w:bCs/>
          <w:sz w:val="24"/>
          <w:szCs w:val="26"/>
        </w:rPr>
        <w:t>ВЗДумай</w:t>
      </w:r>
      <w:proofErr w:type="spellEnd"/>
      <w:r w:rsidRPr="00093A31">
        <w:rPr>
          <w:rFonts w:ascii="Times New Roman" w:hAnsi="Times New Roman" w:cs="Times New Roman"/>
          <w:bCs/>
          <w:sz w:val="24"/>
          <w:szCs w:val="26"/>
        </w:rPr>
        <w:t>», VI Международного конкурса научных и творческих работ учащихся «Старт в науке», XI Приволжского конкурса научно-технических работ школьников «РОСТ-ISEF 2018», Финала Международного научно-инженерного конкурса «РОСТ-ISEF 2020», олимпиады «Траектория будущего», Всероссийского конкурса «Терра инженера», Финала VII Всероссийской Конференции «Юные Техники и Изобретатели», Всероссийского конкурса «Большая перемена», международного инженерного Чемпионата «CASE-IN»; муниципального, регионального и заключительного этапа всероссийской олимпиады школьников по технологии.</w:t>
      </w:r>
    </w:p>
    <w:p w:rsidR="00E508B0" w:rsidRPr="00E508B0" w:rsidRDefault="00E508B0" w:rsidP="006B77DB">
      <w:pPr>
        <w:pStyle w:val="a3"/>
        <w:numPr>
          <w:ilvl w:val="0"/>
          <w:numId w:val="8"/>
        </w:numPr>
        <w:tabs>
          <w:tab w:val="left" w:pos="357"/>
          <w:tab w:val="left" w:pos="709"/>
          <w:tab w:val="left" w:pos="3549"/>
        </w:tabs>
        <w:spacing w:after="0" w:line="240" w:lineRule="auto"/>
        <w:ind w:left="714" w:hanging="357"/>
        <w:contextualSpacing w:val="0"/>
        <w:jc w:val="both"/>
        <w:rPr>
          <w:rFonts w:ascii="Times New Roman" w:hAnsi="Times New Roman" w:cs="Times New Roman"/>
          <w:bCs/>
          <w:sz w:val="24"/>
          <w:szCs w:val="26"/>
        </w:rPr>
      </w:pPr>
      <w:r w:rsidRPr="00E508B0">
        <w:rPr>
          <w:rFonts w:ascii="Times New Roman" w:hAnsi="Times New Roman" w:cs="Times New Roman"/>
          <w:bCs/>
          <w:sz w:val="24"/>
          <w:szCs w:val="26"/>
        </w:rPr>
        <w:t xml:space="preserve">рост численности выпускников поступающих на специальности инженерно-технологической направленности (2020 год </w:t>
      </w:r>
      <w:proofErr w:type="gramStart"/>
      <w:r w:rsidRPr="00E508B0">
        <w:rPr>
          <w:rFonts w:ascii="Times New Roman" w:hAnsi="Times New Roman" w:cs="Times New Roman"/>
          <w:bCs/>
          <w:sz w:val="24"/>
          <w:szCs w:val="26"/>
        </w:rPr>
        <w:t>–  96</w:t>
      </w:r>
      <w:proofErr w:type="gramEnd"/>
      <w:r w:rsidRPr="00E508B0">
        <w:rPr>
          <w:rFonts w:ascii="Times New Roman" w:hAnsi="Times New Roman" w:cs="Times New Roman"/>
          <w:bCs/>
          <w:sz w:val="24"/>
          <w:szCs w:val="26"/>
        </w:rPr>
        <w:t>%, увеличение показателя с 2018 года на 18%), что свидетельствует и о повышении престижа инженерных профессий на территории Ярославской области;</w:t>
      </w:r>
    </w:p>
    <w:p w:rsidR="00E508B0" w:rsidRPr="00E508B0" w:rsidRDefault="00E508B0" w:rsidP="006B77DB">
      <w:pPr>
        <w:pStyle w:val="a3"/>
        <w:numPr>
          <w:ilvl w:val="0"/>
          <w:numId w:val="8"/>
        </w:numPr>
        <w:tabs>
          <w:tab w:val="left" w:pos="357"/>
          <w:tab w:val="left" w:pos="709"/>
          <w:tab w:val="left" w:pos="3549"/>
        </w:tabs>
        <w:spacing w:after="0" w:line="240" w:lineRule="auto"/>
        <w:ind w:left="709" w:hanging="357"/>
        <w:contextualSpacing w:val="0"/>
        <w:jc w:val="both"/>
        <w:rPr>
          <w:rFonts w:ascii="Times New Roman" w:hAnsi="Times New Roman" w:cs="Times New Roman"/>
          <w:bCs/>
          <w:sz w:val="24"/>
          <w:szCs w:val="26"/>
        </w:rPr>
      </w:pPr>
      <w:r w:rsidRPr="00E508B0">
        <w:rPr>
          <w:rFonts w:ascii="Times New Roman" w:eastAsia="Times New Roman" w:hAnsi="Times New Roman" w:cs="Times New Roman"/>
          <w:sz w:val="24"/>
          <w:szCs w:val="26"/>
        </w:rPr>
        <w:lastRenderedPageBreak/>
        <w:t>степень удовлетворенности участников образовательных отношений организаций профильного обучения (технологический и естественно-научный профили).</w:t>
      </w:r>
    </w:p>
    <w:p w:rsidR="00626249" w:rsidRPr="00093A31" w:rsidRDefault="00E508B0" w:rsidP="00093A31">
      <w:pPr>
        <w:pStyle w:val="a4"/>
        <w:shd w:val="clear" w:color="auto" w:fill="FFFFFF"/>
        <w:spacing w:before="25" w:beforeAutospacing="0" w:after="25" w:afterAutospacing="0"/>
        <w:ind w:firstLine="708"/>
        <w:jc w:val="both"/>
        <w:rPr>
          <w:szCs w:val="27"/>
          <w:shd w:val="clear" w:color="auto" w:fill="FFFFFF"/>
        </w:rPr>
      </w:pPr>
      <w:r w:rsidRPr="00093A31">
        <w:rPr>
          <w:szCs w:val="27"/>
          <w:shd w:val="clear" w:color="auto" w:fill="FFFFFF"/>
        </w:rPr>
        <w:t>В соответствии с направлениями реализации национального проекта «Образование», работая на перспективу, ГОУ ЯО «Лицей № 86» ставит перед собой цель развития и распространения опыта в сфере формирования цифровых навыков через работу ресурсного центра «Региональная инженерная школа», как универсального школьного инженерного комплекса, основанного на интеграции инновационных технологий общего и дополнительного образования, применения сетевого взаимодействия.</w:t>
      </w:r>
    </w:p>
    <w:p w:rsidR="00E508B0" w:rsidRPr="00E508B0" w:rsidRDefault="00E508B0" w:rsidP="00E508B0">
      <w:pPr>
        <w:rPr>
          <w:rFonts w:ascii="Times New Roman" w:hAnsi="Times New Roman" w:cs="Times New Roman"/>
          <w:color w:val="000000"/>
          <w:sz w:val="20"/>
        </w:rPr>
      </w:pPr>
    </w:p>
    <w:p w:rsid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социально-экономического развития региона</w:t>
      </w:r>
      <w:r w:rsidRPr="00626249">
        <w:rPr>
          <w:rFonts w:ascii="Times New Roman" w:hAnsi="Times New Roman" w:cs="Times New Roman"/>
          <w:b/>
          <w:color w:val="auto"/>
          <w:sz w:val="24"/>
        </w:rPr>
        <w:br/>
        <w:t>ГПОУ ЯО Ярославский градостроительный колледж</w:t>
      </w:r>
    </w:p>
    <w:p w:rsidR="006F3EEF" w:rsidRPr="006F3EEF" w:rsidRDefault="006F3EEF" w:rsidP="006F3EEF"/>
    <w:tbl>
      <w:tblPr>
        <w:tblStyle w:val="a6"/>
        <w:tblW w:w="5000" w:type="pct"/>
        <w:tblLook w:val="04A0" w:firstRow="1" w:lastRow="0" w:firstColumn="1" w:lastColumn="0" w:noHBand="0" w:noVBand="1"/>
      </w:tblPr>
      <w:tblGrid>
        <w:gridCol w:w="2399"/>
        <w:gridCol w:w="2380"/>
        <w:gridCol w:w="2379"/>
        <w:gridCol w:w="3462"/>
      </w:tblGrid>
      <w:tr w:rsidR="006F3EEF" w:rsidRPr="006F3EEF" w:rsidTr="006F3EEF">
        <w:tc>
          <w:tcPr>
            <w:tcW w:w="1129" w:type="pct"/>
            <w:vAlign w:val="center"/>
          </w:tcPr>
          <w:p w:rsidR="006F3EEF" w:rsidRPr="006F3EEF" w:rsidRDefault="006F3EEF" w:rsidP="006F3EEF">
            <w:pPr>
              <w:pStyle w:val="ConsPlusNonformat"/>
              <w:jc w:val="center"/>
              <w:rPr>
                <w:rFonts w:ascii="Times New Roman" w:hAnsi="Times New Roman" w:cs="Times New Roman"/>
                <w:sz w:val="24"/>
                <w:szCs w:val="28"/>
              </w:rPr>
            </w:pPr>
            <w:r w:rsidRPr="006F3EEF">
              <w:rPr>
                <w:rFonts w:ascii="Times New Roman" w:hAnsi="Times New Roman" w:cs="Times New Roman"/>
                <w:sz w:val="24"/>
                <w:szCs w:val="28"/>
              </w:rPr>
              <w:t>Показатель эффективности</w:t>
            </w:r>
          </w:p>
        </w:tc>
        <w:tc>
          <w:tcPr>
            <w:tcW w:w="1120" w:type="pct"/>
            <w:vAlign w:val="center"/>
          </w:tcPr>
          <w:p w:rsidR="006F3EEF" w:rsidRPr="006F3EEF" w:rsidRDefault="006F3EEF" w:rsidP="006F3EEF">
            <w:pPr>
              <w:pStyle w:val="ConsPlusNonformat"/>
              <w:jc w:val="center"/>
              <w:rPr>
                <w:rFonts w:ascii="Times New Roman" w:hAnsi="Times New Roman" w:cs="Times New Roman"/>
                <w:sz w:val="24"/>
                <w:szCs w:val="28"/>
              </w:rPr>
            </w:pPr>
            <w:r w:rsidRPr="006F3EEF">
              <w:rPr>
                <w:rFonts w:ascii="Times New Roman" w:hAnsi="Times New Roman" w:cs="Times New Roman"/>
                <w:sz w:val="24"/>
                <w:szCs w:val="28"/>
              </w:rPr>
              <w:t xml:space="preserve">Значение показателя по состоянию на 2018 год </w:t>
            </w:r>
          </w:p>
        </w:tc>
        <w:tc>
          <w:tcPr>
            <w:tcW w:w="1120" w:type="pct"/>
            <w:vAlign w:val="center"/>
          </w:tcPr>
          <w:p w:rsidR="006F3EEF" w:rsidRPr="006F3EEF" w:rsidRDefault="006F3EEF" w:rsidP="004B483B">
            <w:pPr>
              <w:pStyle w:val="ConsPlusNonformat"/>
              <w:jc w:val="center"/>
              <w:rPr>
                <w:rFonts w:ascii="Times New Roman" w:hAnsi="Times New Roman" w:cs="Times New Roman"/>
                <w:sz w:val="24"/>
                <w:szCs w:val="28"/>
              </w:rPr>
            </w:pPr>
            <w:r w:rsidRPr="006F3EEF">
              <w:rPr>
                <w:rFonts w:ascii="Times New Roman" w:hAnsi="Times New Roman" w:cs="Times New Roman"/>
                <w:sz w:val="24"/>
                <w:szCs w:val="28"/>
              </w:rPr>
              <w:t xml:space="preserve">Значение показателя по состоянию на конец </w:t>
            </w:r>
          </w:p>
          <w:p w:rsidR="006F3EEF" w:rsidRPr="006F3EEF" w:rsidRDefault="006F3EEF" w:rsidP="004B483B">
            <w:pPr>
              <w:pStyle w:val="ConsPlusNonformat"/>
              <w:jc w:val="center"/>
              <w:rPr>
                <w:rFonts w:ascii="Times New Roman" w:hAnsi="Times New Roman" w:cs="Times New Roman"/>
                <w:sz w:val="24"/>
                <w:szCs w:val="28"/>
              </w:rPr>
            </w:pPr>
            <w:r w:rsidRPr="006F3EEF">
              <w:rPr>
                <w:rFonts w:ascii="Times New Roman" w:hAnsi="Times New Roman" w:cs="Times New Roman"/>
                <w:sz w:val="24"/>
                <w:szCs w:val="28"/>
              </w:rPr>
              <w:t xml:space="preserve">2020 года </w:t>
            </w:r>
          </w:p>
        </w:tc>
        <w:tc>
          <w:tcPr>
            <w:tcW w:w="1630" w:type="pct"/>
            <w:vAlign w:val="center"/>
          </w:tcPr>
          <w:p w:rsidR="006F3EEF" w:rsidRPr="006F3EEF" w:rsidRDefault="006F3EEF" w:rsidP="004B483B">
            <w:pPr>
              <w:pStyle w:val="ConsPlusNonformat"/>
              <w:jc w:val="center"/>
              <w:rPr>
                <w:rFonts w:ascii="Times New Roman" w:hAnsi="Times New Roman" w:cs="Times New Roman"/>
                <w:sz w:val="24"/>
                <w:szCs w:val="28"/>
              </w:rPr>
            </w:pPr>
            <w:r w:rsidRPr="006F3EEF">
              <w:rPr>
                <w:rFonts w:ascii="Times New Roman" w:hAnsi="Times New Roman" w:cs="Times New Roman"/>
                <w:sz w:val="24"/>
                <w:szCs w:val="28"/>
              </w:rPr>
              <w:t xml:space="preserve">Описание изменений </w:t>
            </w:r>
          </w:p>
        </w:tc>
      </w:tr>
      <w:tr w:rsidR="006F3EEF" w:rsidRPr="006F3EEF" w:rsidTr="006F3EEF">
        <w:tc>
          <w:tcPr>
            <w:tcW w:w="1129" w:type="pct"/>
          </w:tcPr>
          <w:p w:rsidR="006F3EEF" w:rsidRPr="006F3EEF" w:rsidRDefault="006F3EEF" w:rsidP="006F3EEF">
            <w:pPr>
              <w:pStyle w:val="ConsPlusNonformat"/>
              <w:numPr>
                <w:ilvl w:val="0"/>
                <w:numId w:val="37"/>
              </w:numPr>
              <w:ind w:left="0" w:firstLine="0"/>
              <w:rPr>
                <w:rFonts w:ascii="Times New Roman" w:hAnsi="Times New Roman" w:cs="Times New Roman"/>
                <w:sz w:val="24"/>
                <w:szCs w:val="28"/>
              </w:rPr>
            </w:pPr>
            <w:r w:rsidRPr="006F3EEF">
              <w:rPr>
                <w:rFonts w:ascii="Times New Roman" w:hAnsi="Times New Roman" w:cs="Times New Roman"/>
                <w:sz w:val="24"/>
                <w:szCs w:val="28"/>
              </w:rPr>
              <w:t>К</w:t>
            </w:r>
            <w:r w:rsidRPr="006F3EEF">
              <w:rPr>
                <w:rFonts w:ascii="Times New Roman" w:eastAsia="Times New Roman" w:hAnsi="Times New Roman" w:cs="Times New Roman"/>
                <w:sz w:val="24"/>
                <w:szCs w:val="28"/>
              </w:rPr>
              <w:t>оличество образовательных организаций-участников сети</w:t>
            </w: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3</w:t>
            </w: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7</w:t>
            </w:r>
          </w:p>
        </w:tc>
        <w:tc>
          <w:tcPr>
            <w:tcW w:w="1630" w:type="pct"/>
          </w:tcPr>
          <w:p w:rsidR="006F3EEF" w:rsidRPr="006F3EEF" w:rsidRDefault="006F3EEF" w:rsidP="00194E60">
            <w:pPr>
              <w:rPr>
                <w:rFonts w:ascii="Times New Roman" w:hAnsi="Times New Roman" w:cs="Times New Roman"/>
                <w:sz w:val="24"/>
                <w:szCs w:val="28"/>
              </w:rPr>
            </w:pPr>
            <w:r w:rsidRPr="006F3EEF">
              <w:rPr>
                <w:rFonts w:ascii="Times New Roman" w:hAnsi="Times New Roman" w:cs="Times New Roman"/>
                <w:sz w:val="24"/>
                <w:szCs w:val="28"/>
              </w:rPr>
              <w:t xml:space="preserve">Увеличилось количество участников сети, что позволяет реализовывать принцип </w:t>
            </w:r>
            <w:proofErr w:type="spellStart"/>
            <w:r w:rsidRPr="006F3EEF">
              <w:rPr>
                <w:rFonts w:ascii="Times New Roman" w:hAnsi="Times New Roman" w:cs="Times New Roman"/>
                <w:bCs/>
                <w:iCs/>
                <w:sz w:val="24"/>
                <w:szCs w:val="28"/>
              </w:rPr>
              <w:t>многопрофильности</w:t>
            </w:r>
            <w:proofErr w:type="spellEnd"/>
            <w:r w:rsidRPr="006F3EEF">
              <w:rPr>
                <w:rFonts w:ascii="Times New Roman" w:hAnsi="Times New Roman" w:cs="Times New Roman"/>
                <w:bCs/>
                <w:iCs/>
                <w:sz w:val="24"/>
                <w:szCs w:val="28"/>
              </w:rPr>
              <w:t xml:space="preserve"> и вариативности</w:t>
            </w:r>
            <w:r w:rsidRPr="006F3EEF">
              <w:rPr>
                <w:rFonts w:ascii="Times New Roman" w:hAnsi="Times New Roman" w:cs="Times New Roman"/>
                <w:b/>
                <w:bCs/>
                <w:i/>
                <w:iCs/>
                <w:sz w:val="24"/>
                <w:szCs w:val="28"/>
              </w:rPr>
              <w:t xml:space="preserve"> </w:t>
            </w:r>
            <w:r w:rsidRPr="006F3EEF">
              <w:rPr>
                <w:rFonts w:ascii="Times New Roman" w:hAnsi="Times New Roman" w:cs="Times New Roman"/>
                <w:sz w:val="24"/>
                <w:szCs w:val="28"/>
              </w:rPr>
              <w:t>непрерывного технологического образования школьников.</w:t>
            </w:r>
          </w:p>
        </w:tc>
      </w:tr>
      <w:tr w:rsidR="006F3EEF" w:rsidRPr="006F3EEF" w:rsidTr="006F3EEF">
        <w:tc>
          <w:tcPr>
            <w:tcW w:w="1129" w:type="pct"/>
          </w:tcPr>
          <w:p w:rsidR="006F3EEF" w:rsidRPr="006F3EEF" w:rsidRDefault="006F3EEF" w:rsidP="006F3EEF">
            <w:pPr>
              <w:pStyle w:val="ConsPlusNonformat"/>
              <w:numPr>
                <w:ilvl w:val="0"/>
                <w:numId w:val="37"/>
              </w:numPr>
              <w:ind w:left="0" w:firstLine="0"/>
              <w:rPr>
                <w:rFonts w:ascii="Times New Roman" w:hAnsi="Times New Roman" w:cs="Times New Roman"/>
                <w:sz w:val="24"/>
                <w:szCs w:val="28"/>
              </w:rPr>
            </w:pPr>
            <w:r w:rsidRPr="006F3EEF">
              <w:rPr>
                <w:rFonts w:ascii="Times New Roman" w:eastAsia="Times New Roman" w:hAnsi="Times New Roman" w:cs="Times New Roman"/>
                <w:sz w:val="24"/>
                <w:szCs w:val="28"/>
              </w:rPr>
              <w:t>Количество школьников и студентов, вовлеченных в проект</w:t>
            </w: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 xml:space="preserve">356 школьников и </w:t>
            </w:r>
          </w:p>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26 студентов</w:t>
            </w: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 xml:space="preserve">1056 школьников и </w:t>
            </w:r>
          </w:p>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97 студентов</w:t>
            </w:r>
          </w:p>
        </w:tc>
        <w:tc>
          <w:tcPr>
            <w:tcW w:w="1630" w:type="pct"/>
          </w:tcPr>
          <w:p w:rsidR="006F3EEF" w:rsidRPr="006F3EEF" w:rsidRDefault="006F3EEF" w:rsidP="004B483B">
            <w:pPr>
              <w:pStyle w:val="ConsPlusNonformat"/>
              <w:rPr>
                <w:rFonts w:ascii="Times New Roman" w:hAnsi="Times New Roman" w:cs="Times New Roman"/>
                <w:sz w:val="24"/>
                <w:szCs w:val="28"/>
              </w:rPr>
            </w:pPr>
            <w:r w:rsidRPr="006F3EEF">
              <w:rPr>
                <w:rFonts w:ascii="Times New Roman" w:hAnsi="Times New Roman" w:cs="Times New Roman"/>
                <w:sz w:val="24"/>
                <w:szCs w:val="28"/>
              </w:rPr>
              <w:t>Увеличилось количество вовлеченных в проект школьников и студентов</w:t>
            </w:r>
          </w:p>
        </w:tc>
      </w:tr>
      <w:tr w:rsidR="006F3EEF" w:rsidRPr="006F3EEF" w:rsidTr="006F3EEF">
        <w:tc>
          <w:tcPr>
            <w:tcW w:w="1129" w:type="pct"/>
          </w:tcPr>
          <w:p w:rsidR="006F3EEF" w:rsidRPr="006F3EEF" w:rsidRDefault="006F3EEF" w:rsidP="006F3EEF">
            <w:pPr>
              <w:pStyle w:val="a3"/>
              <w:numPr>
                <w:ilvl w:val="0"/>
                <w:numId w:val="36"/>
              </w:numPr>
              <w:ind w:left="0" w:firstLine="0"/>
              <w:rPr>
                <w:rFonts w:ascii="Times New Roman" w:eastAsia="Times New Roman" w:hAnsi="Times New Roman" w:cs="Times New Roman"/>
                <w:sz w:val="24"/>
                <w:szCs w:val="28"/>
                <w:lang w:eastAsia="ru-RU"/>
              </w:rPr>
            </w:pPr>
            <w:r w:rsidRPr="006F3EEF">
              <w:rPr>
                <w:rFonts w:ascii="Times New Roman" w:eastAsia="Times New Roman" w:hAnsi="Times New Roman" w:cs="Times New Roman"/>
                <w:sz w:val="24"/>
                <w:szCs w:val="28"/>
                <w:lang w:eastAsia="ru-RU"/>
              </w:rPr>
              <w:t>Количество мероприятий и программ, направленных на профессиональное самоопределение школьников</w:t>
            </w:r>
          </w:p>
          <w:p w:rsidR="006F3EEF" w:rsidRPr="006F3EEF" w:rsidRDefault="006F3EEF" w:rsidP="006F3EEF">
            <w:pPr>
              <w:pStyle w:val="ConsPlusNonformat"/>
              <w:rPr>
                <w:rFonts w:ascii="Times New Roman" w:hAnsi="Times New Roman" w:cs="Times New Roman"/>
                <w:sz w:val="24"/>
                <w:szCs w:val="28"/>
              </w:rPr>
            </w:pP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8</w:t>
            </w:r>
          </w:p>
        </w:tc>
        <w:tc>
          <w:tcPr>
            <w:tcW w:w="1120" w:type="pct"/>
          </w:tcPr>
          <w:p w:rsidR="006F3EEF" w:rsidRPr="006F3EEF" w:rsidRDefault="006F3EEF" w:rsidP="004B483B">
            <w:pPr>
              <w:pStyle w:val="ConsPlusNonformat"/>
              <w:jc w:val="center"/>
              <w:rPr>
                <w:rFonts w:ascii="Times New Roman" w:hAnsi="Times New Roman" w:cs="Times New Roman"/>
                <w:b/>
                <w:sz w:val="24"/>
                <w:szCs w:val="28"/>
              </w:rPr>
            </w:pPr>
            <w:r w:rsidRPr="006F3EEF">
              <w:rPr>
                <w:rFonts w:ascii="Times New Roman" w:hAnsi="Times New Roman" w:cs="Times New Roman"/>
                <w:b/>
                <w:sz w:val="24"/>
                <w:szCs w:val="28"/>
              </w:rPr>
              <w:t>50</w:t>
            </w:r>
          </w:p>
        </w:tc>
        <w:tc>
          <w:tcPr>
            <w:tcW w:w="1630" w:type="pct"/>
          </w:tcPr>
          <w:p w:rsidR="006F3EEF" w:rsidRPr="006F3EEF" w:rsidRDefault="006F3EEF" w:rsidP="004B483B">
            <w:pPr>
              <w:pStyle w:val="ConsPlusNonformat"/>
              <w:rPr>
                <w:rFonts w:ascii="Times New Roman" w:hAnsi="Times New Roman" w:cs="Times New Roman"/>
                <w:sz w:val="24"/>
                <w:szCs w:val="28"/>
              </w:rPr>
            </w:pPr>
            <w:r w:rsidRPr="006F3EEF">
              <w:rPr>
                <w:rFonts w:ascii="Times New Roman" w:hAnsi="Times New Roman" w:cs="Times New Roman"/>
                <w:sz w:val="24"/>
                <w:szCs w:val="28"/>
              </w:rPr>
              <w:t xml:space="preserve">Увеличилось количество мероприятий и программ </w:t>
            </w:r>
          </w:p>
        </w:tc>
      </w:tr>
      <w:tr w:rsidR="006F3EEF" w:rsidRPr="006F3EEF" w:rsidTr="006F3EEF">
        <w:tc>
          <w:tcPr>
            <w:tcW w:w="1129" w:type="pct"/>
          </w:tcPr>
          <w:p w:rsidR="006F3EEF" w:rsidRPr="006F3EEF" w:rsidRDefault="006F3EEF" w:rsidP="006F3EEF">
            <w:pPr>
              <w:pStyle w:val="a3"/>
              <w:numPr>
                <w:ilvl w:val="0"/>
                <w:numId w:val="36"/>
              </w:numPr>
              <w:ind w:left="0" w:firstLine="0"/>
              <w:rPr>
                <w:rFonts w:ascii="Times New Roman" w:eastAsia="Times New Roman" w:hAnsi="Times New Roman" w:cs="Times New Roman"/>
                <w:sz w:val="24"/>
                <w:szCs w:val="28"/>
                <w:lang w:eastAsia="ru-RU"/>
              </w:rPr>
            </w:pPr>
            <w:r w:rsidRPr="006F3EEF">
              <w:rPr>
                <w:rFonts w:ascii="Times New Roman" w:eastAsia="Times New Roman" w:hAnsi="Times New Roman" w:cs="Times New Roman"/>
                <w:sz w:val="24"/>
                <w:szCs w:val="28"/>
                <w:lang w:eastAsia="ru-RU"/>
              </w:rPr>
              <w:t>Качество профессионального самоопределения школьников и студентов, вовлеченных в проект</w:t>
            </w:r>
          </w:p>
        </w:tc>
        <w:tc>
          <w:tcPr>
            <w:tcW w:w="1120" w:type="pct"/>
          </w:tcPr>
          <w:p w:rsidR="006F3EEF" w:rsidRPr="006F3EEF" w:rsidRDefault="006F3EEF" w:rsidP="004B483B">
            <w:pPr>
              <w:pStyle w:val="ConsPlusNonformat"/>
              <w:rPr>
                <w:rFonts w:ascii="Times New Roman" w:hAnsi="Times New Roman" w:cs="Times New Roman"/>
                <w:sz w:val="24"/>
                <w:szCs w:val="28"/>
              </w:rPr>
            </w:pPr>
            <w:r w:rsidRPr="006F3EEF">
              <w:rPr>
                <w:rFonts w:ascii="Times New Roman" w:hAnsi="Times New Roman" w:cs="Times New Roman"/>
                <w:sz w:val="24"/>
                <w:szCs w:val="28"/>
              </w:rPr>
              <w:t xml:space="preserve">Средний балл при поступлении на бюджет в ГПОУ ЯО Ярославский градостроительный колледж – </w:t>
            </w:r>
            <w:r w:rsidRPr="006F3EEF">
              <w:rPr>
                <w:rFonts w:ascii="Times New Roman" w:hAnsi="Times New Roman" w:cs="Times New Roman"/>
                <w:b/>
                <w:sz w:val="24"/>
                <w:szCs w:val="28"/>
              </w:rPr>
              <w:t>4,06</w:t>
            </w:r>
            <w:r w:rsidRPr="006F3EEF">
              <w:rPr>
                <w:rFonts w:ascii="Times New Roman" w:hAnsi="Times New Roman" w:cs="Times New Roman"/>
                <w:sz w:val="24"/>
                <w:szCs w:val="28"/>
              </w:rPr>
              <w:t xml:space="preserve"> Средний балл при поступлении в ГПОУ ЯО Ярославский колледж индустрии питания </w:t>
            </w:r>
            <w:proofErr w:type="gramStart"/>
            <w:r w:rsidRPr="006F3EEF">
              <w:rPr>
                <w:rFonts w:ascii="Times New Roman" w:hAnsi="Times New Roman" w:cs="Times New Roman"/>
                <w:sz w:val="24"/>
                <w:szCs w:val="28"/>
              </w:rPr>
              <w:t xml:space="preserve">–  </w:t>
            </w:r>
            <w:r w:rsidRPr="006F3EEF">
              <w:rPr>
                <w:rFonts w:ascii="Times New Roman" w:hAnsi="Times New Roman" w:cs="Times New Roman"/>
                <w:b/>
                <w:sz w:val="24"/>
                <w:szCs w:val="28"/>
              </w:rPr>
              <w:t>3</w:t>
            </w:r>
            <w:proofErr w:type="gramEnd"/>
            <w:r w:rsidRPr="006F3EEF">
              <w:rPr>
                <w:rFonts w:ascii="Times New Roman" w:hAnsi="Times New Roman" w:cs="Times New Roman"/>
                <w:b/>
                <w:sz w:val="24"/>
                <w:szCs w:val="28"/>
              </w:rPr>
              <w:t>,75</w:t>
            </w:r>
          </w:p>
        </w:tc>
        <w:tc>
          <w:tcPr>
            <w:tcW w:w="1120" w:type="pct"/>
          </w:tcPr>
          <w:p w:rsidR="006F3EEF" w:rsidRPr="006F3EEF" w:rsidRDefault="006F3EEF" w:rsidP="004B483B">
            <w:pPr>
              <w:pStyle w:val="ConsPlusNonformat"/>
              <w:rPr>
                <w:rFonts w:ascii="Times New Roman" w:hAnsi="Times New Roman" w:cs="Times New Roman"/>
                <w:b/>
                <w:sz w:val="24"/>
                <w:szCs w:val="28"/>
              </w:rPr>
            </w:pPr>
            <w:r w:rsidRPr="006F3EEF">
              <w:rPr>
                <w:rFonts w:ascii="Times New Roman" w:hAnsi="Times New Roman" w:cs="Times New Roman"/>
                <w:sz w:val="24"/>
                <w:szCs w:val="28"/>
              </w:rPr>
              <w:t xml:space="preserve">Средний балл при поступлении на бюджет в ГПОУ ЯО Ярославский градостроительный колледж – </w:t>
            </w:r>
            <w:r w:rsidRPr="006F3EEF">
              <w:rPr>
                <w:rFonts w:ascii="Times New Roman" w:hAnsi="Times New Roman" w:cs="Times New Roman"/>
                <w:b/>
                <w:sz w:val="24"/>
                <w:szCs w:val="28"/>
              </w:rPr>
              <w:t xml:space="preserve">4,25 </w:t>
            </w:r>
          </w:p>
          <w:p w:rsidR="006F3EEF" w:rsidRPr="006F3EEF" w:rsidRDefault="006F3EEF" w:rsidP="004B483B">
            <w:pPr>
              <w:pStyle w:val="ConsPlusNonformat"/>
              <w:rPr>
                <w:rFonts w:ascii="Times New Roman" w:hAnsi="Times New Roman" w:cs="Times New Roman"/>
                <w:sz w:val="24"/>
                <w:szCs w:val="28"/>
              </w:rPr>
            </w:pPr>
            <w:r w:rsidRPr="006F3EEF">
              <w:rPr>
                <w:rFonts w:ascii="Times New Roman" w:hAnsi="Times New Roman" w:cs="Times New Roman"/>
                <w:sz w:val="24"/>
                <w:szCs w:val="28"/>
              </w:rPr>
              <w:t xml:space="preserve">Средний балл при </w:t>
            </w:r>
            <w:proofErr w:type="gramStart"/>
            <w:r w:rsidRPr="006F3EEF">
              <w:rPr>
                <w:rFonts w:ascii="Times New Roman" w:hAnsi="Times New Roman" w:cs="Times New Roman"/>
                <w:sz w:val="24"/>
                <w:szCs w:val="28"/>
              </w:rPr>
              <w:t>поступлении  в</w:t>
            </w:r>
            <w:proofErr w:type="gramEnd"/>
            <w:r w:rsidRPr="006F3EEF">
              <w:rPr>
                <w:rFonts w:ascii="Times New Roman" w:hAnsi="Times New Roman" w:cs="Times New Roman"/>
                <w:sz w:val="24"/>
                <w:szCs w:val="28"/>
              </w:rPr>
              <w:t xml:space="preserve"> ГПОУ ЯО Ярославский колледж индустрии питания –  </w:t>
            </w:r>
            <w:r w:rsidRPr="006F3EEF">
              <w:rPr>
                <w:rFonts w:ascii="Times New Roman" w:hAnsi="Times New Roman" w:cs="Times New Roman"/>
                <w:b/>
                <w:sz w:val="24"/>
                <w:szCs w:val="28"/>
              </w:rPr>
              <w:t>3,85</w:t>
            </w:r>
          </w:p>
        </w:tc>
        <w:tc>
          <w:tcPr>
            <w:tcW w:w="1630" w:type="pct"/>
          </w:tcPr>
          <w:p w:rsidR="006F3EEF" w:rsidRPr="006F3EEF" w:rsidRDefault="006F3EEF" w:rsidP="004B483B">
            <w:pPr>
              <w:pStyle w:val="ConsPlusNonformat"/>
              <w:rPr>
                <w:rFonts w:ascii="Times New Roman" w:hAnsi="Times New Roman" w:cs="Times New Roman"/>
                <w:sz w:val="24"/>
                <w:szCs w:val="28"/>
              </w:rPr>
            </w:pPr>
            <w:r w:rsidRPr="006F3EEF">
              <w:rPr>
                <w:rFonts w:ascii="Times New Roman" w:hAnsi="Times New Roman" w:cs="Times New Roman"/>
                <w:sz w:val="24"/>
                <w:szCs w:val="28"/>
              </w:rPr>
              <w:t>Косвенным показателем изменений качества профессионального самоопределения школьников может служить увеличение конкурса поступающих при приеме в ПОО, а именно увеличение среднего балла документа об образовании поступающих</w:t>
            </w:r>
          </w:p>
        </w:tc>
      </w:tr>
    </w:tbl>
    <w:p w:rsidR="00626249" w:rsidRDefault="00626249"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lastRenderedPageBreak/>
        <w:t>Формирование у детей компетентностей будущего как ресурс улучшения образовательных р</w:t>
      </w:r>
      <w:r w:rsidR="000E6892">
        <w:rPr>
          <w:rFonts w:ascii="Times New Roman" w:hAnsi="Times New Roman" w:cs="Times New Roman"/>
          <w:b/>
          <w:color w:val="auto"/>
          <w:sz w:val="24"/>
        </w:rPr>
        <w:t xml:space="preserve">езультатов </w:t>
      </w:r>
      <w:r w:rsidR="000E6892">
        <w:rPr>
          <w:rFonts w:ascii="Times New Roman" w:hAnsi="Times New Roman" w:cs="Times New Roman"/>
          <w:b/>
          <w:color w:val="auto"/>
          <w:sz w:val="24"/>
        </w:rPr>
        <w:br/>
        <w:t>МОУ «Средняя школа №</w:t>
      </w:r>
      <w:r w:rsidRPr="00626249">
        <w:rPr>
          <w:rFonts w:ascii="Times New Roman" w:hAnsi="Times New Roman" w:cs="Times New Roman"/>
          <w:b/>
          <w:color w:val="auto"/>
          <w:sz w:val="24"/>
        </w:rPr>
        <w:t>81», г. Ярославль</w:t>
      </w:r>
    </w:p>
    <w:p w:rsidR="000E6892" w:rsidRDefault="000E6892" w:rsidP="000E6892">
      <w:pPr>
        <w:pStyle w:val="11"/>
        <w:ind w:firstLine="709"/>
        <w:jc w:val="both"/>
        <w:rPr>
          <w:rFonts w:ascii="Times New Roman" w:eastAsia="Times New Roman" w:hAnsi="Times New Roman" w:cs="Times New Roman"/>
          <w:color w:val="000000"/>
          <w:sz w:val="24"/>
          <w:szCs w:val="24"/>
          <w:lang w:eastAsia="ru-RU"/>
        </w:rPr>
      </w:pPr>
    </w:p>
    <w:p w:rsidR="000E6892" w:rsidRPr="000E6892" w:rsidRDefault="000E6892" w:rsidP="000E6892">
      <w:pPr>
        <w:pStyle w:val="11"/>
        <w:ind w:firstLine="709"/>
        <w:jc w:val="both"/>
        <w:rPr>
          <w:rFonts w:ascii="Times New Roman" w:eastAsiaTheme="minorEastAsia" w:hAnsi="Times New Roman" w:cs="Times New Roman"/>
          <w:color w:val="000000" w:themeColor="text1"/>
          <w:kern w:val="24"/>
          <w:sz w:val="24"/>
          <w:szCs w:val="24"/>
        </w:rPr>
      </w:pPr>
      <w:r w:rsidRPr="000E6892">
        <w:rPr>
          <w:rFonts w:ascii="Times New Roman" w:eastAsia="Times New Roman" w:hAnsi="Times New Roman" w:cs="Times New Roman"/>
          <w:color w:val="000000"/>
          <w:sz w:val="24"/>
          <w:szCs w:val="24"/>
          <w:lang w:eastAsia="ru-RU"/>
        </w:rPr>
        <w:t xml:space="preserve">Работа в РИП началась два года назад в 2018 году. </w:t>
      </w:r>
      <w:r w:rsidRPr="000E6892">
        <w:rPr>
          <w:rFonts w:ascii="Times New Roman" w:hAnsi="Times New Roman" w:cs="Times New Roman"/>
          <w:sz w:val="24"/>
          <w:szCs w:val="24"/>
        </w:rPr>
        <w:t xml:space="preserve">Соисполнителями проекта стали шесть школ. Это школы города Ярославля, города Тутаева, города Углича, города Гаврилов-Яма и </w:t>
      </w:r>
      <w:r>
        <w:rPr>
          <w:rFonts w:ascii="Times New Roman" w:hAnsi="Times New Roman" w:cs="Times New Roman"/>
          <w:sz w:val="24"/>
          <w:szCs w:val="24"/>
        </w:rPr>
        <w:t>Ростовского МР</w:t>
      </w:r>
      <w:r w:rsidRPr="000E6892">
        <w:rPr>
          <w:rFonts w:ascii="Times New Roman" w:hAnsi="Times New Roman" w:cs="Times New Roman"/>
          <w:sz w:val="24"/>
          <w:szCs w:val="24"/>
        </w:rPr>
        <w:t xml:space="preserve">. Научным руководителем проекта является </w:t>
      </w:r>
      <w:proofErr w:type="spellStart"/>
      <w:r w:rsidRPr="000E6892">
        <w:rPr>
          <w:rFonts w:ascii="Times New Roman" w:hAnsi="Times New Roman" w:cs="Times New Roman"/>
          <w:sz w:val="24"/>
          <w:szCs w:val="24"/>
        </w:rPr>
        <w:t>к.п.н</w:t>
      </w:r>
      <w:proofErr w:type="spellEnd"/>
      <w:r w:rsidRPr="000E6892">
        <w:rPr>
          <w:rFonts w:ascii="Times New Roman" w:hAnsi="Times New Roman" w:cs="Times New Roman"/>
          <w:sz w:val="24"/>
          <w:szCs w:val="24"/>
        </w:rPr>
        <w:t xml:space="preserve">. заведующая кафедрой начального образования </w:t>
      </w:r>
      <w:r w:rsidRPr="000E6892">
        <w:rPr>
          <w:rFonts w:ascii="Times New Roman" w:eastAsiaTheme="minorEastAsia" w:hAnsi="Times New Roman" w:cs="Times New Roman"/>
          <w:color w:val="000000" w:themeColor="text1"/>
          <w:kern w:val="24"/>
          <w:sz w:val="24"/>
          <w:szCs w:val="24"/>
        </w:rPr>
        <w:t xml:space="preserve">«Институт развития образования» Ярославской области </w:t>
      </w:r>
      <w:proofErr w:type="gramStart"/>
      <w:r w:rsidRPr="000E6892">
        <w:rPr>
          <w:rFonts w:ascii="Times New Roman" w:eastAsiaTheme="minorEastAsia" w:hAnsi="Times New Roman" w:cs="Times New Roman"/>
          <w:color w:val="000000" w:themeColor="text1"/>
          <w:kern w:val="24"/>
          <w:sz w:val="24"/>
          <w:szCs w:val="24"/>
        </w:rPr>
        <w:t>Тихомирова  Ольга</w:t>
      </w:r>
      <w:proofErr w:type="gramEnd"/>
      <w:r w:rsidRPr="000E6892">
        <w:rPr>
          <w:rFonts w:ascii="Times New Roman" w:eastAsiaTheme="minorEastAsia" w:hAnsi="Times New Roman" w:cs="Times New Roman"/>
          <w:color w:val="000000" w:themeColor="text1"/>
          <w:kern w:val="24"/>
          <w:sz w:val="24"/>
          <w:szCs w:val="24"/>
        </w:rPr>
        <w:t xml:space="preserve"> Вячеславовна.</w:t>
      </w:r>
    </w:p>
    <w:p w:rsidR="000E6892" w:rsidRPr="000E6892" w:rsidRDefault="000E6892" w:rsidP="000E6892">
      <w:pPr>
        <w:pStyle w:val="11"/>
        <w:ind w:firstLine="709"/>
        <w:jc w:val="both"/>
        <w:rPr>
          <w:rFonts w:ascii="Times New Roman" w:hAnsi="Times New Roman" w:cs="Times New Roman"/>
          <w:color w:val="000000" w:themeColor="text1"/>
          <w:kern w:val="24"/>
          <w:sz w:val="24"/>
          <w:szCs w:val="24"/>
        </w:rPr>
      </w:pPr>
      <w:r w:rsidRPr="000E6892">
        <w:rPr>
          <w:rFonts w:ascii="Times New Roman" w:hAnsi="Times New Roman" w:cs="Times New Roman"/>
          <w:sz w:val="24"/>
          <w:szCs w:val="24"/>
        </w:rPr>
        <w:t>Целью работы инновационной площадки стало проектирование инновационных образовательных моделей и практик по формированию и развитию у детей критического мышления, креативно</w:t>
      </w:r>
      <w:r>
        <w:rPr>
          <w:rFonts w:ascii="Times New Roman" w:hAnsi="Times New Roman" w:cs="Times New Roman"/>
          <w:sz w:val="24"/>
          <w:szCs w:val="24"/>
        </w:rPr>
        <w:t>сти, коммуникации и кооперации (</w:t>
      </w:r>
      <w:r w:rsidRPr="000E6892">
        <w:rPr>
          <w:rFonts w:ascii="Times New Roman" w:hAnsi="Times New Roman" w:cs="Times New Roman"/>
          <w:sz w:val="24"/>
          <w:szCs w:val="24"/>
        </w:rPr>
        <w:t>4К</w:t>
      </w:r>
      <w:r>
        <w:rPr>
          <w:rFonts w:ascii="Times New Roman" w:hAnsi="Times New Roman" w:cs="Times New Roman"/>
          <w:sz w:val="24"/>
          <w:szCs w:val="24"/>
        </w:rPr>
        <w:t>)</w:t>
      </w:r>
      <w:r w:rsidRPr="000E6892">
        <w:rPr>
          <w:rFonts w:ascii="Times New Roman" w:hAnsi="Times New Roman" w:cs="Times New Roman"/>
          <w:sz w:val="24"/>
          <w:szCs w:val="24"/>
        </w:rPr>
        <w:t xml:space="preserve">. В ходе работы были определены несколько основных задач: </w:t>
      </w:r>
      <w:r w:rsidRPr="000E6892">
        <w:rPr>
          <w:rFonts w:ascii="Times New Roman" w:hAnsi="Times New Roman" w:cs="Times New Roman"/>
          <w:color w:val="000000" w:themeColor="text1"/>
          <w:kern w:val="24"/>
          <w:sz w:val="24"/>
          <w:szCs w:val="24"/>
        </w:rPr>
        <w:t xml:space="preserve">разработка и апробация алгоритма конструирования учебных заданий и задач по формированию и развитию 4К; проектирование учебных занятий, подбор способов </w:t>
      </w:r>
      <w:proofErr w:type="spellStart"/>
      <w:r w:rsidRPr="000E6892">
        <w:rPr>
          <w:rFonts w:ascii="Times New Roman" w:hAnsi="Times New Roman" w:cs="Times New Roman"/>
          <w:color w:val="000000" w:themeColor="text1"/>
          <w:kern w:val="24"/>
          <w:sz w:val="24"/>
          <w:szCs w:val="24"/>
        </w:rPr>
        <w:t>фасилитации</w:t>
      </w:r>
      <w:proofErr w:type="spellEnd"/>
      <w:r w:rsidRPr="000E6892">
        <w:rPr>
          <w:rFonts w:ascii="Times New Roman" w:hAnsi="Times New Roman" w:cs="Times New Roman"/>
          <w:color w:val="000000" w:themeColor="text1"/>
          <w:kern w:val="24"/>
          <w:sz w:val="24"/>
          <w:szCs w:val="24"/>
        </w:rPr>
        <w:t xml:space="preserve"> учебной деятельности на каждом этапе, анализ проведенных учебных занятий; проектирование рабочих программ по предмету, направленных на формирование и развитие креативности, </w:t>
      </w:r>
      <w:proofErr w:type="spellStart"/>
      <w:r w:rsidRPr="000E6892">
        <w:rPr>
          <w:rFonts w:ascii="Times New Roman" w:hAnsi="Times New Roman" w:cs="Times New Roman"/>
          <w:color w:val="000000" w:themeColor="text1"/>
          <w:kern w:val="24"/>
          <w:sz w:val="24"/>
          <w:szCs w:val="24"/>
        </w:rPr>
        <w:t>коммуникативности</w:t>
      </w:r>
      <w:proofErr w:type="spellEnd"/>
      <w:r w:rsidRPr="000E6892">
        <w:rPr>
          <w:rFonts w:ascii="Times New Roman" w:hAnsi="Times New Roman" w:cs="Times New Roman"/>
          <w:color w:val="000000" w:themeColor="text1"/>
          <w:kern w:val="24"/>
          <w:sz w:val="24"/>
          <w:szCs w:val="24"/>
        </w:rPr>
        <w:t>, критического мышления и кооперации; подготовка педагогов к формированию и развитию 4К; обобщение и систематизация опыта, составление методических рекомендаций.</w:t>
      </w:r>
    </w:p>
    <w:p w:rsidR="000E6892" w:rsidRPr="000E6892" w:rsidRDefault="000E6892" w:rsidP="000E6892">
      <w:pPr>
        <w:pStyle w:val="11"/>
        <w:ind w:firstLine="709"/>
        <w:jc w:val="both"/>
        <w:rPr>
          <w:rFonts w:ascii="Times New Roman" w:hAnsi="Times New Roman" w:cs="Times New Roman"/>
          <w:sz w:val="24"/>
          <w:szCs w:val="24"/>
        </w:rPr>
      </w:pPr>
      <w:r w:rsidRPr="000E6892">
        <w:rPr>
          <w:rFonts w:ascii="Times New Roman" w:hAnsi="Times New Roman" w:cs="Times New Roman"/>
          <w:sz w:val="24"/>
          <w:szCs w:val="24"/>
        </w:rPr>
        <w:t>Мы считаем, что данный проект имеет высокую значимость для организации у</w:t>
      </w:r>
      <w:r>
        <w:rPr>
          <w:rFonts w:ascii="Times New Roman" w:hAnsi="Times New Roman" w:cs="Times New Roman"/>
          <w:sz w:val="24"/>
          <w:szCs w:val="24"/>
        </w:rPr>
        <w:t>чебного процесса. Н</w:t>
      </w:r>
      <w:r w:rsidRPr="000E6892">
        <w:rPr>
          <w:rFonts w:ascii="Times New Roman" w:hAnsi="Times New Roman" w:cs="Times New Roman"/>
          <w:sz w:val="24"/>
          <w:szCs w:val="24"/>
        </w:rPr>
        <w:t xml:space="preserve">ами были созданы: пакет учебных заданий и задач по формированию 4к; мониторинг </w:t>
      </w:r>
      <w:proofErr w:type="spellStart"/>
      <w:r w:rsidRPr="000E6892">
        <w:rPr>
          <w:rFonts w:ascii="Times New Roman" w:hAnsi="Times New Roman" w:cs="Times New Roman"/>
          <w:sz w:val="24"/>
          <w:szCs w:val="24"/>
        </w:rPr>
        <w:t>сформированности</w:t>
      </w:r>
      <w:proofErr w:type="spellEnd"/>
      <w:r w:rsidRPr="000E6892">
        <w:rPr>
          <w:rFonts w:ascii="Times New Roman" w:hAnsi="Times New Roman" w:cs="Times New Roman"/>
          <w:sz w:val="24"/>
          <w:szCs w:val="24"/>
        </w:rPr>
        <w:t xml:space="preserve"> уровня 4к; методические рекомендации по проектированию учебных занятий, в которых будут учитываться динамика образовательных результатов обучающихся, изменение практик преподавания и позитивные изменения в профессиональной компетентности педагогов школ-участников проекта; составлены рекомендаций по подготовке педагогов к формированию и развитию 4К. </w:t>
      </w:r>
    </w:p>
    <w:p w:rsidR="000E6892" w:rsidRPr="000E6892" w:rsidRDefault="000E6892" w:rsidP="000E6892">
      <w:pPr>
        <w:pStyle w:val="11"/>
        <w:ind w:firstLine="709"/>
        <w:jc w:val="both"/>
        <w:rPr>
          <w:rFonts w:ascii="Times New Roman" w:hAnsi="Times New Roman" w:cs="Times New Roman"/>
          <w:color w:val="000000" w:themeColor="text1"/>
          <w:kern w:val="24"/>
          <w:sz w:val="24"/>
          <w:szCs w:val="24"/>
        </w:rPr>
      </w:pPr>
      <w:r w:rsidRPr="000E6892">
        <w:rPr>
          <w:rFonts w:ascii="Times New Roman" w:hAnsi="Times New Roman" w:cs="Times New Roman"/>
          <w:sz w:val="24"/>
          <w:szCs w:val="24"/>
        </w:rPr>
        <w:t xml:space="preserve"> </w:t>
      </w:r>
      <w:r w:rsidRPr="000E6892">
        <w:rPr>
          <w:rFonts w:ascii="Times New Roman" w:eastAsia="Times New Roman" w:hAnsi="Times New Roman" w:cs="Times New Roman"/>
          <w:color w:val="000000"/>
          <w:sz w:val="24"/>
          <w:szCs w:val="24"/>
          <w:lang w:eastAsia="ru-RU"/>
        </w:rPr>
        <w:t xml:space="preserve">Погружение в работу началось с прохождения курсов повышения квалификации в ИРО. Более 40 педагогов приступили к внедрению полученных знаний, замерам, диагностикам, самообразованию и тесной работе в командах. За это время в школах произошли изменения в образовательной среде, а именно – в школах стали создаваться педагогические </w:t>
      </w:r>
      <w:proofErr w:type="spellStart"/>
      <w:r w:rsidRPr="000E6892">
        <w:rPr>
          <w:rFonts w:ascii="Times New Roman" w:eastAsia="Times New Roman" w:hAnsi="Times New Roman" w:cs="Times New Roman"/>
          <w:color w:val="000000"/>
          <w:sz w:val="24"/>
          <w:szCs w:val="24"/>
          <w:lang w:eastAsia="ru-RU"/>
        </w:rPr>
        <w:t>самообующиеся</w:t>
      </w:r>
      <w:proofErr w:type="spellEnd"/>
      <w:r w:rsidRPr="000E6892">
        <w:rPr>
          <w:rFonts w:ascii="Times New Roman" w:eastAsia="Times New Roman" w:hAnsi="Times New Roman" w:cs="Times New Roman"/>
          <w:color w:val="000000"/>
          <w:sz w:val="24"/>
          <w:szCs w:val="24"/>
          <w:lang w:eastAsia="ru-RU"/>
        </w:rPr>
        <w:t xml:space="preserve"> сообщества. Учителя вместе занялись разработкой уроков, созданием легенд, проведением, </w:t>
      </w:r>
      <w:proofErr w:type="spellStart"/>
      <w:r w:rsidRPr="000E6892">
        <w:rPr>
          <w:rFonts w:ascii="Times New Roman" w:eastAsia="Times New Roman" w:hAnsi="Times New Roman" w:cs="Times New Roman"/>
          <w:color w:val="000000"/>
          <w:sz w:val="24"/>
          <w:szCs w:val="24"/>
          <w:lang w:eastAsia="ru-RU"/>
        </w:rPr>
        <w:t>взаимопосещением</w:t>
      </w:r>
      <w:proofErr w:type="spellEnd"/>
      <w:r w:rsidRPr="000E6892">
        <w:rPr>
          <w:rFonts w:ascii="Times New Roman" w:eastAsia="Times New Roman" w:hAnsi="Times New Roman" w:cs="Times New Roman"/>
          <w:color w:val="000000"/>
          <w:sz w:val="24"/>
          <w:szCs w:val="24"/>
          <w:lang w:eastAsia="ru-RU"/>
        </w:rPr>
        <w:t xml:space="preserve"> и анализом уроков. </w:t>
      </w:r>
      <w:r w:rsidRPr="000E6892">
        <w:rPr>
          <w:rFonts w:ascii="Times New Roman" w:hAnsi="Times New Roman" w:cs="Times New Roman"/>
          <w:color w:val="000000" w:themeColor="text1"/>
          <w:kern w:val="24"/>
          <w:sz w:val="24"/>
          <w:szCs w:val="24"/>
        </w:rPr>
        <w:t xml:space="preserve">Разработав уроки совместно, учителя смогли увидеть работу сообществ со стороны и попробовали свои силы в проведении уроков в новых формах. Всё это позволило совершенствовать </w:t>
      </w:r>
      <w:proofErr w:type="spellStart"/>
      <w:r w:rsidRPr="000E6892">
        <w:rPr>
          <w:rFonts w:ascii="Times New Roman" w:hAnsi="Times New Roman" w:cs="Times New Roman"/>
          <w:color w:val="000000" w:themeColor="text1"/>
          <w:kern w:val="24"/>
          <w:sz w:val="24"/>
          <w:szCs w:val="24"/>
        </w:rPr>
        <w:t>внутришкольную</w:t>
      </w:r>
      <w:proofErr w:type="spellEnd"/>
      <w:r w:rsidRPr="000E6892">
        <w:rPr>
          <w:rFonts w:ascii="Times New Roman" w:hAnsi="Times New Roman" w:cs="Times New Roman"/>
          <w:color w:val="000000" w:themeColor="text1"/>
          <w:kern w:val="24"/>
          <w:sz w:val="24"/>
          <w:szCs w:val="24"/>
        </w:rPr>
        <w:t xml:space="preserve"> систему повышения компетентностей педагогических работников.</w:t>
      </w:r>
    </w:p>
    <w:p w:rsidR="000E6892" w:rsidRPr="000E6892" w:rsidRDefault="000E6892" w:rsidP="000E6892">
      <w:pPr>
        <w:pStyle w:val="11"/>
        <w:ind w:firstLine="709"/>
        <w:jc w:val="both"/>
        <w:rPr>
          <w:sz w:val="24"/>
          <w:szCs w:val="24"/>
        </w:rPr>
      </w:pPr>
      <w:r w:rsidRPr="000E6892">
        <w:rPr>
          <w:rFonts w:ascii="Times New Roman" w:hAnsi="Times New Roman" w:cs="Times New Roman"/>
          <w:sz w:val="24"/>
          <w:szCs w:val="24"/>
        </w:rPr>
        <w:t xml:space="preserve">За время работы проекта нам довелось принять участие во множестве различных мероприятий </w:t>
      </w:r>
      <w:proofErr w:type="spellStart"/>
      <w:r w:rsidRPr="000E6892">
        <w:rPr>
          <w:rFonts w:ascii="Times New Roman" w:hAnsi="Times New Roman" w:cs="Times New Roman"/>
          <w:sz w:val="24"/>
          <w:szCs w:val="24"/>
        </w:rPr>
        <w:t>различого</w:t>
      </w:r>
      <w:proofErr w:type="spellEnd"/>
      <w:r w:rsidRPr="000E6892">
        <w:rPr>
          <w:rFonts w:ascii="Times New Roman" w:hAnsi="Times New Roman" w:cs="Times New Roman"/>
          <w:sz w:val="24"/>
          <w:szCs w:val="24"/>
        </w:rPr>
        <w:t xml:space="preserve"> уровня.</w:t>
      </w:r>
      <w:r w:rsidRPr="000E6892">
        <w:rPr>
          <w:rFonts w:ascii="Times New Roman" w:eastAsiaTheme="minorEastAsia" w:hAnsi="Times New Roman" w:cs="Times New Roman"/>
          <w:color w:val="000000" w:themeColor="text1"/>
          <w:kern w:val="24"/>
          <w:sz w:val="24"/>
          <w:szCs w:val="24"/>
        </w:rPr>
        <w:t xml:space="preserve"> </w:t>
      </w:r>
      <w:r w:rsidRPr="000E6892">
        <w:rPr>
          <w:rFonts w:ascii="Times New Roman" w:hAnsi="Times New Roman" w:cs="Times New Roman"/>
          <w:sz w:val="24"/>
          <w:szCs w:val="24"/>
        </w:rPr>
        <w:t>Это были организационные мероприятия. Такие как: с</w:t>
      </w:r>
      <w:r w:rsidRPr="000E6892">
        <w:rPr>
          <w:rFonts w:ascii="Times New Roman" w:hAnsi="Times New Roman" w:cs="Times New Roman"/>
          <w:color w:val="000000" w:themeColor="text1"/>
          <w:kern w:val="24"/>
          <w:sz w:val="24"/>
          <w:szCs w:val="24"/>
          <w:lang w:eastAsia="ru-RU"/>
        </w:rPr>
        <w:t>оздание проекта и представление к защите</w:t>
      </w:r>
      <w:r w:rsidRPr="000E6892">
        <w:rPr>
          <w:rFonts w:ascii="Times New Roman" w:hAnsi="Times New Roman" w:cs="Times New Roman"/>
          <w:sz w:val="24"/>
          <w:szCs w:val="24"/>
        </w:rPr>
        <w:t>; с</w:t>
      </w:r>
      <w:r w:rsidRPr="000E6892">
        <w:rPr>
          <w:rFonts w:ascii="Times New Roman" w:hAnsi="Times New Roman" w:cs="Times New Roman"/>
          <w:color w:val="000000" w:themeColor="text1"/>
          <w:kern w:val="24"/>
          <w:sz w:val="24"/>
          <w:szCs w:val="24"/>
          <w:lang w:eastAsia="ru-RU"/>
        </w:rPr>
        <w:t>оздание творческих групп в школах-участниках проекта</w:t>
      </w:r>
      <w:r w:rsidRPr="000E6892">
        <w:rPr>
          <w:rFonts w:ascii="Times New Roman" w:hAnsi="Times New Roman" w:cs="Times New Roman"/>
          <w:sz w:val="24"/>
          <w:szCs w:val="24"/>
        </w:rPr>
        <w:t>; п</w:t>
      </w:r>
      <w:r w:rsidRPr="000E6892">
        <w:rPr>
          <w:rFonts w:ascii="Times New Roman" w:hAnsi="Times New Roman" w:cs="Times New Roman"/>
          <w:color w:val="000000" w:themeColor="text1"/>
          <w:kern w:val="24"/>
          <w:sz w:val="24"/>
          <w:szCs w:val="24"/>
          <w:lang w:eastAsia="ru-RU"/>
        </w:rPr>
        <w:t>роведение педагогических советов и заседаний творческих групп школ-участников проекта; проведение организационных встреч со школами-участниками проекта.</w:t>
      </w:r>
      <w:r w:rsidRPr="000E6892">
        <w:rPr>
          <w:rFonts w:ascii="Times New Roman" w:eastAsiaTheme="minorEastAsia" w:hAnsi="Times New Roman" w:cs="Times New Roman"/>
          <w:color w:val="000000" w:themeColor="text1"/>
          <w:kern w:val="24"/>
          <w:sz w:val="24"/>
          <w:szCs w:val="24"/>
        </w:rPr>
        <w:t xml:space="preserve"> </w:t>
      </w:r>
      <w:r w:rsidRPr="000E6892">
        <w:rPr>
          <w:rFonts w:ascii="Times New Roman" w:hAnsi="Times New Roman" w:cs="Times New Roman"/>
          <w:bCs/>
          <w:iCs/>
          <w:color w:val="000000" w:themeColor="text1"/>
          <w:kern w:val="24"/>
          <w:sz w:val="24"/>
          <w:szCs w:val="24"/>
        </w:rPr>
        <w:t>Обучающие мероприятия: в</w:t>
      </w:r>
      <w:r w:rsidRPr="000E6892">
        <w:rPr>
          <w:rFonts w:ascii="Times New Roman" w:hAnsi="Times New Roman" w:cs="Times New Roman"/>
          <w:color w:val="000000" w:themeColor="text1"/>
          <w:kern w:val="24"/>
          <w:sz w:val="24"/>
          <w:szCs w:val="24"/>
        </w:rPr>
        <w:t xml:space="preserve">ажным событием стала  встреча с </w:t>
      </w:r>
      <w:proofErr w:type="spellStart"/>
      <w:r w:rsidRPr="000E6892">
        <w:rPr>
          <w:rFonts w:ascii="Times New Roman" w:hAnsi="Times New Roman" w:cs="Times New Roman"/>
          <w:color w:val="000000" w:themeColor="text1"/>
          <w:kern w:val="24"/>
          <w:sz w:val="24"/>
          <w:szCs w:val="24"/>
        </w:rPr>
        <w:t>Пинской</w:t>
      </w:r>
      <w:proofErr w:type="spellEnd"/>
      <w:r w:rsidRPr="000E6892">
        <w:rPr>
          <w:rFonts w:ascii="Times New Roman" w:hAnsi="Times New Roman" w:cs="Times New Roman"/>
          <w:color w:val="000000" w:themeColor="text1"/>
          <w:kern w:val="24"/>
          <w:sz w:val="24"/>
          <w:szCs w:val="24"/>
        </w:rPr>
        <w:t xml:space="preserve"> М.А.</w:t>
      </w:r>
      <w:r w:rsidRPr="000E6892">
        <w:rPr>
          <w:rFonts w:ascii="Times New Roman" w:hAnsi="Times New Roman" w:cs="Times New Roman"/>
          <w:color w:val="000000"/>
          <w:sz w:val="24"/>
          <w:szCs w:val="24"/>
          <w:shd w:val="clear" w:color="auto" w:fill="FFFFFF"/>
        </w:rPr>
        <w:t xml:space="preserve"> ведущим научным сотрудником Центра социально-экономического развития школы Института образования НИУ «Высшая школа экономики».</w:t>
      </w:r>
      <w:r w:rsidRPr="000E6892">
        <w:rPr>
          <w:rFonts w:ascii="Times New Roman" w:hAnsi="Times New Roman" w:cs="Times New Roman"/>
          <w:color w:val="000000" w:themeColor="text1"/>
          <w:kern w:val="24"/>
          <w:sz w:val="24"/>
          <w:szCs w:val="24"/>
        </w:rPr>
        <w:t>, и  участие в практическом семинаре, на котором учителя нашей школы дали открытые уроки</w:t>
      </w:r>
      <w:r w:rsidRPr="000E6892">
        <w:rPr>
          <w:rFonts w:ascii="Times New Roman" w:hAnsi="Times New Roman" w:cs="Times New Roman"/>
          <w:sz w:val="24"/>
          <w:szCs w:val="24"/>
        </w:rPr>
        <w:t>; м</w:t>
      </w:r>
      <w:r w:rsidRPr="000E6892">
        <w:rPr>
          <w:rFonts w:ascii="Times New Roman" w:hAnsi="Times New Roman" w:cs="Times New Roman"/>
          <w:color w:val="000000" w:themeColor="text1"/>
          <w:kern w:val="24"/>
          <w:sz w:val="24"/>
          <w:szCs w:val="24"/>
        </w:rPr>
        <w:t>ы приняли активное участие в межмуниципальной практической конференции «Педагогические стратегии улучшения качества преподавания в школе»,    в городе  г. Тутаев; в школах – участниках проекта были созданы творческие группы</w:t>
      </w:r>
      <w:r w:rsidRPr="000E6892">
        <w:rPr>
          <w:rFonts w:ascii="Times New Roman" w:hAnsi="Times New Roman" w:cs="Times New Roman"/>
          <w:sz w:val="24"/>
          <w:szCs w:val="24"/>
        </w:rPr>
        <w:t>; н</w:t>
      </w:r>
      <w:r w:rsidRPr="000E6892">
        <w:rPr>
          <w:rFonts w:ascii="Times New Roman" w:hAnsi="Times New Roman" w:cs="Times New Roman"/>
          <w:color w:val="000000" w:themeColor="text1"/>
          <w:kern w:val="24"/>
          <w:sz w:val="24"/>
          <w:szCs w:val="24"/>
        </w:rPr>
        <w:t>а базе школ были организованы педагогические советы и заседания творческих групп; педагоги приняли участие в Межрегиональном семинаре  Летняя школа «От частного к общему и от общего к новому частному»; на базе школ многократно проходило Проведение обучающих семинаров по проектированию учебных задач: "Алгоритм конструирования учебной задачи проектного или исследовательского характера"; мы побывали на "Проектировании урока по формированию 4К" на базе ИРО; приняли участие в практическом семинаре «</w:t>
      </w:r>
      <w:proofErr w:type="spellStart"/>
      <w:r w:rsidRPr="000E6892">
        <w:rPr>
          <w:rFonts w:ascii="Times New Roman" w:hAnsi="Times New Roman" w:cs="Times New Roman"/>
          <w:color w:val="000000" w:themeColor="text1"/>
          <w:kern w:val="24"/>
          <w:sz w:val="24"/>
          <w:szCs w:val="24"/>
        </w:rPr>
        <w:t>Метапредметный</w:t>
      </w:r>
      <w:proofErr w:type="spellEnd"/>
      <w:r w:rsidRPr="000E6892">
        <w:rPr>
          <w:rFonts w:ascii="Times New Roman" w:hAnsi="Times New Roman" w:cs="Times New Roman"/>
          <w:color w:val="000000" w:themeColor="text1"/>
          <w:kern w:val="24"/>
          <w:sz w:val="24"/>
          <w:szCs w:val="24"/>
        </w:rPr>
        <w:t xml:space="preserve"> подход в обучении основа ФГОС ООО» (из г. Казань), где познакомились с понятием «Сингапурские технологии». И множество других обучающих мероприятий. Учителя наших школ начали транслировать свой опыт для студентов ЯГПУ имени К.Д. Ушинского. </w:t>
      </w:r>
      <w:r w:rsidRPr="000E6892">
        <w:rPr>
          <w:rFonts w:ascii="Times New Roman" w:hAnsi="Times New Roman" w:cs="Times New Roman"/>
          <w:sz w:val="24"/>
          <w:szCs w:val="24"/>
        </w:rPr>
        <w:t xml:space="preserve"> </w:t>
      </w:r>
      <w:r w:rsidRPr="000E6892">
        <w:rPr>
          <w:rFonts w:ascii="Times New Roman" w:hAnsi="Times New Roman" w:cs="Times New Roman"/>
          <w:color w:val="000000" w:themeColor="text1"/>
          <w:kern w:val="24"/>
          <w:sz w:val="24"/>
          <w:szCs w:val="24"/>
        </w:rPr>
        <w:t xml:space="preserve">Одним из интересных моментов в работе всего проекта стоит отметить проведение открытых учебных занятий в школах – участницах проекта, т.е. уроки в классах где не </w:t>
      </w:r>
      <w:r w:rsidRPr="000E6892">
        <w:rPr>
          <w:rFonts w:ascii="Times New Roman" w:hAnsi="Times New Roman" w:cs="Times New Roman"/>
          <w:color w:val="000000" w:themeColor="text1"/>
          <w:kern w:val="24"/>
          <w:sz w:val="24"/>
          <w:szCs w:val="24"/>
        </w:rPr>
        <w:lastRenderedPageBreak/>
        <w:t xml:space="preserve">работает учитель. </w:t>
      </w:r>
      <w:r w:rsidRPr="000E6892">
        <w:rPr>
          <w:rFonts w:ascii="Times New Roman" w:hAnsi="Times New Roman" w:cs="Times New Roman"/>
          <w:sz w:val="24"/>
          <w:szCs w:val="24"/>
        </w:rPr>
        <w:t>За время работы над проектом мы посетили семинары и открытые уроки коллег школ- участников, смогли обменяться опытом.</w:t>
      </w:r>
    </w:p>
    <w:p w:rsidR="000E6892" w:rsidRDefault="000E6892" w:rsidP="000E6892">
      <w:pPr>
        <w:pStyle w:val="11"/>
        <w:ind w:firstLine="709"/>
        <w:jc w:val="both"/>
        <w:rPr>
          <w:rFonts w:ascii="Times New Roman" w:eastAsia="Times New Roman" w:hAnsi="Times New Roman" w:cs="Times New Roman"/>
          <w:color w:val="000000"/>
          <w:sz w:val="24"/>
          <w:szCs w:val="24"/>
          <w:lang w:eastAsia="ru-RU"/>
        </w:rPr>
      </w:pPr>
      <w:r w:rsidRPr="000E6892">
        <w:rPr>
          <w:rFonts w:ascii="Times New Roman" w:hAnsi="Times New Roman" w:cs="Times New Roman"/>
          <w:sz w:val="24"/>
          <w:szCs w:val="24"/>
        </w:rPr>
        <w:t>Участие в д</w:t>
      </w:r>
      <w:r w:rsidR="004F0B9D">
        <w:rPr>
          <w:rFonts w:ascii="Times New Roman" w:hAnsi="Times New Roman" w:cs="Times New Roman"/>
          <w:sz w:val="24"/>
          <w:szCs w:val="24"/>
        </w:rPr>
        <w:t>анном проекте позволило школам-</w:t>
      </w:r>
      <w:r w:rsidRPr="000E6892">
        <w:rPr>
          <w:rFonts w:ascii="Times New Roman" w:hAnsi="Times New Roman" w:cs="Times New Roman"/>
          <w:sz w:val="24"/>
          <w:szCs w:val="24"/>
        </w:rPr>
        <w:t xml:space="preserve">участницам значительно улучшить образовательные результаты: повысился уровень мотивации обучающихся к образовательной деятельности и саморазвитию; повысился уровень партнерских отношений участников образовательных отношений (ученики- педагоги- родители); повысился уровень заинтересованности обучающихся в личностном результате обучения; возросла удовлетворенность обучающихся и их родителей состоянием и результатами процесса обучения. Всё это привело к росту образовательных результатов.  </w:t>
      </w:r>
      <w:r w:rsidRPr="000E6892">
        <w:rPr>
          <w:rFonts w:ascii="Times New Roman" w:eastAsia="Times New Roman" w:hAnsi="Times New Roman" w:cs="Times New Roman"/>
          <w:color w:val="000000"/>
          <w:sz w:val="24"/>
          <w:szCs w:val="24"/>
          <w:lang w:eastAsia="ru-RU"/>
        </w:rPr>
        <w:t xml:space="preserve">Об этом говорят результаты ежегодных </w:t>
      </w:r>
      <w:proofErr w:type="spellStart"/>
      <w:r w:rsidRPr="000E6892">
        <w:rPr>
          <w:rFonts w:ascii="Times New Roman" w:eastAsia="Times New Roman" w:hAnsi="Times New Roman" w:cs="Times New Roman"/>
          <w:color w:val="000000"/>
          <w:sz w:val="24"/>
          <w:szCs w:val="24"/>
          <w:lang w:eastAsia="ru-RU"/>
        </w:rPr>
        <w:t>внутришкольных</w:t>
      </w:r>
      <w:proofErr w:type="spellEnd"/>
      <w:r w:rsidRPr="000E6892">
        <w:rPr>
          <w:rFonts w:ascii="Times New Roman" w:eastAsia="Times New Roman" w:hAnsi="Times New Roman" w:cs="Times New Roman"/>
          <w:color w:val="000000"/>
          <w:sz w:val="24"/>
          <w:szCs w:val="24"/>
          <w:lang w:eastAsia="ru-RU"/>
        </w:rPr>
        <w:t xml:space="preserve"> мониторингов</w:t>
      </w:r>
      <w:r w:rsidR="004F0B9D">
        <w:rPr>
          <w:rFonts w:ascii="Times New Roman" w:eastAsia="Times New Roman" w:hAnsi="Times New Roman" w:cs="Times New Roman"/>
          <w:color w:val="000000"/>
          <w:sz w:val="24"/>
          <w:szCs w:val="24"/>
          <w:lang w:eastAsia="ru-RU"/>
        </w:rPr>
        <w:t>.</w:t>
      </w:r>
    </w:p>
    <w:p w:rsidR="0077072F" w:rsidRDefault="0077072F" w:rsidP="000E6892">
      <w:pPr>
        <w:pStyle w:val="11"/>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Приведем данные по мониторингу </w:t>
      </w:r>
      <w:proofErr w:type="spellStart"/>
      <w:r>
        <w:rPr>
          <w:rFonts w:ascii="Times New Roman" w:eastAsia="Times New Roman" w:hAnsi="Times New Roman" w:cs="Times New Roman"/>
          <w:color w:val="000000"/>
          <w:sz w:val="24"/>
          <w:szCs w:val="24"/>
          <w:lang w:eastAsia="ru-RU"/>
        </w:rPr>
        <w:t>сформированности</w:t>
      </w:r>
      <w:proofErr w:type="spellEnd"/>
      <w:r>
        <w:rPr>
          <w:rFonts w:ascii="Times New Roman" w:eastAsia="Times New Roman" w:hAnsi="Times New Roman" w:cs="Times New Roman"/>
          <w:color w:val="000000"/>
          <w:sz w:val="24"/>
          <w:szCs w:val="24"/>
          <w:lang w:eastAsia="ru-RU"/>
        </w:rPr>
        <w:t xml:space="preserve"> ключевых компетенций в МОУ СШ №81.</w:t>
      </w:r>
    </w:p>
    <w:p w:rsidR="004F0B9D" w:rsidRPr="004F0B9D" w:rsidRDefault="004F0B9D" w:rsidP="004F0B9D">
      <w:pPr>
        <w:spacing w:after="0"/>
        <w:jc w:val="both"/>
        <w:rPr>
          <w:rFonts w:ascii="Times New Roman" w:hAnsi="Times New Roman" w:cs="Times New Roman"/>
          <w:sz w:val="24"/>
          <w:szCs w:val="28"/>
        </w:rPr>
      </w:pPr>
      <w:r w:rsidRPr="004F0B9D">
        <w:rPr>
          <w:rFonts w:ascii="Times New Roman" w:hAnsi="Times New Roman" w:cs="Times New Roman"/>
          <w:sz w:val="24"/>
          <w:szCs w:val="28"/>
        </w:rPr>
        <w:t>Критическое мышление.</w:t>
      </w:r>
    </w:p>
    <w:p w:rsidR="004F0B9D" w:rsidRDefault="004F0B9D" w:rsidP="004F0B9D">
      <w:pPr>
        <w:spacing w:after="0"/>
        <w:jc w:val="both"/>
        <w:rPr>
          <w:rFonts w:ascii="Times New Roman" w:hAnsi="Times New Roman" w:cs="Times New Roman"/>
          <w:sz w:val="28"/>
          <w:szCs w:val="28"/>
        </w:rPr>
      </w:pPr>
      <w:r>
        <w:rPr>
          <w:noProof/>
          <w:lang w:eastAsia="ru-RU"/>
        </w:rPr>
        <w:drawing>
          <wp:inline distT="0" distB="0" distL="0" distR="0" wp14:anchorId="57B42033" wp14:editId="34442A35">
            <wp:extent cx="6038850" cy="1562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0B9D" w:rsidRPr="004F0B9D" w:rsidRDefault="004F0B9D" w:rsidP="004F0B9D">
      <w:pPr>
        <w:spacing w:after="0"/>
        <w:jc w:val="both"/>
        <w:rPr>
          <w:rFonts w:ascii="Times New Roman" w:hAnsi="Times New Roman" w:cs="Times New Roman"/>
          <w:sz w:val="24"/>
          <w:szCs w:val="28"/>
        </w:rPr>
      </w:pPr>
      <w:r w:rsidRPr="004F0B9D">
        <w:rPr>
          <w:rFonts w:ascii="Times New Roman" w:hAnsi="Times New Roman" w:cs="Times New Roman"/>
          <w:sz w:val="24"/>
          <w:szCs w:val="28"/>
        </w:rPr>
        <w:t>Коммуникация</w:t>
      </w:r>
    </w:p>
    <w:p w:rsidR="004F0B9D" w:rsidRDefault="004F0B9D" w:rsidP="004F0B9D">
      <w:pPr>
        <w:spacing w:after="0"/>
        <w:jc w:val="both"/>
        <w:rPr>
          <w:rFonts w:ascii="Times New Roman" w:hAnsi="Times New Roman" w:cs="Times New Roman"/>
          <w:sz w:val="28"/>
          <w:szCs w:val="28"/>
        </w:rPr>
      </w:pPr>
      <w:r>
        <w:rPr>
          <w:noProof/>
          <w:lang w:eastAsia="ru-RU"/>
        </w:rPr>
        <w:drawing>
          <wp:inline distT="0" distB="0" distL="0" distR="0" wp14:anchorId="2688FCA2" wp14:editId="70508E0B">
            <wp:extent cx="6084000" cy="1657350"/>
            <wp:effectExtent l="0" t="0" r="1206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0B9D" w:rsidRPr="004F0B9D" w:rsidRDefault="004F0B9D" w:rsidP="004F0B9D">
      <w:pPr>
        <w:spacing w:after="0"/>
        <w:jc w:val="both"/>
        <w:rPr>
          <w:rFonts w:ascii="Times New Roman" w:hAnsi="Times New Roman" w:cs="Times New Roman"/>
          <w:sz w:val="24"/>
          <w:szCs w:val="28"/>
        </w:rPr>
      </w:pPr>
      <w:r w:rsidRPr="004F0B9D">
        <w:rPr>
          <w:rFonts w:ascii="Times New Roman" w:hAnsi="Times New Roman" w:cs="Times New Roman"/>
          <w:sz w:val="24"/>
          <w:szCs w:val="28"/>
        </w:rPr>
        <w:t>Кооперация</w:t>
      </w:r>
    </w:p>
    <w:p w:rsidR="004F0B9D" w:rsidRDefault="004F0B9D" w:rsidP="004F0B9D">
      <w:pPr>
        <w:spacing w:after="0"/>
        <w:jc w:val="both"/>
        <w:rPr>
          <w:rFonts w:ascii="Times New Roman" w:hAnsi="Times New Roman" w:cs="Times New Roman"/>
          <w:sz w:val="28"/>
          <w:szCs w:val="28"/>
        </w:rPr>
      </w:pPr>
      <w:r>
        <w:rPr>
          <w:noProof/>
          <w:lang w:eastAsia="ru-RU"/>
        </w:rPr>
        <w:drawing>
          <wp:inline distT="0" distB="0" distL="0" distR="0" wp14:anchorId="0BCEC37A" wp14:editId="162DD7BF">
            <wp:extent cx="6155690" cy="1571625"/>
            <wp:effectExtent l="0" t="0" r="1651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0B9D" w:rsidRPr="004F0B9D" w:rsidRDefault="004F0B9D" w:rsidP="004F0B9D">
      <w:pPr>
        <w:spacing w:after="0"/>
        <w:jc w:val="both"/>
        <w:rPr>
          <w:rFonts w:ascii="Times New Roman" w:hAnsi="Times New Roman" w:cs="Times New Roman"/>
          <w:sz w:val="24"/>
          <w:szCs w:val="28"/>
        </w:rPr>
      </w:pPr>
      <w:r w:rsidRPr="004F0B9D">
        <w:rPr>
          <w:rFonts w:ascii="Times New Roman" w:hAnsi="Times New Roman" w:cs="Times New Roman"/>
          <w:sz w:val="24"/>
          <w:szCs w:val="28"/>
        </w:rPr>
        <w:t xml:space="preserve">Креативность </w:t>
      </w:r>
    </w:p>
    <w:p w:rsidR="004F0B9D" w:rsidRDefault="004F0B9D" w:rsidP="004F0B9D">
      <w:pPr>
        <w:spacing w:after="0"/>
        <w:jc w:val="both"/>
        <w:rPr>
          <w:rFonts w:ascii="Times New Roman" w:hAnsi="Times New Roman" w:cs="Times New Roman"/>
          <w:sz w:val="28"/>
          <w:szCs w:val="28"/>
        </w:rPr>
      </w:pPr>
      <w:r>
        <w:rPr>
          <w:noProof/>
          <w:lang w:eastAsia="ru-RU"/>
        </w:rPr>
        <w:drawing>
          <wp:inline distT="0" distB="0" distL="0" distR="0" wp14:anchorId="77BA653E" wp14:editId="44CAF7D4">
            <wp:extent cx="6155690" cy="1495425"/>
            <wp:effectExtent l="0" t="0" r="1651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0B9D" w:rsidRPr="000E6892" w:rsidRDefault="004F0B9D" w:rsidP="000E6892">
      <w:pPr>
        <w:pStyle w:val="11"/>
        <w:ind w:firstLine="709"/>
        <w:jc w:val="both"/>
        <w:rPr>
          <w:rFonts w:ascii="Times New Roman" w:hAnsi="Times New Roman" w:cs="Times New Roman"/>
          <w:sz w:val="24"/>
          <w:szCs w:val="24"/>
        </w:rPr>
      </w:pPr>
    </w:p>
    <w:p w:rsidR="0077072F" w:rsidRDefault="0077072F" w:rsidP="000E6892">
      <w:pPr>
        <w:pStyle w:val="a7"/>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Замеры велись также в школах-соисполнителях инновационного проекта. Так, видим положительную динамику в МОУ СШ №1 </w:t>
      </w:r>
      <w:proofErr w:type="spellStart"/>
      <w:r>
        <w:rPr>
          <w:rFonts w:ascii="Times New Roman" w:eastAsia="Times New Roman" w:hAnsi="Times New Roman"/>
          <w:color w:val="000000"/>
          <w:sz w:val="24"/>
          <w:szCs w:val="24"/>
          <w:lang w:eastAsia="ru-RU"/>
        </w:rPr>
        <w:t>г.Гаврилов</w:t>
      </w:r>
      <w:proofErr w:type="spellEnd"/>
      <w:r>
        <w:rPr>
          <w:rFonts w:ascii="Times New Roman" w:eastAsia="Times New Roman" w:hAnsi="Times New Roman"/>
          <w:color w:val="000000"/>
          <w:sz w:val="24"/>
          <w:szCs w:val="24"/>
          <w:lang w:eastAsia="ru-RU"/>
        </w:rPr>
        <w:t>-Ям.</w:t>
      </w:r>
    </w:p>
    <w:p w:rsidR="0077072F" w:rsidRDefault="0077072F" w:rsidP="000E6892">
      <w:pPr>
        <w:pStyle w:val="a7"/>
        <w:ind w:firstLine="709"/>
        <w:jc w:val="both"/>
        <w:rPr>
          <w:rFonts w:ascii="Times New Roman" w:eastAsia="Times New Roman" w:hAnsi="Times New Roman"/>
          <w:color w:val="000000"/>
          <w:sz w:val="24"/>
          <w:szCs w:val="24"/>
          <w:lang w:eastAsia="ru-RU"/>
        </w:rPr>
      </w:pPr>
      <w:r>
        <w:rPr>
          <w:noProof/>
          <w:lang w:eastAsia="ru-RU"/>
        </w:rPr>
        <w:drawing>
          <wp:inline distT="0" distB="0" distL="0" distR="0" wp14:anchorId="774BAE28" wp14:editId="2D652693">
            <wp:extent cx="5975985" cy="18669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072F" w:rsidRPr="0032197D" w:rsidRDefault="0077072F" w:rsidP="0032197D">
      <w:pPr>
        <w:spacing w:after="0"/>
        <w:ind w:firstLine="709"/>
        <w:jc w:val="both"/>
        <w:rPr>
          <w:rFonts w:ascii="Times New Roman" w:hAnsi="Times New Roman" w:cs="Times New Roman"/>
          <w:sz w:val="24"/>
          <w:szCs w:val="28"/>
        </w:rPr>
      </w:pPr>
      <w:r w:rsidRPr="0032197D">
        <w:rPr>
          <w:rFonts w:ascii="Times New Roman" w:hAnsi="Times New Roman" w:cs="Times New Roman"/>
          <w:sz w:val="24"/>
          <w:szCs w:val="28"/>
        </w:rPr>
        <w:t>МОУ «Средняя школа № 4. Центр образования» г. Тутаев также демонстрирует положительный прирост по ключевым компетенциям.</w:t>
      </w:r>
      <w:r w:rsidR="0032197D" w:rsidRPr="0032197D">
        <w:rPr>
          <w:rFonts w:ascii="Times New Roman" w:hAnsi="Times New Roman" w:cs="Times New Roman"/>
          <w:sz w:val="24"/>
          <w:szCs w:val="28"/>
        </w:rPr>
        <w:t xml:space="preserve"> На диаграммах видим, что по всем компонентам компетенций «критическое мышление» и «креативное мышление» значения показателей имеют положительную динамику от октября 2018 к февралю 2020 г.</w:t>
      </w:r>
    </w:p>
    <w:p w:rsidR="0077072F" w:rsidRDefault="0077072F" w:rsidP="0077072F">
      <w:pPr>
        <w:spacing w:after="0"/>
        <w:jc w:val="both"/>
        <w:rPr>
          <w:rFonts w:ascii="Times New Roman" w:hAnsi="Times New Roman" w:cs="Times New Roman"/>
          <w:sz w:val="28"/>
          <w:szCs w:val="28"/>
        </w:rPr>
      </w:pPr>
      <w:r>
        <w:rPr>
          <w:noProof/>
          <w:lang w:eastAsia="ru-RU"/>
        </w:rPr>
        <w:drawing>
          <wp:inline distT="0" distB="0" distL="0" distR="0" wp14:anchorId="541A5AAB" wp14:editId="121540B8">
            <wp:extent cx="5048681" cy="3720465"/>
            <wp:effectExtent l="0" t="0" r="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589" cy="3727029"/>
                    </a:xfrm>
                    <a:prstGeom prst="rect">
                      <a:avLst/>
                    </a:prstGeom>
                    <a:noFill/>
                    <a:ln>
                      <a:noFill/>
                    </a:ln>
                    <a:effectLst/>
                    <a:extLst/>
                  </pic:spPr>
                </pic:pic>
              </a:graphicData>
            </a:graphic>
          </wp:inline>
        </w:drawing>
      </w:r>
    </w:p>
    <w:p w:rsidR="0077072F" w:rsidRDefault="0077072F" w:rsidP="0077072F">
      <w:pPr>
        <w:spacing w:after="0"/>
        <w:jc w:val="both"/>
        <w:rPr>
          <w:rFonts w:ascii="Times New Roman" w:hAnsi="Times New Roman" w:cs="Times New Roman"/>
          <w:sz w:val="28"/>
          <w:szCs w:val="28"/>
        </w:rPr>
      </w:pPr>
    </w:p>
    <w:p w:rsidR="0077072F" w:rsidRDefault="0077072F" w:rsidP="0077072F">
      <w:pPr>
        <w:spacing w:after="0"/>
        <w:jc w:val="both"/>
        <w:rPr>
          <w:rFonts w:ascii="Times New Roman" w:hAnsi="Times New Roman" w:cs="Times New Roman"/>
          <w:sz w:val="28"/>
          <w:szCs w:val="28"/>
        </w:rPr>
      </w:pPr>
      <w:r>
        <w:rPr>
          <w:noProof/>
          <w:lang w:eastAsia="ru-RU"/>
        </w:rPr>
        <w:lastRenderedPageBreak/>
        <w:drawing>
          <wp:inline distT="0" distB="0" distL="0" distR="0" wp14:anchorId="54608A37" wp14:editId="16A342BD">
            <wp:extent cx="5686425" cy="4469962"/>
            <wp:effectExtent l="0" t="0" r="0" b="698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7659"/>
                    <a:stretch/>
                  </pic:blipFill>
                  <pic:spPr bwMode="auto">
                    <a:xfrm>
                      <a:off x="0" y="0"/>
                      <a:ext cx="5707327" cy="4486393"/>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77072F" w:rsidRDefault="0077072F" w:rsidP="0077072F">
      <w:pPr>
        <w:spacing w:after="0"/>
        <w:jc w:val="both"/>
        <w:rPr>
          <w:rFonts w:ascii="Times New Roman" w:hAnsi="Times New Roman" w:cs="Times New Roman"/>
          <w:sz w:val="28"/>
          <w:szCs w:val="28"/>
        </w:rPr>
      </w:pPr>
    </w:p>
    <w:p w:rsidR="0077072F" w:rsidRDefault="0077072F" w:rsidP="000E6892">
      <w:pPr>
        <w:pStyle w:val="a7"/>
        <w:ind w:firstLine="709"/>
        <w:jc w:val="both"/>
        <w:rPr>
          <w:rFonts w:ascii="Times New Roman" w:eastAsia="Times New Roman" w:hAnsi="Times New Roman"/>
          <w:color w:val="000000"/>
          <w:sz w:val="24"/>
          <w:szCs w:val="24"/>
          <w:lang w:eastAsia="ru-RU"/>
        </w:rPr>
      </w:pPr>
    </w:p>
    <w:p w:rsidR="0077072F" w:rsidRDefault="0032197D" w:rsidP="000E6892">
      <w:pPr>
        <w:pStyle w:val="a7"/>
        <w:ind w:firstLine="709"/>
        <w:jc w:val="both"/>
        <w:rPr>
          <w:rFonts w:ascii="Times New Roman" w:eastAsia="Times New Roman" w:hAnsi="Times New Roman"/>
          <w:color w:val="000000"/>
          <w:sz w:val="24"/>
          <w:szCs w:val="24"/>
          <w:lang w:eastAsia="ru-RU"/>
        </w:rPr>
      </w:pPr>
      <w:r w:rsidRPr="0032197D">
        <w:rPr>
          <w:rFonts w:ascii="Times New Roman" w:eastAsia="Times New Roman" w:hAnsi="Times New Roman"/>
          <w:color w:val="000000"/>
          <w:sz w:val="24"/>
          <w:szCs w:val="24"/>
          <w:lang w:eastAsia="ru-RU"/>
        </w:rPr>
        <w:t xml:space="preserve">МОУ </w:t>
      </w:r>
      <w:proofErr w:type="spellStart"/>
      <w:r w:rsidRPr="0032197D">
        <w:rPr>
          <w:rFonts w:ascii="Times New Roman" w:eastAsia="Times New Roman" w:hAnsi="Times New Roman"/>
          <w:color w:val="000000"/>
          <w:sz w:val="24"/>
          <w:szCs w:val="24"/>
          <w:lang w:eastAsia="ru-RU"/>
        </w:rPr>
        <w:t>Коленовская</w:t>
      </w:r>
      <w:proofErr w:type="spellEnd"/>
      <w:r w:rsidRPr="0032197D">
        <w:rPr>
          <w:rFonts w:ascii="Times New Roman" w:eastAsia="Times New Roman" w:hAnsi="Times New Roman"/>
          <w:color w:val="000000"/>
          <w:sz w:val="24"/>
          <w:szCs w:val="24"/>
          <w:lang w:eastAsia="ru-RU"/>
        </w:rPr>
        <w:t xml:space="preserve"> СОШ Ростовского района также демонстрирует повышение показателей по большинству составляющих компетенций «креативность» и «критическое мышление», однако особо указывает, что добиться прогресса не удалось у ребенка с ОВЗ, обучающегося по АООП (в наблюдаемой группе).</w:t>
      </w:r>
    </w:p>
    <w:p w:rsidR="000E6892" w:rsidRPr="000E6892" w:rsidRDefault="000E6892" w:rsidP="000E6892">
      <w:pPr>
        <w:pStyle w:val="a7"/>
        <w:ind w:firstLine="709"/>
        <w:jc w:val="both"/>
        <w:rPr>
          <w:rFonts w:ascii="Times New Roman" w:eastAsia="Times New Roman" w:hAnsi="Times New Roman"/>
          <w:color w:val="000000"/>
          <w:sz w:val="24"/>
          <w:szCs w:val="24"/>
          <w:lang w:eastAsia="ru-RU"/>
        </w:rPr>
      </w:pPr>
      <w:r w:rsidRPr="000E6892">
        <w:rPr>
          <w:rFonts w:ascii="Times New Roman" w:eastAsia="Times New Roman" w:hAnsi="Times New Roman"/>
          <w:color w:val="000000"/>
          <w:sz w:val="24"/>
          <w:szCs w:val="24"/>
          <w:lang w:eastAsia="ru-RU"/>
        </w:rPr>
        <w:t xml:space="preserve">Мы считаем нашу работу над проектом «Формирование у детей компетентностей будущего как ресурс улучшения образовательных результатов» в рамках реализации РИП успешной. Обучающиеся получили прирост образовательных результатов, проявляют творческий подход в решении поставленных задач, находят нестандартные пути решения, стараются избегать конфликтных ситуаций. Педагоги, благодаря проекту, пополнили личную методическую копилку, стали применять новые формы работы на уроке, повысили стимул к саморазвитию и повышению компетентности.  Материалы, созданные школами, будут полезны для ознакомления и использования в других образовательных учреждениях. </w:t>
      </w:r>
    </w:p>
    <w:p w:rsidR="000E6892" w:rsidRDefault="000E6892"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Проект «МИКС» - модернизация информационно-коммуникационной среды школы</w:t>
      </w:r>
      <w:r w:rsidRPr="00626249">
        <w:rPr>
          <w:rFonts w:ascii="Times New Roman" w:hAnsi="Times New Roman" w:cs="Times New Roman"/>
          <w:b/>
          <w:color w:val="auto"/>
          <w:sz w:val="24"/>
        </w:rPr>
        <w:br/>
        <w:t>МОУ «Средняя школа № 80 с углубленным изучением английского языка», г.Ярославль</w:t>
      </w:r>
    </w:p>
    <w:p w:rsidR="00093A31" w:rsidRDefault="00093A31" w:rsidP="00093A31">
      <w:pPr>
        <w:pStyle w:val="paragraph"/>
        <w:spacing w:before="0" w:beforeAutospacing="0" w:after="0" w:afterAutospacing="0"/>
        <w:ind w:firstLine="705"/>
        <w:jc w:val="both"/>
        <w:textAlignment w:val="baseline"/>
        <w:rPr>
          <w:rStyle w:val="normaltextrun"/>
          <w:color w:val="000000"/>
        </w:rPr>
      </w:pPr>
      <w:r>
        <w:rPr>
          <w:rStyle w:val="normaltextrun"/>
          <w:color w:val="000000"/>
        </w:rPr>
        <w:t>Основная цель - м</w:t>
      </w:r>
      <w:r w:rsidR="00E508B0">
        <w:rPr>
          <w:rStyle w:val="normaltextrun"/>
          <w:color w:val="000000"/>
        </w:rPr>
        <w:t>одернизация цифровой среды школы для достижения образовательных результатов учащихся в соответствии с ФГОС. Информационно-</w:t>
      </w:r>
      <w:r>
        <w:rPr>
          <w:rStyle w:val="contextualspellingandgrammarerror"/>
          <w:color w:val="000000"/>
        </w:rPr>
        <w:t>библиотечный</w:t>
      </w:r>
      <w:r w:rsidR="00E508B0">
        <w:rPr>
          <w:rStyle w:val="contextualspellingandgrammarerror"/>
          <w:color w:val="000000"/>
        </w:rPr>
        <w:t xml:space="preserve"> центр</w:t>
      </w:r>
      <w:r>
        <w:rPr>
          <w:rStyle w:val="normaltextrun"/>
          <w:color w:val="000000"/>
        </w:rPr>
        <w:t xml:space="preserve"> </w:t>
      </w:r>
      <w:r w:rsidR="00E508B0">
        <w:rPr>
          <w:rStyle w:val="normaltextrun"/>
          <w:color w:val="000000"/>
        </w:rPr>
        <w:t xml:space="preserve">рассматриваем как компонент школьного </w:t>
      </w:r>
      <w:proofErr w:type="spellStart"/>
      <w:r w:rsidR="00E508B0">
        <w:rPr>
          <w:rStyle w:val="normaltextrun"/>
          <w:color w:val="000000"/>
        </w:rPr>
        <w:t>медиацентра</w:t>
      </w:r>
      <w:proofErr w:type="spellEnd"/>
      <w:r w:rsidR="00E508B0">
        <w:rPr>
          <w:rStyle w:val="normaltextrun"/>
          <w:color w:val="000000"/>
        </w:rPr>
        <w:t xml:space="preserve">. А </w:t>
      </w:r>
      <w:proofErr w:type="spellStart"/>
      <w:r w:rsidR="00E508B0">
        <w:rPr>
          <w:rStyle w:val="normaltextrun"/>
          <w:color w:val="000000"/>
        </w:rPr>
        <w:t>медиацентр</w:t>
      </w:r>
      <w:proofErr w:type="spellEnd"/>
      <w:r w:rsidR="00E508B0">
        <w:rPr>
          <w:rStyle w:val="normaltextrun"/>
          <w:color w:val="000000"/>
        </w:rPr>
        <w:t xml:space="preserve"> создавался в 2018 году как структурное подразделение школьной инфор</w:t>
      </w:r>
      <w:r>
        <w:rPr>
          <w:rStyle w:val="normaltextrun"/>
          <w:color w:val="000000"/>
        </w:rPr>
        <w:t xml:space="preserve">мационно-образовательной среды. </w:t>
      </w:r>
      <w:r w:rsidR="00E508B0">
        <w:rPr>
          <w:rStyle w:val="normaltextrun"/>
          <w:color w:val="000000"/>
        </w:rPr>
        <w:t>Все материалы по реализации проекта отражены на официальном сайте школы в разделе «Инновационная деятельность» - «Региональная инновационная площадка» </w:t>
      </w:r>
      <w:hyperlink r:id="rId16" w:tgtFrame="_blank" w:history="1">
        <w:proofErr w:type="gramStart"/>
        <w:r w:rsidR="00E508B0">
          <w:rPr>
            <w:rStyle w:val="normaltextrun"/>
            <w:color w:val="0000FF"/>
            <w:u w:val="single"/>
          </w:rPr>
          <w:t>https://yar80sh.edu.yar.ru/innovatsionnaya_deyatelnost/regionalnaya_innovatsionnaya_ploshchadka.html</w:t>
        </w:r>
      </w:hyperlink>
      <w:r w:rsidR="00E508B0">
        <w:rPr>
          <w:rStyle w:val="normaltextrun"/>
          <w:color w:val="000000"/>
        </w:rPr>
        <w:t> .</w:t>
      </w:r>
      <w:proofErr w:type="gramEnd"/>
      <w:r w:rsidR="00E508B0">
        <w:rPr>
          <w:rStyle w:val="normaltextrun"/>
          <w:color w:val="000000"/>
        </w:rPr>
        <w:t xml:space="preserve"> </w:t>
      </w:r>
    </w:p>
    <w:p w:rsidR="003439DB" w:rsidRDefault="003439DB" w:rsidP="00093A31">
      <w:pPr>
        <w:pStyle w:val="paragraph"/>
        <w:spacing w:before="0" w:beforeAutospacing="0" w:after="0" w:afterAutospacing="0"/>
        <w:ind w:firstLine="705"/>
        <w:jc w:val="both"/>
        <w:textAlignment w:val="baseline"/>
        <w:rPr>
          <w:rStyle w:val="normaltextrun"/>
          <w:b/>
          <w:bCs/>
          <w:color w:val="000000"/>
        </w:rPr>
      </w:pPr>
    </w:p>
    <w:p w:rsidR="003439DB" w:rsidRDefault="003439DB" w:rsidP="00093A31">
      <w:pPr>
        <w:pStyle w:val="paragraph"/>
        <w:spacing w:before="0" w:beforeAutospacing="0" w:after="0" w:afterAutospacing="0"/>
        <w:ind w:firstLine="705"/>
        <w:jc w:val="both"/>
        <w:textAlignment w:val="baseline"/>
        <w:rPr>
          <w:rStyle w:val="normaltextrun"/>
          <w:b/>
          <w:bCs/>
          <w:color w:val="000000"/>
        </w:rPr>
      </w:pPr>
    </w:p>
    <w:p w:rsidR="003439DB" w:rsidRDefault="003439DB" w:rsidP="00093A31">
      <w:pPr>
        <w:pStyle w:val="paragraph"/>
        <w:spacing w:before="0" w:beforeAutospacing="0" w:after="0" w:afterAutospacing="0"/>
        <w:ind w:firstLine="705"/>
        <w:jc w:val="both"/>
        <w:textAlignment w:val="baseline"/>
        <w:rPr>
          <w:rStyle w:val="normaltextrun"/>
          <w:b/>
          <w:bCs/>
          <w:color w:val="000000"/>
        </w:rPr>
      </w:pPr>
    </w:p>
    <w:p w:rsidR="00E508B0" w:rsidRDefault="00E508B0" w:rsidP="00093A31">
      <w:pPr>
        <w:pStyle w:val="paragraph"/>
        <w:spacing w:before="0" w:beforeAutospacing="0" w:after="0" w:afterAutospacing="0"/>
        <w:ind w:firstLine="705"/>
        <w:jc w:val="both"/>
        <w:textAlignment w:val="baseline"/>
        <w:rPr>
          <w:rStyle w:val="eop"/>
          <w:color w:val="000000"/>
        </w:rPr>
      </w:pPr>
      <w:r>
        <w:rPr>
          <w:rStyle w:val="normaltextrun"/>
          <w:b/>
          <w:bCs/>
          <w:color w:val="000000"/>
        </w:rPr>
        <w:t xml:space="preserve">Материально-техническое обеспечение </w:t>
      </w:r>
      <w:proofErr w:type="spellStart"/>
      <w:r>
        <w:rPr>
          <w:rStyle w:val="normaltextrun"/>
          <w:b/>
          <w:bCs/>
          <w:color w:val="000000"/>
        </w:rPr>
        <w:t>медиацентра</w:t>
      </w:r>
      <w:proofErr w:type="spellEnd"/>
      <w:r>
        <w:rPr>
          <w:rStyle w:val="normaltextrun"/>
          <w:b/>
          <w:bCs/>
          <w:color w:val="000000"/>
        </w:rPr>
        <w:t>:</w:t>
      </w:r>
      <w:r>
        <w:rPr>
          <w:rStyle w:val="eop"/>
          <w:color w:val="000000"/>
        </w:rPr>
        <w:t> </w:t>
      </w:r>
    </w:p>
    <w:tbl>
      <w:tblPr>
        <w:tblStyle w:val="a6"/>
        <w:tblW w:w="0" w:type="auto"/>
        <w:tblLook w:val="04A0" w:firstRow="1" w:lastRow="0" w:firstColumn="1" w:lastColumn="0" w:noHBand="0" w:noVBand="1"/>
      </w:tblPr>
      <w:tblGrid>
        <w:gridCol w:w="5463"/>
        <w:gridCol w:w="5157"/>
      </w:tblGrid>
      <w:tr w:rsidR="00E508B0" w:rsidTr="00BE63AE">
        <w:trPr>
          <w:trHeight w:val="2206"/>
        </w:trPr>
        <w:tc>
          <w:tcPr>
            <w:tcW w:w="7280" w:type="dxa"/>
          </w:tcPr>
          <w:p w:rsidR="00E508B0" w:rsidRDefault="00E508B0" w:rsidP="006B77DB">
            <w:pPr>
              <w:pStyle w:val="paragraph"/>
              <w:numPr>
                <w:ilvl w:val="0"/>
                <w:numId w:val="11"/>
              </w:numPr>
              <w:spacing w:before="0" w:beforeAutospacing="0" w:after="0" w:afterAutospacing="0"/>
              <w:ind w:left="780" w:firstLine="0"/>
              <w:jc w:val="both"/>
              <w:textAlignment w:val="baseline"/>
            </w:pPr>
            <w:r>
              <w:rPr>
                <w:rStyle w:val="normaltextrun"/>
                <w:color w:val="000000"/>
              </w:rPr>
              <w:t>Компьютерное оборудование:</w:t>
            </w:r>
            <w:r>
              <w:rPr>
                <w:rStyle w:val="normaltextrun"/>
                <w:rFonts w:ascii="Calibri" w:hAnsi="Calibri" w:cs="Calibri"/>
                <w:sz w:val="22"/>
                <w:szCs w:val="22"/>
                <w:lang w:val="en-US"/>
              </w:rPr>
              <w:t> </w:t>
            </w:r>
            <w:r>
              <w:rPr>
                <w:rStyle w:val="eop"/>
                <w:rFonts w:ascii="Calibri" w:hAnsi="Calibri" w:cs="Calibri"/>
                <w:sz w:val="22"/>
                <w:szCs w:val="22"/>
              </w:rPr>
              <w:t> </w:t>
            </w:r>
          </w:p>
          <w:p w:rsidR="00E508B0" w:rsidRDefault="00E508B0" w:rsidP="006B77DB">
            <w:pPr>
              <w:pStyle w:val="paragraph"/>
              <w:numPr>
                <w:ilvl w:val="0"/>
                <w:numId w:val="12"/>
              </w:numPr>
              <w:spacing w:before="0" w:beforeAutospacing="0" w:after="0" w:afterAutospacing="0"/>
              <w:ind w:left="1065" w:firstLine="0"/>
              <w:jc w:val="both"/>
              <w:textAlignment w:val="baseline"/>
            </w:pPr>
            <w:r>
              <w:rPr>
                <w:rStyle w:val="normaltextrun"/>
                <w:color w:val="000000"/>
              </w:rPr>
              <w:t>Компьютер</w:t>
            </w:r>
            <w:r>
              <w:rPr>
                <w:rStyle w:val="eop"/>
                <w:color w:val="000000"/>
              </w:rPr>
              <w:t> </w:t>
            </w:r>
          </w:p>
          <w:p w:rsidR="00E508B0" w:rsidRDefault="00E508B0" w:rsidP="006B77DB">
            <w:pPr>
              <w:pStyle w:val="paragraph"/>
              <w:numPr>
                <w:ilvl w:val="0"/>
                <w:numId w:val="12"/>
              </w:numPr>
              <w:spacing w:before="0" w:beforeAutospacing="0" w:after="0" w:afterAutospacing="0"/>
              <w:ind w:left="1065" w:firstLine="0"/>
              <w:jc w:val="both"/>
              <w:textAlignment w:val="baseline"/>
            </w:pPr>
            <w:r>
              <w:rPr>
                <w:rStyle w:val="normaltextrun"/>
                <w:color w:val="000000"/>
              </w:rPr>
              <w:t>МФУ</w:t>
            </w:r>
            <w:r>
              <w:rPr>
                <w:rStyle w:val="eop"/>
                <w:color w:val="000000"/>
              </w:rPr>
              <w:t> </w:t>
            </w:r>
          </w:p>
          <w:p w:rsidR="00E508B0" w:rsidRDefault="00E508B0" w:rsidP="006B77DB">
            <w:pPr>
              <w:pStyle w:val="paragraph"/>
              <w:numPr>
                <w:ilvl w:val="0"/>
                <w:numId w:val="13"/>
              </w:numPr>
              <w:spacing w:before="0" w:beforeAutospacing="0" w:after="0" w:afterAutospacing="0"/>
              <w:ind w:left="1065" w:firstLine="0"/>
              <w:jc w:val="both"/>
              <w:textAlignment w:val="baseline"/>
            </w:pPr>
            <w:r>
              <w:rPr>
                <w:rStyle w:val="normaltextrun"/>
                <w:color w:val="000000"/>
              </w:rPr>
              <w:t>Интерактивный проектор</w:t>
            </w:r>
            <w:r>
              <w:rPr>
                <w:rStyle w:val="eop"/>
                <w:color w:val="000000"/>
              </w:rPr>
              <w:t> </w:t>
            </w:r>
          </w:p>
          <w:p w:rsidR="00E508B0" w:rsidRDefault="00E508B0" w:rsidP="006B77DB">
            <w:pPr>
              <w:pStyle w:val="paragraph"/>
              <w:numPr>
                <w:ilvl w:val="0"/>
                <w:numId w:val="13"/>
              </w:numPr>
              <w:spacing w:before="0" w:beforeAutospacing="0" w:after="0" w:afterAutospacing="0"/>
              <w:ind w:left="1065" w:firstLine="0"/>
              <w:jc w:val="both"/>
              <w:textAlignment w:val="baseline"/>
            </w:pPr>
            <w:r>
              <w:rPr>
                <w:rStyle w:val="normaltextrun"/>
                <w:color w:val="000000"/>
              </w:rPr>
              <w:t>Планшеты (20 шт.)</w:t>
            </w:r>
            <w:r>
              <w:rPr>
                <w:rStyle w:val="eop"/>
                <w:color w:val="000000"/>
              </w:rPr>
              <w:t> </w:t>
            </w:r>
          </w:p>
          <w:p w:rsidR="00E508B0" w:rsidRDefault="00E508B0" w:rsidP="006B77DB">
            <w:pPr>
              <w:pStyle w:val="paragraph"/>
              <w:numPr>
                <w:ilvl w:val="0"/>
                <w:numId w:val="13"/>
              </w:numPr>
              <w:spacing w:before="0" w:beforeAutospacing="0" w:after="0" w:afterAutospacing="0"/>
              <w:ind w:left="1065" w:firstLine="0"/>
              <w:textAlignment w:val="baseline"/>
            </w:pPr>
            <w:r>
              <w:rPr>
                <w:rStyle w:val="normaltextrun"/>
                <w:color w:val="000000"/>
              </w:rPr>
              <w:t>Система интерактивного голосования</w:t>
            </w:r>
            <w:r>
              <w:rPr>
                <w:rStyle w:val="eop"/>
                <w:color w:val="000000"/>
              </w:rPr>
              <w:t> </w:t>
            </w:r>
          </w:p>
          <w:p w:rsidR="00E508B0" w:rsidRDefault="00E508B0" w:rsidP="006B77DB">
            <w:pPr>
              <w:pStyle w:val="paragraph"/>
              <w:numPr>
                <w:ilvl w:val="0"/>
                <w:numId w:val="13"/>
              </w:numPr>
              <w:spacing w:before="0" w:beforeAutospacing="0" w:after="0" w:afterAutospacing="0"/>
              <w:ind w:left="1065" w:firstLine="0"/>
              <w:textAlignment w:val="baseline"/>
              <w:rPr>
                <w:rFonts w:ascii="Calibri" w:hAnsi="Calibri" w:cs="Calibri"/>
                <w:sz w:val="22"/>
                <w:szCs w:val="22"/>
              </w:rPr>
            </w:pPr>
            <w:r>
              <w:rPr>
                <w:rStyle w:val="normaltextrun"/>
                <w:color w:val="000000"/>
              </w:rPr>
              <w:t>Ноутбук</w:t>
            </w:r>
          </w:p>
          <w:p w:rsidR="00E508B0" w:rsidRDefault="00E508B0" w:rsidP="006B77DB">
            <w:pPr>
              <w:pStyle w:val="paragraph"/>
              <w:numPr>
                <w:ilvl w:val="0"/>
                <w:numId w:val="13"/>
              </w:numPr>
              <w:spacing w:before="0" w:beforeAutospacing="0" w:after="0" w:afterAutospacing="0"/>
              <w:ind w:left="1065" w:firstLine="0"/>
              <w:textAlignment w:val="baseline"/>
              <w:rPr>
                <w:rFonts w:ascii="Segoe UI" w:hAnsi="Segoe UI" w:cs="Segoe UI"/>
                <w:sz w:val="18"/>
                <w:szCs w:val="18"/>
              </w:rPr>
            </w:pPr>
            <w:r>
              <w:rPr>
                <w:rStyle w:val="normaltextrun"/>
                <w:color w:val="000000"/>
              </w:rPr>
              <w:t>Точка </w:t>
            </w:r>
            <w:r>
              <w:rPr>
                <w:rStyle w:val="normaltextrun"/>
                <w:color w:val="000000"/>
                <w:lang w:val="en-US"/>
              </w:rPr>
              <w:t>Wi</w:t>
            </w:r>
            <w:r>
              <w:rPr>
                <w:rStyle w:val="normaltextrun"/>
                <w:color w:val="000000"/>
              </w:rPr>
              <w:t>-</w:t>
            </w:r>
            <w:r>
              <w:rPr>
                <w:rStyle w:val="normaltextrun"/>
                <w:color w:val="000000"/>
                <w:lang w:val="en-US"/>
              </w:rPr>
              <w:t>Fi</w:t>
            </w:r>
            <w:r>
              <w:rPr>
                <w:rStyle w:val="eop"/>
                <w:color w:val="000000"/>
              </w:rPr>
              <w:t> </w:t>
            </w:r>
          </w:p>
        </w:tc>
        <w:tc>
          <w:tcPr>
            <w:tcW w:w="7280" w:type="dxa"/>
          </w:tcPr>
          <w:p w:rsidR="00E508B0" w:rsidRDefault="00E508B0" w:rsidP="006B77DB">
            <w:pPr>
              <w:pStyle w:val="paragraph"/>
              <w:numPr>
                <w:ilvl w:val="0"/>
                <w:numId w:val="14"/>
              </w:numPr>
              <w:spacing w:before="0" w:beforeAutospacing="0" w:after="0" w:afterAutospacing="0"/>
              <w:ind w:left="780" w:firstLine="0"/>
              <w:jc w:val="both"/>
              <w:textAlignment w:val="baseline"/>
            </w:pPr>
            <w:r>
              <w:rPr>
                <w:rStyle w:val="normaltextrun"/>
                <w:color w:val="000000"/>
              </w:rPr>
              <w:t>Мебель:</w:t>
            </w:r>
            <w:r>
              <w:rPr>
                <w:rStyle w:val="normaltextrun"/>
                <w:rFonts w:ascii="Calibri" w:hAnsi="Calibri" w:cs="Calibri"/>
                <w:sz w:val="22"/>
                <w:szCs w:val="22"/>
                <w:lang w:val="en-US"/>
              </w:rPr>
              <w:t> </w:t>
            </w:r>
            <w:r>
              <w:rPr>
                <w:rStyle w:val="eop"/>
                <w:rFonts w:ascii="Calibri" w:hAnsi="Calibri" w:cs="Calibri"/>
                <w:sz w:val="22"/>
                <w:szCs w:val="22"/>
              </w:rPr>
              <w:t> </w:t>
            </w:r>
          </w:p>
          <w:p w:rsidR="00E508B0" w:rsidRPr="002477A3" w:rsidRDefault="00E508B0" w:rsidP="006B77DB">
            <w:pPr>
              <w:pStyle w:val="paragraph"/>
              <w:numPr>
                <w:ilvl w:val="0"/>
                <w:numId w:val="13"/>
              </w:numPr>
              <w:spacing w:before="0" w:beforeAutospacing="0" w:after="0" w:afterAutospacing="0"/>
              <w:ind w:left="1065" w:firstLine="0"/>
              <w:textAlignment w:val="baseline"/>
              <w:rPr>
                <w:rStyle w:val="normaltextrun"/>
                <w:color w:val="000000"/>
              </w:rPr>
            </w:pPr>
            <w:r>
              <w:rPr>
                <w:rStyle w:val="normaltextrun"/>
                <w:color w:val="000000"/>
              </w:rPr>
              <w:t>Стойка-</w:t>
            </w:r>
            <w:proofErr w:type="spellStart"/>
            <w:r>
              <w:rPr>
                <w:rStyle w:val="normaltextrun"/>
                <w:color w:val="000000"/>
              </w:rPr>
              <w:t>ресепшн</w:t>
            </w:r>
            <w:proofErr w:type="spellEnd"/>
            <w:r w:rsidRPr="002477A3">
              <w:rPr>
                <w:rStyle w:val="normaltextrun"/>
              </w:rPr>
              <w:t> </w:t>
            </w:r>
          </w:p>
          <w:p w:rsidR="00E508B0" w:rsidRPr="002477A3" w:rsidRDefault="00E508B0" w:rsidP="006B77DB">
            <w:pPr>
              <w:pStyle w:val="paragraph"/>
              <w:numPr>
                <w:ilvl w:val="0"/>
                <w:numId w:val="13"/>
              </w:numPr>
              <w:spacing w:before="0" w:beforeAutospacing="0" w:after="0" w:afterAutospacing="0"/>
              <w:ind w:left="1065" w:firstLine="0"/>
              <w:textAlignment w:val="baseline"/>
              <w:rPr>
                <w:rStyle w:val="normaltextrun"/>
                <w:color w:val="000000"/>
              </w:rPr>
            </w:pPr>
            <w:r>
              <w:rPr>
                <w:rStyle w:val="normaltextrun"/>
                <w:color w:val="000000"/>
              </w:rPr>
              <w:t>Столы - 4 шт.</w:t>
            </w:r>
            <w:r w:rsidRPr="002477A3">
              <w:rPr>
                <w:rStyle w:val="normaltextrun"/>
              </w:rPr>
              <w:t> </w:t>
            </w:r>
          </w:p>
          <w:p w:rsidR="00E508B0" w:rsidRPr="002477A3" w:rsidRDefault="00E508B0" w:rsidP="006B77DB">
            <w:pPr>
              <w:pStyle w:val="paragraph"/>
              <w:numPr>
                <w:ilvl w:val="0"/>
                <w:numId w:val="13"/>
              </w:numPr>
              <w:spacing w:before="0" w:beforeAutospacing="0" w:after="0" w:afterAutospacing="0"/>
              <w:ind w:left="1065" w:firstLine="0"/>
              <w:textAlignment w:val="baseline"/>
              <w:rPr>
                <w:rStyle w:val="normaltextrun"/>
                <w:color w:val="000000"/>
              </w:rPr>
            </w:pPr>
            <w:r>
              <w:rPr>
                <w:rStyle w:val="normaltextrun"/>
                <w:color w:val="000000"/>
              </w:rPr>
              <w:t>Кресла - 17 шт.</w:t>
            </w:r>
            <w:r w:rsidRPr="002477A3">
              <w:rPr>
                <w:rStyle w:val="normaltextrun"/>
              </w:rPr>
              <w:t> </w:t>
            </w:r>
          </w:p>
          <w:p w:rsidR="00E508B0" w:rsidRPr="002477A3" w:rsidRDefault="00E508B0" w:rsidP="006B77DB">
            <w:pPr>
              <w:pStyle w:val="paragraph"/>
              <w:numPr>
                <w:ilvl w:val="0"/>
                <w:numId w:val="13"/>
              </w:numPr>
              <w:spacing w:before="0" w:beforeAutospacing="0" w:after="0" w:afterAutospacing="0"/>
              <w:ind w:left="1065" w:firstLine="0"/>
              <w:textAlignment w:val="baseline"/>
              <w:rPr>
                <w:rStyle w:val="normaltextrun"/>
                <w:color w:val="000000"/>
              </w:rPr>
            </w:pPr>
            <w:r>
              <w:rPr>
                <w:rStyle w:val="normaltextrun"/>
                <w:color w:val="000000"/>
              </w:rPr>
              <w:t>Пуфы-кубы - 8 шт.</w:t>
            </w:r>
            <w:r w:rsidRPr="002477A3">
              <w:rPr>
                <w:rStyle w:val="normaltextrun"/>
              </w:rPr>
              <w:t> </w:t>
            </w:r>
          </w:p>
          <w:p w:rsidR="00E508B0" w:rsidRPr="002477A3" w:rsidRDefault="00E508B0" w:rsidP="006B77DB">
            <w:pPr>
              <w:pStyle w:val="paragraph"/>
              <w:numPr>
                <w:ilvl w:val="0"/>
                <w:numId w:val="13"/>
              </w:numPr>
              <w:spacing w:before="0" w:beforeAutospacing="0" w:after="0" w:afterAutospacing="0"/>
              <w:ind w:left="1065" w:firstLine="0"/>
              <w:textAlignment w:val="baseline"/>
              <w:rPr>
                <w:rStyle w:val="normaltextrun"/>
                <w:color w:val="000000"/>
              </w:rPr>
            </w:pPr>
            <w:r>
              <w:rPr>
                <w:rStyle w:val="normaltextrun"/>
                <w:color w:val="000000"/>
              </w:rPr>
              <w:t>Пуфы-мешки - 4 шт.</w:t>
            </w:r>
            <w:r w:rsidRPr="002477A3">
              <w:rPr>
                <w:rStyle w:val="normaltextrun"/>
              </w:rPr>
              <w:t> </w:t>
            </w:r>
          </w:p>
          <w:p w:rsidR="00E508B0" w:rsidRDefault="00E508B0" w:rsidP="00BE63AE">
            <w:pPr>
              <w:pStyle w:val="paragraph"/>
              <w:spacing w:before="0" w:beforeAutospacing="0" w:after="0" w:afterAutospacing="0"/>
              <w:jc w:val="both"/>
              <w:textAlignment w:val="baseline"/>
              <w:rPr>
                <w:rFonts w:ascii="Segoe UI" w:hAnsi="Segoe UI" w:cs="Segoe UI"/>
                <w:sz w:val="18"/>
                <w:szCs w:val="18"/>
              </w:rPr>
            </w:pPr>
          </w:p>
        </w:tc>
      </w:tr>
    </w:tbl>
    <w:p w:rsidR="00E508B0" w:rsidRDefault="00E508B0" w:rsidP="00E508B0">
      <w:pPr>
        <w:pStyle w:val="paragraph"/>
        <w:spacing w:before="0" w:beforeAutospacing="0" w:after="0" w:afterAutospacing="0"/>
        <w:jc w:val="both"/>
        <w:textAlignment w:val="baseline"/>
        <w:rPr>
          <w:rFonts w:ascii="Segoe UI" w:hAnsi="Segoe UI" w:cs="Segoe UI"/>
          <w:sz w:val="18"/>
          <w:szCs w:val="18"/>
        </w:rPr>
      </w:pPr>
    </w:p>
    <w:p w:rsidR="00E508B0" w:rsidRDefault="00E508B0" w:rsidP="00E508B0">
      <w:pPr>
        <w:pStyle w:val="paragraph"/>
        <w:spacing w:before="0" w:beforeAutospacing="0" w:after="0" w:afterAutospacing="0"/>
        <w:ind w:firstLine="705"/>
        <w:jc w:val="both"/>
        <w:textAlignment w:val="baseline"/>
      </w:pPr>
      <w:r>
        <w:rPr>
          <w:rStyle w:val="normaltextrun"/>
          <w:color w:val="000000"/>
        </w:rPr>
        <w:t xml:space="preserve">Для обеспечения свободного доступа в </w:t>
      </w:r>
      <w:proofErr w:type="spellStart"/>
      <w:r>
        <w:rPr>
          <w:rStyle w:val="normaltextrun"/>
          <w:color w:val="000000"/>
        </w:rPr>
        <w:t>медиацентре</w:t>
      </w:r>
      <w:proofErr w:type="spellEnd"/>
      <w:r>
        <w:rPr>
          <w:rStyle w:val="normaltextrun"/>
          <w:color w:val="000000"/>
        </w:rPr>
        <w:t xml:space="preserve"> к информационным Интернет-ресурсам школа заключила </w:t>
      </w:r>
      <w:proofErr w:type="gramStart"/>
      <w:r>
        <w:rPr>
          <w:rStyle w:val="contextualspellingandgrammarerror"/>
          <w:color w:val="000000"/>
        </w:rPr>
        <w:t>Договор  об</w:t>
      </w:r>
      <w:proofErr w:type="gramEnd"/>
      <w:r>
        <w:rPr>
          <w:rStyle w:val="normaltextrun"/>
          <w:color w:val="000000"/>
        </w:rPr>
        <w:t> оказании услуг с ПАО «Ростелеком» (Пакет «Быть в плюсе» для юридических лиц). Услуга называется «Управляемый </w:t>
      </w:r>
      <w:r>
        <w:rPr>
          <w:rStyle w:val="normaltextrun"/>
          <w:color w:val="000000"/>
          <w:lang w:val="en-US"/>
        </w:rPr>
        <w:t>Wi</w:t>
      </w:r>
      <w:r>
        <w:rPr>
          <w:rStyle w:val="normaltextrun"/>
          <w:color w:val="000000"/>
        </w:rPr>
        <w:t>-</w:t>
      </w:r>
      <w:r>
        <w:rPr>
          <w:rStyle w:val="normaltextrun"/>
          <w:color w:val="000000"/>
          <w:lang w:val="en-US"/>
        </w:rPr>
        <w:t>Fi</w:t>
      </w:r>
      <w:r>
        <w:rPr>
          <w:rStyle w:val="normaltextrun"/>
          <w:color w:val="000000"/>
        </w:rPr>
        <w:t>».</w:t>
      </w:r>
    </w:p>
    <w:p w:rsidR="00E508B0" w:rsidRDefault="00E508B0" w:rsidP="00E508B0">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В результате расширено информационное пространство школы, освоены и внедрены новые информационные технологии, в том числе дистанционные, созданы новые рабочие места для свободного доступа учащихся к информационным ресурса</w:t>
      </w:r>
      <w:r w:rsidR="00093A31">
        <w:rPr>
          <w:rStyle w:val="normaltextrun"/>
          <w:color w:val="000000"/>
        </w:rPr>
        <w:t>м в учебное и внеурочное время.</w:t>
      </w:r>
    </w:p>
    <w:p w:rsidR="00E508B0" w:rsidRDefault="00E508B0" w:rsidP="00E508B0">
      <w:pPr>
        <w:pStyle w:val="paragraph"/>
        <w:spacing w:before="0" w:beforeAutospacing="0" w:after="0" w:afterAutospacing="0"/>
        <w:textAlignment w:val="baseline"/>
        <w:rPr>
          <w:rFonts w:ascii="Segoe UI" w:hAnsi="Segoe UI" w:cs="Segoe UI"/>
          <w:sz w:val="18"/>
          <w:szCs w:val="18"/>
        </w:rPr>
      </w:pPr>
      <w:r>
        <w:rPr>
          <w:rStyle w:val="normaltextrun"/>
          <w:i/>
          <w:iCs/>
          <w:color w:val="000000"/>
        </w:rPr>
        <w:t xml:space="preserve">2. Описание </w:t>
      </w:r>
      <w:proofErr w:type="spellStart"/>
      <w:r>
        <w:rPr>
          <w:rStyle w:val="normaltextrun"/>
          <w:i/>
          <w:iCs/>
          <w:color w:val="000000"/>
        </w:rPr>
        <w:t>деятельностной</w:t>
      </w:r>
      <w:proofErr w:type="spellEnd"/>
      <w:r>
        <w:rPr>
          <w:rStyle w:val="normaltextrun"/>
          <w:i/>
          <w:iCs/>
          <w:color w:val="000000"/>
        </w:rPr>
        <w:t xml:space="preserve"> модели </w:t>
      </w:r>
      <w:proofErr w:type="spellStart"/>
      <w:r>
        <w:rPr>
          <w:rStyle w:val="normaltextrun"/>
          <w:i/>
          <w:iCs/>
          <w:color w:val="000000"/>
        </w:rPr>
        <w:t>медиацентра</w:t>
      </w:r>
      <w:proofErr w:type="spellEnd"/>
      <w:r>
        <w:rPr>
          <w:rStyle w:val="eop"/>
          <w:color w:val="000000"/>
        </w:rPr>
        <w:t> </w:t>
      </w:r>
    </w:p>
    <w:p w:rsidR="00E508B0" w:rsidRDefault="00E508B0" w:rsidP="00E508B0">
      <w:pPr>
        <w:pStyle w:val="paragraph"/>
        <w:spacing w:before="0" w:beforeAutospacing="0" w:after="0" w:afterAutospacing="0"/>
        <w:ind w:left="270"/>
        <w:jc w:val="both"/>
        <w:textAlignment w:val="baseline"/>
        <w:rPr>
          <w:rFonts w:ascii="Segoe UI" w:hAnsi="Segoe UI" w:cs="Segoe UI"/>
          <w:sz w:val="18"/>
          <w:szCs w:val="18"/>
        </w:rPr>
      </w:pPr>
      <w:r>
        <w:rPr>
          <w:rStyle w:val="normaltextrun"/>
          <w:color w:val="000000"/>
        </w:rPr>
        <w:t xml:space="preserve">Структура деятельности </w:t>
      </w:r>
      <w:proofErr w:type="spellStart"/>
      <w:r>
        <w:rPr>
          <w:rStyle w:val="normaltextrun"/>
          <w:color w:val="000000"/>
        </w:rPr>
        <w:t>медиацентра</w:t>
      </w:r>
      <w:proofErr w:type="spellEnd"/>
      <w:r>
        <w:rPr>
          <w:rStyle w:val="normaltextrun"/>
          <w:color w:val="000000"/>
        </w:rPr>
        <w:t>:</w:t>
      </w:r>
      <w:r>
        <w:rPr>
          <w:rStyle w:val="eop"/>
          <w:color w:val="000000"/>
        </w:rPr>
        <w:t> </w:t>
      </w:r>
    </w:p>
    <w:p w:rsidR="00E508B0" w:rsidRDefault="00E508B0" w:rsidP="006B77DB">
      <w:pPr>
        <w:pStyle w:val="paragraph"/>
        <w:numPr>
          <w:ilvl w:val="0"/>
          <w:numId w:val="15"/>
        </w:numPr>
        <w:spacing w:before="0" w:beforeAutospacing="0" w:after="0" w:afterAutospacing="0"/>
        <w:ind w:left="1080" w:firstLine="0"/>
        <w:jc w:val="both"/>
        <w:textAlignment w:val="baseline"/>
      </w:pPr>
      <w:r>
        <w:rPr>
          <w:rStyle w:val="normaltextrun"/>
          <w:color w:val="000000"/>
        </w:rPr>
        <w:t>ШИБЦ (электронный читальный зал)</w:t>
      </w:r>
      <w:r>
        <w:rPr>
          <w:rStyle w:val="eop"/>
          <w:color w:val="000000"/>
        </w:rPr>
        <w:t> </w:t>
      </w:r>
    </w:p>
    <w:p w:rsidR="00E508B0" w:rsidRDefault="00E508B0" w:rsidP="006B77DB">
      <w:pPr>
        <w:pStyle w:val="paragraph"/>
        <w:numPr>
          <w:ilvl w:val="0"/>
          <w:numId w:val="15"/>
        </w:numPr>
        <w:spacing w:before="0" w:beforeAutospacing="0" w:after="0" w:afterAutospacing="0"/>
        <w:ind w:left="1080" w:firstLine="0"/>
        <w:jc w:val="both"/>
        <w:textAlignment w:val="baseline"/>
      </w:pPr>
      <w:r>
        <w:rPr>
          <w:rStyle w:val="normaltextrun"/>
          <w:color w:val="000000"/>
        </w:rPr>
        <w:t>Школьная площадка профессиональных проб: </w:t>
      </w:r>
      <w:r>
        <w:rPr>
          <w:rStyle w:val="eop"/>
          <w:color w:val="000000"/>
        </w:rPr>
        <w:t> </w:t>
      </w:r>
    </w:p>
    <w:p w:rsidR="00E508B0" w:rsidRDefault="00E508B0" w:rsidP="006B77DB">
      <w:pPr>
        <w:pStyle w:val="paragraph"/>
        <w:numPr>
          <w:ilvl w:val="0"/>
          <w:numId w:val="16"/>
        </w:numPr>
        <w:spacing w:before="0" w:beforeAutospacing="0" w:after="0" w:afterAutospacing="0"/>
        <w:ind w:left="1800" w:firstLine="0"/>
        <w:jc w:val="both"/>
        <w:textAlignment w:val="baseline"/>
      </w:pPr>
      <w:r>
        <w:rPr>
          <w:rStyle w:val="normaltextrun"/>
          <w:color w:val="000000"/>
        </w:rPr>
        <w:t>проектные и исследовательские мастерские</w:t>
      </w:r>
      <w:r>
        <w:rPr>
          <w:rStyle w:val="eop"/>
          <w:color w:val="000000"/>
        </w:rPr>
        <w:t> </w:t>
      </w:r>
    </w:p>
    <w:p w:rsidR="00E508B0" w:rsidRDefault="00E508B0" w:rsidP="006B77DB">
      <w:pPr>
        <w:pStyle w:val="paragraph"/>
        <w:numPr>
          <w:ilvl w:val="0"/>
          <w:numId w:val="16"/>
        </w:numPr>
        <w:spacing w:before="0" w:beforeAutospacing="0" w:after="0" w:afterAutospacing="0"/>
        <w:ind w:left="1800" w:firstLine="0"/>
        <w:jc w:val="both"/>
        <w:textAlignment w:val="baseline"/>
      </w:pPr>
      <w:r>
        <w:rPr>
          <w:rStyle w:val="normaltextrun"/>
          <w:color w:val="000000"/>
        </w:rPr>
        <w:t>интерактивные внеурочные занятия </w:t>
      </w:r>
      <w:r>
        <w:rPr>
          <w:rStyle w:val="eop"/>
          <w:color w:val="000000"/>
        </w:rPr>
        <w:t> </w:t>
      </w:r>
    </w:p>
    <w:p w:rsidR="00E508B0" w:rsidRDefault="00E508B0" w:rsidP="006B77DB">
      <w:pPr>
        <w:pStyle w:val="paragraph"/>
        <w:numPr>
          <w:ilvl w:val="0"/>
          <w:numId w:val="16"/>
        </w:numPr>
        <w:spacing w:before="0" w:beforeAutospacing="0" w:after="0" w:afterAutospacing="0"/>
        <w:ind w:left="1800" w:firstLine="0"/>
        <w:jc w:val="both"/>
        <w:textAlignment w:val="baseline"/>
      </w:pPr>
      <w:r>
        <w:rPr>
          <w:rStyle w:val="normaltextrun"/>
          <w:color w:val="000000"/>
        </w:rPr>
        <w:t>деятельность школьной </w:t>
      </w:r>
      <w:proofErr w:type="gramStart"/>
      <w:r>
        <w:rPr>
          <w:rStyle w:val="contextualspellingandgrammarerror"/>
          <w:color w:val="000000"/>
        </w:rPr>
        <w:t>газеты  и</w:t>
      </w:r>
      <w:proofErr w:type="gramEnd"/>
      <w:r>
        <w:rPr>
          <w:rStyle w:val="normaltextrun"/>
          <w:color w:val="000000"/>
        </w:rPr>
        <w:t> школьного телевидения</w:t>
      </w:r>
      <w:r>
        <w:rPr>
          <w:rStyle w:val="eop"/>
          <w:color w:val="000000"/>
        </w:rPr>
        <w:t> </w:t>
      </w:r>
    </w:p>
    <w:p w:rsidR="00E508B0" w:rsidRDefault="00E508B0" w:rsidP="006B77DB">
      <w:pPr>
        <w:pStyle w:val="paragraph"/>
        <w:numPr>
          <w:ilvl w:val="0"/>
          <w:numId w:val="16"/>
        </w:numPr>
        <w:spacing w:before="0" w:beforeAutospacing="0" w:after="0" w:afterAutospacing="0"/>
        <w:ind w:left="1800" w:firstLine="0"/>
        <w:jc w:val="both"/>
        <w:textAlignment w:val="baseline"/>
      </w:pPr>
      <w:r>
        <w:rPr>
          <w:rStyle w:val="normaltextrun"/>
          <w:color w:val="000000"/>
        </w:rPr>
        <w:t>виртуальный музей школы</w:t>
      </w:r>
      <w:r>
        <w:rPr>
          <w:rStyle w:val="eop"/>
          <w:color w:val="000000"/>
        </w:rPr>
        <w:t> </w:t>
      </w:r>
    </w:p>
    <w:p w:rsidR="00E508B0" w:rsidRDefault="00E508B0" w:rsidP="006B77DB">
      <w:pPr>
        <w:pStyle w:val="paragraph"/>
        <w:numPr>
          <w:ilvl w:val="0"/>
          <w:numId w:val="17"/>
        </w:numPr>
        <w:spacing w:before="0" w:beforeAutospacing="0" w:after="0" w:afterAutospacing="0"/>
        <w:ind w:left="1080" w:firstLine="0"/>
        <w:jc w:val="both"/>
        <w:textAlignment w:val="baseline"/>
      </w:pPr>
      <w:r>
        <w:rPr>
          <w:rStyle w:val="normaltextrun"/>
          <w:color w:val="000000"/>
        </w:rPr>
        <w:t>Урочная и внеурочная деятельность:</w:t>
      </w:r>
      <w:r>
        <w:rPr>
          <w:rStyle w:val="eop"/>
          <w:color w:val="000000"/>
        </w:rPr>
        <w:t> </w:t>
      </w:r>
    </w:p>
    <w:p w:rsidR="00E508B0" w:rsidRDefault="00E508B0" w:rsidP="006B77DB">
      <w:pPr>
        <w:pStyle w:val="paragraph"/>
        <w:numPr>
          <w:ilvl w:val="0"/>
          <w:numId w:val="18"/>
        </w:numPr>
        <w:spacing w:before="0" w:beforeAutospacing="0" w:after="0" w:afterAutospacing="0"/>
        <w:ind w:left="1800" w:firstLine="0"/>
        <w:jc w:val="both"/>
        <w:textAlignment w:val="baseline"/>
      </w:pPr>
      <w:r>
        <w:rPr>
          <w:rStyle w:val="normaltextrun"/>
          <w:color w:val="000000"/>
        </w:rPr>
        <w:t>использование интерактивного оборудования</w:t>
      </w:r>
      <w:r>
        <w:rPr>
          <w:rStyle w:val="eop"/>
          <w:color w:val="000000"/>
        </w:rPr>
        <w:t> </w:t>
      </w:r>
    </w:p>
    <w:p w:rsidR="00E508B0" w:rsidRDefault="00E508B0" w:rsidP="006B77DB">
      <w:pPr>
        <w:pStyle w:val="paragraph"/>
        <w:numPr>
          <w:ilvl w:val="0"/>
          <w:numId w:val="18"/>
        </w:numPr>
        <w:spacing w:before="0" w:beforeAutospacing="0" w:after="0" w:afterAutospacing="0"/>
        <w:ind w:left="1800" w:firstLine="0"/>
        <w:jc w:val="both"/>
        <w:textAlignment w:val="baseline"/>
      </w:pPr>
      <w:r>
        <w:rPr>
          <w:rStyle w:val="normaltextrun"/>
          <w:color w:val="000000"/>
        </w:rPr>
        <w:t>работа в малых группах и индивидуально</w:t>
      </w:r>
      <w:r>
        <w:rPr>
          <w:rStyle w:val="eop"/>
          <w:color w:val="000000"/>
        </w:rPr>
        <w:t> </w:t>
      </w:r>
    </w:p>
    <w:p w:rsidR="00E508B0" w:rsidRDefault="00E508B0" w:rsidP="006B77DB">
      <w:pPr>
        <w:pStyle w:val="paragraph"/>
        <w:numPr>
          <w:ilvl w:val="0"/>
          <w:numId w:val="19"/>
        </w:numPr>
        <w:spacing w:before="0" w:beforeAutospacing="0" w:after="0" w:afterAutospacing="0"/>
        <w:ind w:left="1080" w:firstLine="0"/>
        <w:jc w:val="both"/>
        <w:textAlignment w:val="baseline"/>
      </w:pPr>
      <w:r>
        <w:rPr>
          <w:rStyle w:val="normaltextrun"/>
          <w:color w:val="000000"/>
        </w:rPr>
        <w:t>Дистанционная образовательная среда</w:t>
      </w:r>
      <w:r>
        <w:rPr>
          <w:rStyle w:val="eop"/>
          <w:color w:val="000000"/>
        </w:rPr>
        <w:t> </w:t>
      </w:r>
    </w:p>
    <w:p w:rsidR="00E508B0" w:rsidRDefault="00E508B0" w:rsidP="00E508B0">
      <w:pPr>
        <w:pStyle w:val="paragraph"/>
        <w:spacing w:before="0" w:beforeAutospacing="0" w:after="0" w:afterAutospacing="0"/>
        <w:jc w:val="both"/>
        <w:textAlignment w:val="baseline"/>
        <w:rPr>
          <w:rFonts w:ascii="Segoe UI" w:hAnsi="Segoe UI" w:cs="Segoe UI"/>
          <w:sz w:val="18"/>
          <w:szCs w:val="18"/>
        </w:rPr>
      </w:pPr>
      <w:r>
        <w:rPr>
          <w:rStyle w:val="normaltextrun"/>
          <w:i/>
          <w:iCs/>
          <w:color w:val="000000"/>
        </w:rPr>
        <w:t xml:space="preserve">3. Контент образовательной среды </w:t>
      </w:r>
      <w:proofErr w:type="spellStart"/>
      <w:r>
        <w:rPr>
          <w:rStyle w:val="normaltextrun"/>
          <w:i/>
          <w:iCs/>
          <w:color w:val="000000"/>
        </w:rPr>
        <w:t>медиацентра</w:t>
      </w:r>
      <w:proofErr w:type="spellEnd"/>
      <w:r>
        <w:rPr>
          <w:rStyle w:val="normaltextrun"/>
          <w:i/>
          <w:iCs/>
          <w:color w:val="000000"/>
        </w:rPr>
        <w:t>:</w:t>
      </w:r>
      <w:r>
        <w:rPr>
          <w:rStyle w:val="eop"/>
          <w:color w:val="000000"/>
        </w:rPr>
        <w:t> </w:t>
      </w:r>
    </w:p>
    <w:p w:rsidR="00E508B0" w:rsidRDefault="00E508B0" w:rsidP="006B77DB">
      <w:pPr>
        <w:pStyle w:val="paragraph"/>
        <w:numPr>
          <w:ilvl w:val="0"/>
          <w:numId w:val="20"/>
        </w:numPr>
        <w:spacing w:before="0" w:beforeAutospacing="0" w:after="0" w:afterAutospacing="0"/>
        <w:ind w:left="780" w:firstLine="0"/>
        <w:jc w:val="both"/>
        <w:textAlignment w:val="baseline"/>
      </w:pPr>
      <w:r>
        <w:rPr>
          <w:rStyle w:val="normaltextrun"/>
          <w:color w:val="000000"/>
        </w:rPr>
        <w:t>«Школьная газета» – электронные выпуски школьной газеты;</w:t>
      </w:r>
      <w:r>
        <w:rPr>
          <w:rStyle w:val="eop"/>
          <w:color w:val="000000"/>
        </w:rPr>
        <w:t> </w:t>
      </w:r>
    </w:p>
    <w:p w:rsidR="00E508B0" w:rsidRDefault="00E508B0" w:rsidP="006B77DB">
      <w:pPr>
        <w:pStyle w:val="paragraph"/>
        <w:numPr>
          <w:ilvl w:val="0"/>
          <w:numId w:val="21"/>
        </w:numPr>
        <w:spacing w:before="0" w:beforeAutospacing="0" w:after="0" w:afterAutospacing="0"/>
        <w:ind w:left="780" w:firstLine="0"/>
        <w:jc w:val="both"/>
        <w:textAlignment w:val="baseline"/>
        <w:rPr>
          <w:rFonts w:ascii="Calibri" w:hAnsi="Calibri" w:cs="Calibri"/>
          <w:sz w:val="22"/>
          <w:szCs w:val="22"/>
        </w:rPr>
      </w:pPr>
      <w:r>
        <w:rPr>
          <w:rStyle w:val="normaltextrun"/>
          <w:color w:val="000000"/>
        </w:rPr>
        <w:t>«Видеостудия «Шанс» – видеоматериалы школьной </w:t>
      </w:r>
      <w:proofErr w:type="gramStart"/>
      <w:r>
        <w:rPr>
          <w:rStyle w:val="contextualspellingandgrammarerror"/>
          <w:color w:val="000000"/>
        </w:rPr>
        <w:t>телестудии  (</w:t>
      </w:r>
      <w:proofErr w:type="gramEnd"/>
      <w:r>
        <w:rPr>
          <w:rStyle w:val="normaltextrun"/>
          <w:color w:val="000000"/>
        </w:rPr>
        <w:t>группа в </w:t>
      </w:r>
      <w:proofErr w:type="spellStart"/>
      <w:r>
        <w:rPr>
          <w:rStyle w:val="spellingerror"/>
          <w:color w:val="000000"/>
        </w:rPr>
        <w:t>Вконтакте</w:t>
      </w:r>
      <w:proofErr w:type="spellEnd"/>
      <w:r>
        <w:rPr>
          <w:rStyle w:val="normaltextrun"/>
          <w:color w:val="000000"/>
        </w:rPr>
        <w:t> </w:t>
      </w:r>
      <w:r>
        <w:rPr>
          <w:rStyle w:val="scxw142541079"/>
          <w:color w:val="000000"/>
        </w:rPr>
        <w:t> </w:t>
      </w:r>
      <w:r>
        <w:rPr>
          <w:color w:val="000000"/>
        </w:rPr>
        <w:br/>
      </w:r>
      <w:hyperlink r:id="rId17" w:tgtFrame="_blank" w:history="1">
        <w:r>
          <w:rPr>
            <w:rStyle w:val="normaltextrun"/>
            <w:color w:val="0000FF"/>
            <w:u w:val="single"/>
            <w:lang w:val="en-US"/>
          </w:rPr>
          <w:t>https</w:t>
        </w:r>
        <w:r>
          <w:rPr>
            <w:rStyle w:val="normaltextrun"/>
            <w:color w:val="0000FF"/>
            <w:u w:val="single"/>
          </w:rPr>
          <w:t>://</w:t>
        </w:r>
        <w:proofErr w:type="spellStart"/>
        <w:r>
          <w:rPr>
            <w:rStyle w:val="normaltextrun"/>
            <w:color w:val="0000FF"/>
            <w:u w:val="single"/>
            <w:lang w:val="en-US"/>
          </w:rPr>
          <w:t>vk</w:t>
        </w:r>
        <w:proofErr w:type="spellEnd"/>
        <w:r>
          <w:rPr>
            <w:rStyle w:val="normaltextrun"/>
            <w:color w:val="0000FF"/>
            <w:u w:val="single"/>
          </w:rPr>
          <w:t>.</w:t>
        </w:r>
        <w:r>
          <w:rPr>
            <w:rStyle w:val="normaltextrun"/>
            <w:color w:val="0000FF"/>
            <w:u w:val="single"/>
            <w:lang w:val="en-US"/>
          </w:rPr>
          <w:t>com</w:t>
        </w:r>
        <w:r>
          <w:rPr>
            <w:rStyle w:val="normaltextrun"/>
            <w:color w:val="0000FF"/>
            <w:u w:val="single"/>
          </w:rPr>
          <w:t>/</w:t>
        </w:r>
        <w:proofErr w:type="spellStart"/>
        <w:r>
          <w:rPr>
            <w:rStyle w:val="normaltextrun"/>
            <w:color w:val="0000FF"/>
            <w:u w:val="single"/>
            <w:lang w:val="en-US"/>
          </w:rPr>
          <w:t>chancetv</w:t>
        </w:r>
        <w:proofErr w:type="spellEnd"/>
        <w:r>
          <w:rPr>
            <w:rStyle w:val="normaltextrun"/>
            <w:color w:val="0000FF"/>
            <w:u w:val="single"/>
          </w:rPr>
          <w:t>80</w:t>
        </w:r>
      </w:hyperlink>
      <w:r>
        <w:rPr>
          <w:rStyle w:val="normaltextrun"/>
          <w:color w:val="000000"/>
        </w:rPr>
        <w:t>);</w:t>
      </w:r>
      <w:r>
        <w:rPr>
          <w:rStyle w:val="eop"/>
          <w:color w:val="000000"/>
        </w:rPr>
        <w:t> </w:t>
      </w:r>
    </w:p>
    <w:p w:rsidR="00E508B0" w:rsidRDefault="00E508B0" w:rsidP="006B77DB">
      <w:pPr>
        <w:pStyle w:val="paragraph"/>
        <w:numPr>
          <w:ilvl w:val="0"/>
          <w:numId w:val="21"/>
        </w:numPr>
        <w:spacing w:before="0" w:beforeAutospacing="0" w:after="0" w:afterAutospacing="0"/>
        <w:ind w:left="780" w:firstLine="0"/>
        <w:jc w:val="both"/>
        <w:textAlignment w:val="baseline"/>
      </w:pPr>
      <w:r>
        <w:rPr>
          <w:rStyle w:val="normaltextrun"/>
          <w:color w:val="000000"/>
        </w:rPr>
        <w:t>«Виртуальный музей школы»;</w:t>
      </w:r>
      <w:r>
        <w:rPr>
          <w:rStyle w:val="eop"/>
          <w:color w:val="000000"/>
        </w:rPr>
        <w:t> </w:t>
      </w:r>
    </w:p>
    <w:p w:rsidR="00E508B0" w:rsidRDefault="00E508B0" w:rsidP="006B77DB">
      <w:pPr>
        <w:pStyle w:val="paragraph"/>
        <w:numPr>
          <w:ilvl w:val="0"/>
          <w:numId w:val="21"/>
        </w:numPr>
        <w:spacing w:before="0" w:beforeAutospacing="0" w:after="0" w:afterAutospacing="0"/>
        <w:ind w:left="780" w:firstLine="0"/>
        <w:jc w:val="both"/>
        <w:textAlignment w:val="baseline"/>
        <w:rPr>
          <w:rFonts w:ascii="Calibri" w:hAnsi="Calibri" w:cs="Calibri"/>
          <w:sz w:val="22"/>
          <w:szCs w:val="22"/>
        </w:rPr>
      </w:pPr>
      <w:r>
        <w:rPr>
          <w:rStyle w:val="normaltextrun"/>
          <w:color w:val="000000"/>
        </w:rPr>
        <w:t>«Электронный читальный зал» – учащиеся могут воспользоваться школьными планшетами и личными гаджетами для входа в электронную библиотеку </w:t>
      </w:r>
      <w:proofErr w:type="spellStart"/>
      <w:r>
        <w:rPr>
          <w:rStyle w:val="spellingerror"/>
          <w:color w:val="000000"/>
        </w:rPr>
        <w:t>ЛитРес</w:t>
      </w:r>
      <w:proofErr w:type="spellEnd"/>
      <w:r>
        <w:rPr>
          <w:rStyle w:val="normaltextrun"/>
          <w:color w:val="000000"/>
        </w:rPr>
        <w:t>, познакомиться с каталогом онлайн библиотек и электронных детских энциклопедий;</w:t>
      </w:r>
      <w:r>
        <w:rPr>
          <w:rStyle w:val="eop"/>
          <w:color w:val="000000"/>
        </w:rPr>
        <w:t> </w:t>
      </w:r>
    </w:p>
    <w:p w:rsidR="00E508B0" w:rsidRDefault="00E508B0" w:rsidP="006B77DB">
      <w:pPr>
        <w:pStyle w:val="paragraph"/>
        <w:numPr>
          <w:ilvl w:val="0"/>
          <w:numId w:val="21"/>
        </w:numPr>
        <w:spacing w:before="0" w:beforeAutospacing="0" w:after="0" w:afterAutospacing="0"/>
        <w:ind w:left="780" w:firstLine="0"/>
        <w:jc w:val="both"/>
        <w:textAlignment w:val="baseline"/>
        <w:rPr>
          <w:rFonts w:ascii="Calibri" w:hAnsi="Calibri" w:cs="Calibri"/>
          <w:sz w:val="22"/>
          <w:szCs w:val="22"/>
        </w:rPr>
      </w:pPr>
      <w:r>
        <w:rPr>
          <w:rStyle w:val="normaltextrun"/>
          <w:color w:val="000000"/>
        </w:rPr>
        <w:t>«Полезные ссылки» на достоверные образовательные ресурсы по отдельным предметам: Иностранный язык, Русский язык и Литература, </w:t>
      </w:r>
      <w:proofErr w:type="gramStart"/>
      <w:r>
        <w:rPr>
          <w:rStyle w:val="contextualspellingandgrammarerror"/>
          <w:color w:val="000000"/>
        </w:rPr>
        <w:t>Математика,  История</w:t>
      </w:r>
      <w:proofErr w:type="gramEnd"/>
      <w:r>
        <w:rPr>
          <w:rStyle w:val="normaltextrun"/>
          <w:color w:val="000000"/>
        </w:rPr>
        <w:t> и обществознание, </w:t>
      </w:r>
      <w:r>
        <w:rPr>
          <w:rStyle w:val="contextualspellingandgrammarerror"/>
          <w:color w:val="000000"/>
        </w:rPr>
        <w:t>Музыка,  ИЗО</w:t>
      </w:r>
      <w:r>
        <w:rPr>
          <w:rStyle w:val="normaltextrun"/>
          <w:color w:val="000000"/>
        </w:rPr>
        <w:t> и </w:t>
      </w:r>
      <w:r>
        <w:rPr>
          <w:rStyle w:val="contextualspellingandgrammarerror"/>
          <w:color w:val="000000"/>
        </w:rPr>
        <w:t>МХК;  энциклопедии</w:t>
      </w:r>
      <w:r>
        <w:rPr>
          <w:rStyle w:val="normaltextrun"/>
          <w:color w:val="000000"/>
        </w:rPr>
        <w:t>, словари, виртуальные экспозиции музеев и пр.);</w:t>
      </w:r>
      <w:r>
        <w:rPr>
          <w:rStyle w:val="eop"/>
          <w:color w:val="000000"/>
        </w:rPr>
        <w:t> </w:t>
      </w:r>
    </w:p>
    <w:p w:rsidR="00E508B0" w:rsidRDefault="00E508B0" w:rsidP="006B77DB">
      <w:pPr>
        <w:pStyle w:val="paragraph"/>
        <w:numPr>
          <w:ilvl w:val="0"/>
          <w:numId w:val="21"/>
        </w:numPr>
        <w:spacing w:before="0" w:beforeAutospacing="0" w:after="0" w:afterAutospacing="0"/>
        <w:ind w:left="780" w:firstLine="0"/>
        <w:jc w:val="both"/>
        <w:textAlignment w:val="baseline"/>
        <w:rPr>
          <w:rFonts w:ascii="Calibri" w:hAnsi="Calibri" w:cs="Calibri"/>
          <w:sz w:val="22"/>
          <w:szCs w:val="22"/>
        </w:rPr>
      </w:pPr>
      <w:r>
        <w:rPr>
          <w:rStyle w:val="normaltextrun"/>
          <w:color w:val="000000"/>
        </w:rPr>
        <w:t>«Дистанционное </w:t>
      </w:r>
      <w:proofErr w:type="gramStart"/>
      <w:r>
        <w:rPr>
          <w:rStyle w:val="contextualspellingandgrammarerror"/>
          <w:color w:val="000000"/>
        </w:rPr>
        <w:t>обучение»  включает</w:t>
      </w:r>
      <w:proofErr w:type="gramEnd"/>
      <w:r>
        <w:rPr>
          <w:rStyle w:val="normaltextrun"/>
          <w:color w:val="000000"/>
        </w:rPr>
        <w:t xml:space="preserve"> разработанные педагогами школы дистанционные уроки, модули, курсы, в том числе </w:t>
      </w:r>
      <w:proofErr w:type="spellStart"/>
      <w:r>
        <w:rPr>
          <w:rStyle w:val="normaltextrun"/>
          <w:color w:val="000000"/>
        </w:rPr>
        <w:t>межпредметные</w:t>
      </w:r>
      <w:proofErr w:type="spellEnd"/>
      <w:r>
        <w:rPr>
          <w:rStyle w:val="normaltextrun"/>
          <w:color w:val="000000"/>
        </w:rPr>
        <w:t>, а также отражение результатов проектной деятельности учащихся.</w:t>
      </w:r>
      <w:r>
        <w:rPr>
          <w:rStyle w:val="eop"/>
          <w:color w:val="000000"/>
        </w:rPr>
        <w:t> </w:t>
      </w:r>
    </w:p>
    <w:p w:rsidR="00E508B0" w:rsidRDefault="00E508B0" w:rsidP="006B77DB">
      <w:pPr>
        <w:pStyle w:val="paragraph"/>
        <w:numPr>
          <w:ilvl w:val="0"/>
          <w:numId w:val="22"/>
        </w:numPr>
        <w:spacing w:before="0" w:beforeAutospacing="0" w:after="0" w:afterAutospacing="0"/>
        <w:ind w:left="780" w:firstLine="0"/>
        <w:jc w:val="both"/>
        <w:textAlignment w:val="baseline"/>
      </w:pPr>
      <w:r>
        <w:rPr>
          <w:rStyle w:val="normaltextrun"/>
          <w:color w:val="000000"/>
        </w:rPr>
        <w:t>«Международное сотрудничество», где размещены ссылки </w:t>
      </w:r>
      <w:proofErr w:type="gramStart"/>
      <w:r>
        <w:rPr>
          <w:rStyle w:val="contextualspellingandgrammarerror"/>
          <w:color w:val="000000"/>
        </w:rPr>
        <w:t>на  блоги</w:t>
      </w:r>
      <w:proofErr w:type="gramEnd"/>
      <w:r>
        <w:rPr>
          <w:rStyle w:val="normaltextrun"/>
          <w:color w:val="000000"/>
        </w:rPr>
        <w:t>, проекты, </w:t>
      </w:r>
      <w:r>
        <w:rPr>
          <w:rStyle w:val="contextualspellingandgrammarerror"/>
          <w:color w:val="000000"/>
        </w:rPr>
        <w:t>экскурсии</w:t>
      </w:r>
      <w:r>
        <w:rPr>
          <w:rStyle w:val="normaltextrun"/>
          <w:color w:val="000000"/>
        </w:rPr>
        <w:t> разработанные учащимися в рамках данного проекта (вставить ссылки на имеющиеся ресурсы.</w:t>
      </w:r>
      <w:r>
        <w:rPr>
          <w:rStyle w:val="eop"/>
          <w:color w:val="000000"/>
        </w:rPr>
        <w:t> </w:t>
      </w:r>
    </w:p>
    <w:p w:rsidR="00E508B0" w:rsidRDefault="00E508B0" w:rsidP="00E508B0">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 xml:space="preserve">Для удобства пользователей контент цифровой образовательной среды размещаем на сайте </w:t>
      </w:r>
      <w:proofErr w:type="spellStart"/>
      <w:r>
        <w:rPr>
          <w:rStyle w:val="normaltextrun"/>
          <w:color w:val="000000"/>
        </w:rPr>
        <w:t>медиацентра</w:t>
      </w:r>
      <w:proofErr w:type="spellEnd"/>
      <w:r>
        <w:rPr>
          <w:rStyle w:val="normaltextrun"/>
          <w:color w:val="000000"/>
        </w:rPr>
        <w:t> </w:t>
      </w:r>
      <w:hyperlink r:id="rId18" w:tgtFrame="_blank" w:history="1">
        <w:r>
          <w:rPr>
            <w:rStyle w:val="normaltextrun"/>
            <w:color w:val="0000FF"/>
            <w:u w:val="single"/>
          </w:rPr>
          <w:t>https://yarsch80.wixsite.com/mediazentr</w:t>
        </w:r>
      </w:hyperlink>
      <w:r>
        <w:rPr>
          <w:rStyle w:val="normaltextrun"/>
          <w:color w:val="000000"/>
        </w:rPr>
        <w:t>.  </w:t>
      </w:r>
      <w:r>
        <w:rPr>
          <w:rStyle w:val="eop"/>
          <w:color w:val="000000"/>
        </w:rPr>
        <w:t> </w:t>
      </w:r>
    </w:p>
    <w:p w:rsidR="00E508B0" w:rsidRPr="002477A3" w:rsidRDefault="00E508B0" w:rsidP="00E508B0">
      <w:pPr>
        <w:spacing w:after="0" w:line="240" w:lineRule="auto"/>
        <w:ind w:firstLine="705"/>
        <w:jc w:val="both"/>
        <w:textAlignment w:val="baseline"/>
        <w:rPr>
          <w:rFonts w:ascii="Segoe UI" w:eastAsia="Times New Roman" w:hAnsi="Segoe UI" w:cs="Segoe UI"/>
          <w:sz w:val="18"/>
          <w:szCs w:val="18"/>
          <w:lang w:eastAsia="ru-RU"/>
        </w:rPr>
      </w:pPr>
      <w:r w:rsidRPr="002477A3">
        <w:rPr>
          <w:rFonts w:ascii="Times New Roman" w:eastAsia="Times New Roman" w:hAnsi="Times New Roman" w:cs="Times New Roman"/>
          <w:color w:val="000000"/>
          <w:sz w:val="24"/>
          <w:szCs w:val="24"/>
          <w:lang w:eastAsia="ru-RU"/>
        </w:rPr>
        <w:lastRenderedPageBreak/>
        <w:t xml:space="preserve">Включение контента </w:t>
      </w:r>
      <w:proofErr w:type="spellStart"/>
      <w:r w:rsidRPr="002477A3">
        <w:rPr>
          <w:rFonts w:ascii="Times New Roman" w:eastAsia="Times New Roman" w:hAnsi="Times New Roman" w:cs="Times New Roman"/>
          <w:color w:val="000000"/>
          <w:sz w:val="24"/>
          <w:szCs w:val="24"/>
          <w:lang w:eastAsia="ru-RU"/>
        </w:rPr>
        <w:t>медиацентра</w:t>
      </w:r>
      <w:proofErr w:type="spellEnd"/>
      <w:r w:rsidRPr="002477A3">
        <w:rPr>
          <w:rFonts w:ascii="Times New Roman" w:eastAsia="Times New Roman" w:hAnsi="Times New Roman" w:cs="Times New Roman"/>
          <w:color w:val="000000"/>
          <w:sz w:val="24"/>
          <w:szCs w:val="24"/>
          <w:lang w:eastAsia="ru-RU"/>
        </w:rPr>
        <w:t xml:space="preserve"> в цифровую образовательную </w:t>
      </w:r>
      <w:proofErr w:type="gramStart"/>
      <w:r w:rsidRPr="002477A3">
        <w:rPr>
          <w:rFonts w:ascii="Times New Roman" w:eastAsia="Times New Roman" w:hAnsi="Times New Roman" w:cs="Times New Roman"/>
          <w:color w:val="000000"/>
          <w:sz w:val="24"/>
          <w:szCs w:val="24"/>
          <w:lang w:eastAsia="ru-RU"/>
        </w:rPr>
        <w:t>среду  школы</w:t>
      </w:r>
      <w:proofErr w:type="gramEnd"/>
      <w:r w:rsidRPr="002477A3">
        <w:rPr>
          <w:rFonts w:ascii="Times New Roman" w:eastAsia="Times New Roman" w:hAnsi="Times New Roman" w:cs="Times New Roman"/>
          <w:color w:val="000000"/>
          <w:sz w:val="24"/>
          <w:szCs w:val="24"/>
          <w:lang w:eastAsia="ru-RU"/>
        </w:rPr>
        <w:t xml:space="preserve"> позволяет расширить возможности  для автономного обучения, где ученик приобретёт навыки самостоятельной и поисковой работы, исследовательские умения, критическое мышление, умение ставить цель и принимать решение. </w:t>
      </w:r>
      <w:proofErr w:type="spellStart"/>
      <w:r w:rsidRPr="002477A3">
        <w:rPr>
          <w:rFonts w:ascii="Times New Roman" w:eastAsia="Times New Roman" w:hAnsi="Times New Roman" w:cs="Times New Roman"/>
          <w:color w:val="000000"/>
          <w:sz w:val="24"/>
          <w:szCs w:val="24"/>
          <w:lang w:eastAsia="ru-RU"/>
        </w:rPr>
        <w:t>Медиацентр</w:t>
      </w:r>
      <w:proofErr w:type="spellEnd"/>
      <w:r w:rsidRPr="002477A3">
        <w:rPr>
          <w:rFonts w:ascii="Times New Roman" w:eastAsia="Times New Roman" w:hAnsi="Times New Roman" w:cs="Times New Roman"/>
          <w:color w:val="000000"/>
          <w:sz w:val="24"/>
          <w:szCs w:val="24"/>
          <w:lang w:eastAsia="ru-RU"/>
        </w:rPr>
        <w:t xml:space="preserve"> обеспечивает условия для предметно-направленного использования современных цифровых образовательных ресурсов. Организационно-управленческие аспекты деятельности </w:t>
      </w:r>
      <w:proofErr w:type="spellStart"/>
      <w:r w:rsidRPr="002477A3">
        <w:rPr>
          <w:rFonts w:ascii="Times New Roman" w:eastAsia="Times New Roman" w:hAnsi="Times New Roman" w:cs="Times New Roman"/>
          <w:color w:val="000000"/>
          <w:sz w:val="24"/>
          <w:szCs w:val="24"/>
          <w:lang w:eastAsia="ru-RU"/>
        </w:rPr>
        <w:t>медиацентра</w:t>
      </w:r>
      <w:proofErr w:type="spellEnd"/>
      <w:r w:rsidRPr="002477A3">
        <w:rPr>
          <w:rFonts w:ascii="Times New Roman" w:eastAsia="Times New Roman" w:hAnsi="Times New Roman" w:cs="Times New Roman"/>
          <w:color w:val="000000"/>
          <w:sz w:val="24"/>
          <w:szCs w:val="24"/>
          <w:lang w:eastAsia="ru-RU"/>
        </w:rPr>
        <w:t xml:space="preserve"> отражены в локальном акте «Положение о </w:t>
      </w:r>
      <w:proofErr w:type="spellStart"/>
      <w:r w:rsidRPr="002477A3">
        <w:rPr>
          <w:rFonts w:ascii="Times New Roman" w:eastAsia="Times New Roman" w:hAnsi="Times New Roman" w:cs="Times New Roman"/>
          <w:color w:val="000000"/>
          <w:sz w:val="24"/>
          <w:szCs w:val="24"/>
          <w:lang w:eastAsia="ru-RU"/>
        </w:rPr>
        <w:t>медиацентре</w:t>
      </w:r>
      <w:proofErr w:type="spellEnd"/>
      <w:r w:rsidRPr="002477A3">
        <w:rPr>
          <w:rFonts w:ascii="Times New Roman" w:eastAsia="Times New Roman" w:hAnsi="Times New Roman" w:cs="Times New Roman"/>
          <w:color w:val="000000"/>
          <w:sz w:val="24"/>
          <w:szCs w:val="24"/>
          <w:lang w:eastAsia="ru-RU"/>
        </w:rPr>
        <w:t>»</w:t>
      </w:r>
    </w:p>
    <w:p w:rsidR="00E508B0" w:rsidRPr="002477A3" w:rsidRDefault="00E508B0" w:rsidP="00E508B0">
      <w:pPr>
        <w:spacing w:after="0" w:line="240" w:lineRule="auto"/>
        <w:ind w:firstLine="70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Данное направление позволило школе придать новое качество цифровой образовательной среде в соответствии с потребностями развивающейся системы образования и реализации федеральных государственных образовательных стандартов. </w:t>
      </w:r>
    </w:p>
    <w:p w:rsidR="00E508B0" w:rsidRPr="002477A3" w:rsidRDefault="00E508B0" w:rsidP="00E508B0">
      <w:pPr>
        <w:spacing w:after="0" w:line="240" w:lineRule="auto"/>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b/>
          <w:bCs/>
          <w:color w:val="000000"/>
          <w:sz w:val="24"/>
          <w:szCs w:val="24"/>
          <w:lang w:eastAsia="ru-RU"/>
        </w:rPr>
        <w:t>Достигнутые эффекты:</w:t>
      </w:r>
      <w:r w:rsidRPr="002477A3">
        <w:rPr>
          <w:rFonts w:ascii="Times New Roman" w:eastAsia="Times New Roman" w:hAnsi="Times New Roman" w:cs="Times New Roman"/>
          <w:b/>
          <w:bCs/>
          <w:i/>
          <w:iCs/>
          <w:color w:val="000000"/>
          <w:sz w:val="24"/>
          <w:szCs w:val="24"/>
          <w:lang w:eastAsia="ru-RU"/>
        </w:rPr>
        <w:t> </w:t>
      </w:r>
      <w:r w:rsidRPr="002477A3">
        <w:rPr>
          <w:rFonts w:ascii="Times New Roman" w:eastAsia="Times New Roman" w:hAnsi="Times New Roman" w:cs="Times New Roman"/>
          <w:color w:val="000000"/>
          <w:sz w:val="24"/>
          <w:szCs w:val="24"/>
          <w:lang w:eastAsia="ru-RU"/>
        </w:rPr>
        <w:t> </w:t>
      </w:r>
    </w:p>
    <w:p w:rsidR="00E508B0" w:rsidRPr="001C1257" w:rsidRDefault="00E508B0" w:rsidP="00E508B0">
      <w:pPr>
        <w:numPr>
          <w:ilvl w:val="0"/>
          <w:numId w:val="23"/>
        </w:numPr>
        <w:spacing w:after="0" w:line="240" w:lineRule="auto"/>
        <w:ind w:left="1080" w:firstLine="0"/>
        <w:jc w:val="both"/>
        <w:textAlignment w:val="baseline"/>
        <w:rPr>
          <w:rFonts w:ascii="Calibri" w:eastAsia="Times New Roman" w:hAnsi="Calibri" w:cs="Calibri"/>
          <w:lang w:eastAsia="ru-RU"/>
        </w:rPr>
      </w:pPr>
      <w:r w:rsidRPr="002477A3">
        <w:rPr>
          <w:rFonts w:ascii="Times New Roman" w:eastAsia="Times New Roman" w:hAnsi="Times New Roman" w:cs="Times New Roman"/>
          <w:i/>
          <w:iCs/>
          <w:color w:val="000000"/>
          <w:sz w:val="24"/>
          <w:szCs w:val="24"/>
          <w:lang w:eastAsia="ru-RU"/>
        </w:rPr>
        <w:t>на региональном уровне</w:t>
      </w:r>
      <w:r w:rsidRPr="002477A3">
        <w:rPr>
          <w:rFonts w:ascii="Times New Roman" w:eastAsia="Times New Roman" w:hAnsi="Times New Roman" w:cs="Times New Roman"/>
          <w:b/>
          <w:bCs/>
          <w:i/>
          <w:iCs/>
          <w:color w:val="000000"/>
          <w:sz w:val="24"/>
          <w:szCs w:val="24"/>
          <w:lang w:eastAsia="ru-RU"/>
        </w:rPr>
        <w:t> </w:t>
      </w:r>
      <w:r w:rsidRPr="002477A3">
        <w:rPr>
          <w:rFonts w:ascii="Times New Roman" w:eastAsia="Times New Roman" w:hAnsi="Times New Roman" w:cs="Times New Roman"/>
          <w:color w:val="000000"/>
          <w:sz w:val="24"/>
          <w:szCs w:val="24"/>
          <w:lang w:eastAsia="ru-RU"/>
        </w:rPr>
        <w:t>- это расширение сетевого взаимодействия с учреждениями образования города и области; проведение мероприятий для участников регионального сетевого сообщества школьных информационно-библиотечных центров; возможность тиражирования опыта модернизации информационной образовательной среды школ; участие школьников в дист</w:t>
      </w:r>
      <w:r w:rsidR="001C1257">
        <w:rPr>
          <w:rFonts w:ascii="Times New Roman" w:eastAsia="Times New Roman" w:hAnsi="Times New Roman" w:cs="Times New Roman"/>
          <w:color w:val="000000"/>
          <w:sz w:val="24"/>
          <w:szCs w:val="24"/>
          <w:lang w:eastAsia="ru-RU"/>
        </w:rPr>
        <w:t>анционных проектах и конкурсах;</w:t>
      </w:r>
    </w:p>
    <w:p w:rsidR="00E508B0" w:rsidRPr="002477A3" w:rsidRDefault="00E508B0" w:rsidP="00E508B0">
      <w:pPr>
        <w:spacing w:after="0" w:line="240" w:lineRule="auto"/>
        <w:ind w:firstLine="840"/>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 xml:space="preserve">Все материалы: программы, презентации выступлений с конференций, семинаров, </w:t>
      </w:r>
      <w:proofErr w:type="spellStart"/>
      <w:r w:rsidRPr="002477A3">
        <w:rPr>
          <w:rFonts w:ascii="Times New Roman" w:eastAsia="Times New Roman" w:hAnsi="Times New Roman" w:cs="Times New Roman"/>
          <w:color w:val="000000"/>
          <w:sz w:val="24"/>
          <w:szCs w:val="24"/>
          <w:lang w:eastAsia="ru-RU"/>
        </w:rPr>
        <w:t>вебинаров</w:t>
      </w:r>
      <w:proofErr w:type="spellEnd"/>
      <w:r w:rsidRPr="002477A3">
        <w:rPr>
          <w:rFonts w:ascii="Times New Roman" w:eastAsia="Times New Roman" w:hAnsi="Times New Roman" w:cs="Times New Roman"/>
          <w:color w:val="000000"/>
          <w:sz w:val="24"/>
          <w:szCs w:val="24"/>
          <w:lang w:eastAsia="ru-RU"/>
        </w:rPr>
        <w:t xml:space="preserve"> опубликованы на официальном сайте школы в разделе «Инновационная деятельность» - «Региональная инновационная площадка» </w:t>
      </w:r>
      <w:hyperlink r:id="rId19" w:tgtFrame="_blank" w:history="1">
        <w:r w:rsidRPr="002477A3">
          <w:rPr>
            <w:rFonts w:ascii="Times New Roman" w:eastAsia="Times New Roman" w:hAnsi="Times New Roman" w:cs="Times New Roman"/>
            <w:color w:val="0000FF"/>
            <w:sz w:val="24"/>
            <w:szCs w:val="24"/>
            <w:u w:val="single"/>
            <w:lang w:eastAsia="ru-RU"/>
          </w:rPr>
          <w:t>https://yar80sh.edu.yar.ru/innovatsionnaya_deyatelnost/regionalnaya_innovatsionnaya_ploshchadka.html</w:t>
        </w:r>
      </w:hyperlink>
      <w:r w:rsidRPr="002477A3">
        <w:rPr>
          <w:rFonts w:ascii="Times New Roman" w:eastAsia="Times New Roman" w:hAnsi="Times New Roman" w:cs="Times New Roman"/>
          <w:color w:val="000000"/>
          <w:sz w:val="24"/>
          <w:szCs w:val="24"/>
          <w:lang w:eastAsia="ru-RU"/>
        </w:rPr>
        <w:t>  </w:t>
      </w:r>
    </w:p>
    <w:p w:rsidR="00E508B0" w:rsidRPr="002477A3" w:rsidRDefault="00E508B0" w:rsidP="006B77DB">
      <w:pPr>
        <w:numPr>
          <w:ilvl w:val="0"/>
          <w:numId w:val="24"/>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i/>
          <w:iCs/>
          <w:color w:val="000000"/>
          <w:sz w:val="24"/>
          <w:szCs w:val="24"/>
          <w:lang w:eastAsia="ru-RU"/>
        </w:rPr>
        <w:t>на уровне образовательной организации</w:t>
      </w:r>
      <w:r w:rsidR="003439DB">
        <w:rPr>
          <w:rFonts w:ascii="Times New Roman" w:eastAsia="Times New Roman" w:hAnsi="Times New Roman" w:cs="Times New Roman"/>
          <w:b/>
          <w:bCs/>
          <w:i/>
          <w:iCs/>
          <w:color w:val="000000"/>
          <w:sz w:val="24"/>
          <w:szCs w:val="24"/>
          <w:lang w:eastAsia="ru-RU"/>
        </w:rPr>
        <w:t xml:space="preserve"> </w:t>
      </w:r>
      <w:r w:rsidRPr="002477A3">
        <w:rPr>
          <w:rFonts w:ascii="Times New Roman" w:eastAsia="Times New Roman" w:hAnsi="Times New Roman" w:cs="Times New Roman"/>
          <w:color w:val="000000"/>
          <w:sz w:val="24"/>
          <w:szCs w:val="24"/>
          <w:lang w:eastAsia="ru-RU"/>
        </w:rPr>
        <w:t>школа расширила образовательное пространство для удовлетворения образовательных потребностей учащихся; развивает уже существующие структурные элементы школьной цифровой образовательной среды: школьной газеты, видеостудии, информационно-библиотечного центра, музея истории школы; совершенствует условия реализации требований ФГОС (информационная поддержка познавательной и проектно-исследовательской деятельности учащихся). </w:t>
      </w:r>
    </w:p>
    <w:p w:rsidR="00E508B0" w:rsidRPr="002477A3" w:rsidRDefault="00E508B0" w:rsidP="00E508B0">
      <w:pPr>
        <w:spacing w:after="0" w:line="240" w:lineRule="auto"/>
        <w:ind w:firstLine="70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На официальном сайте в  разделе «Информационно-библиотечный центр» </w:t>
      </w:r>
      <w:hyperlink r:id="rId20" w:tgtFrame="_blank" w:history="1">
        <w:r w:rsidRPr="002477A3">
          <w:rPr>
            <w:rFonts w:ascii="Times New Roman" w:eastAsia="Times New Roman" w:hAnsi="Times New Roman" w:cs="Times New Roman"/>
            <w:color w:val="0000FF"/>
            <w:sz w:val="24"/>
            <w:szCs w:val="24"/>
            <w:u w:val="single"/>
            <w:lang w:eastAsia="ru-RU"/>
          </w:rPr>
          <w:t>https://yar80sh.edu.yar.ru/shkolniy_informatsionno_bibliotechniy_tsentr_copy.html</w:t>
        </w:r>
      </w:hyperlink>
      <w:r w:rsidRPr="002477A3">
        <w:rPr>
          <w:rFonts w:ascii="Times New Roman" w:eastAsia="Times New Roman" w:hAnsi="Times New Roman" w:cs="Times New Roman"/>
          <w:color w:val="000000"/>
          <w:sz w:val="24"/>
          <w:szCs w:val="24"/>
          <w:lang w:eastAsia="ru-RU"/>
        </w:rPr>
        <w:t>  заведующая библиотекой </w:t>
      </w:r>
      <w:proofErr w:type="spellStart"/>
      <w:r w:rsidRPr="002477A3">
        <w:rPr>
          <w:rFonts w:ascii="Times New Roman" w:eastAsia="Times New Roman" w:hAnsi="Times New Roman" w:cs="Times New Roman"/>
          <w:color w:val="000000"/>
          <w:sz w:val="24"/>
          <w:szCs w:val="24"/>
          <w:lang w:eastAsia="ru-RU"/>
        </w:rPr>
        <w:t>Федотовская</w:t>
      </w:r>
      <w:proofErr w:type="spellEnd"/>
      <w:r w:rsidRPr="002477A3">
        <w:rPr>
          <w:rFonts w:ascii="Times New Roman" w:eastAsia="Times New Roman" w:hAnsi="Times New Roman" w:cs="Times New Roman"/>
          <w:color w:val="000000"/>
          <w:sz w:val="24"/>
          <w:szCs w:val="24"/>
          <w:lang w:eastAsia="ru-RU"/>
        </w:rPr>
        <w:t xml:space="preserve"> О.П. выкладывает познавательный материал для школьников по разным темам: о жизни и творчестве писателей, о книжных новинках, книгах-юбилярах, информацию о проведённых библиотечных уроках и тематических выставках. Учащиеся под руководством библиотекаря участвуют в конкурсах. </w:t>
      </w:r>
    </w:p>
    <w:p w:rsidR="00E508B0" w:rsidRPr="002477A3" w:rsidRDefault="00E508B0" w:rsidP="00E508B0">
      <w:pPr>
        <w:spacing w:after="0" w:line="240" w:lineRule="auto"/>
        <w:ind w:firstLine="70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b/>
          <w:bCs/>
          <w:color w:val="000000"/>
          <w:sz w:val="24"/>
          <w:szCs w:val="24"/>
          <w:lang w:eastAsia="ru-RU"/>
        </w:rPr>
        <w:t>Достигнутые результаты:</w:t>
      </w:r>
      <w:r w:rsidRPr="002477A3">
        <w:rPr>
          <w:rFonts w:ascii="Times New Roman" w:eastAsia="Times New Roman" w:hAnsi="Times New Roman" w:cs="Times New Roman"/>
          <w:color w:val="000000"/>
          <w:sz w:val="24"/>
          <w:szCs w:val="24"/>
          <w:lang w:eastAsia="ru-RU"/>
        </w:rPr>
        <w:t> </w:t>
      </w:r>
    </w:p>
    <w:p w:rsidR="00E508B0" w:rsidRPr="002477A3" w:rsidRDefault="00E508B0" w:rsidP="003439DB">
      <w:pPr>
        <w:numPr>
          <w:ilvl w:val="0"/>
          <w:numId w:val="25"/>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 xml:space="preserve">Расширено пространство </w:t>
      </w:r>
      <w:proofErr w:type="spellStart"/>
      <w:r w:rsidRPr="002477A3">
        <w:rPr>
          <w:rFonts w:ascii="Times New Roman" w:eastAsia="Times New Roman" w:hAnsi="Times New Roman" w:cs="Times New Roman"/>
          <w:color w:val="000000"/>
          <w:sz w:val="24"/>
          <w:szCs w:val="24"/>
          <w:lang w:eastAsia="ru-RU"/>
        </w:rPr>
        <w:t>медиацентра</w:t>
      </w:r>
      <w:proofErr w:type="spellEnd"/>
      <w:r w:rsidRPr="002477A3">
        <w:rPr>
          <w:rFonts w:ascii="Times New Roman" w:eastAsia="Times New Roman" w:hAnsi="Times New Roman" w:cs="Times New Roman"/>
          <w:color w:val="000000"/>
          <w:sz w:val="24"/>
          <w:szCs w:val="24"/>
          <w:lang w:eastAsia="ru-RU"/>
        </w:rPr>
        <w:t xml:space="preserve"> (рекреационно и информационно) </w:t>
      </w:r>
    </w:p>
    <w:p w:rsidR="00E508B0" w:rsidRPr="002477A3" w:rsidRDefault="00E508B0" w:rsidP="003439DB">
      <w:pPr>
        <w:numPr>
          <w:ilvl w:val="0"/>
          <w:numId w:val="26"/>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Сформирован перечень свободного программного обеспечения для дистанционных курсов. </w:t>
      </w:r>
    </w:p>
    <w:p w:rsidR="00E508B0" w:rsidRPr="002477A3" w:rsidRDefault="00E508B0" w:rsidP="003439DB">
      <w:pPr>
        <w:numPr>
          <w:ilvl w:val="0"/>
          <w:numId w:val="27"/>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Организованы сетевые сообщества учителей по предметам для разработки электронных пособий учебных ресурсов. </w:t>
      </w:r>
    </w:p>
    <w:p w:rsidR="00E508B0" w:rsidRPr="002477A3" w:rsidRDefault="00E508B0" w:rsidP="003439DB">
      <w:pPr>
        <w:numPr>
          <w:ilvl w:val="0"/>
          <w:numId w:val="28"/>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Освоена педагогами школы среда </w:t>
      </w:r>
      <w:r w:rsidRPr="002477A3">
        <w:rPr>
          <w:rFonts w:ascii="Times New Roman" w:eastAsia="Times New Roman" w:hAnsi="Times New Roman" w:cs="Times New Roman"/>
          <w:color w:val="000000"/>
          <w:sz w:val="24"/>
          <w:szCs w:val="24"/>
          <w:lang w:val="en-US" w:eastAsia="ru-RU"/>
        </w:rPr>
        <w:t>STEPIK</w:t>
      </w:r>
      <w:r w:rsidRPr="002477A3">
        <w:rPr>
          <w:rFonts w:ascii="Times New Roman" w:eastAsia="Times New Roman" w:hAnsi="Times New Roman" w:cs="Times New Roman"/>
          <w:color w:val="000000"/>
          <w:sz w:val="24"/>
          <w:szCs w:val="24"/>
          <w:lang w:eastAsia="ru-RU"/>
        </w:rPr>
        <w:t>, созданы и успешно </w:t>
      </w:r>
      <w:proofErr w:type="gramStart"/>
      <w:r w:rsidRPr="002477A3">
        <w:rPr>
          <w:rFonts w:ascii="Times New Roman" w:eastAsia="Times New Roman" w:hAnsi="Times New Roman" w:cs="Times New Roman"/>
          <w:color w:val="000000"/>
          <w:sz w:val="24"/>
          <w:szCs w:val="24"/>
          <w:lang w:eastAsia="ru-RU"/>
        </w:rPr>
        <w:t>используются  при</w:t>
      </w:r>
      <w:proofErr w:type="gramEnd"/>
      <w:r w:rsidRPr="002477A3">
        <w:rPr>
          <w:rFonts w:ascii="Times New Roman" w:eastAsia="Times New Roman" w:hAnsi="Times New Roman" w:cs="Times New Roman"/>
          <w:color w:val="000000"/>
          <w:sz w:val="24"/>
          <w:szCs w:val="24"/>
          <w:lang w:eastAsia="ru-RU"/>
        </w:rPr>
        <w:t xml:space="preserve"> реализации ООП дистанционные курсы и модули (всего 61 курс). Доступ к курсам на сайте </w:t>
      </w:r>
      <w:proofErr w:type="spellStart"/>
      <w:r w:rsidRPr="002477A3">
        <w:rPr>
          <w:rFonts w:ascii="Times New Roman" w:eastAsia="Times New Roman" w:hAnsi="Times New Roman" w:cs="Times New Roman"/>
          <w:color w:val="000000"/>
          <w:sz w:val="24"/>
          <w:szCs w:val="24"/>
          <w:lang w:eastAsia="ru-RU"/>
        </w:rPr>
        <w:t>медиацентра</w:t>
      </w:r>
      <w:proofErr w:type="spellEnd"/>
      <w:r w:rsidRPr="002477A3">
        <w:rPr>
          <w:rFonts w:ascii="Times New Roman" w:eastAsia="Times New Roman" w:hAnsi="Times New Roman" w:cs="Times New Roman"/>
          <w:color w:val="000000"/>
          <w:sz w:val="24"/>
          <w:szCs w:val="24"/>
          <w:lang w:eastAsia="ru-RU"/>
        </w:rPr>
        <w:t xml:space="preserve"> в разделе «Дистанционное обучение» </w:t>
      </w:r>
      <w:hyperlink r:id="rId21" w:tgtFrame="_blank" w:history="1">
        <w:r w:rsidRPr="002477A3">
          <w:rPr>
            <w:rFonts w:ascii="Times New Roman" w:eastAsia="Times New Roman" w:hAnsi="Times New Roman" w:cs="Times New Roman"/>
            <w:color w:val="0000FF"/>
            <w:sz w:val="24"/>
            <w:szCs w:val="24"/>
            <w:u w:val="single"/>
            <w:lang w:eastAsia="ru-RU"/>
          </w:rPr>
          <w:t>https://yarsch80.wixsite.com/mediazentr/distancionnoe-obuchenie</w:t>
        </w:r>
      </w:hyperlink>
      <w:r w:rsidRPr="002477A3">
        <w:rPr>
          <w:rFonts w:ascii="Times New Roman" w:eastAsia="Times New Roman" w:hAnsi="Times New Roman" w:cs="Times New Roman"/>
          <w:color w:val="000000"/>
          <w:sz w:val="24"/>
          <w:szCs w:val="24"/>
          <w:lang w:eastAsia="ru-RU"/>
        </w:rPr>
        <w:t>  </w:t>
      </w:r>
    </w:p>
    <w:p w:rsidR="00E508B0" w:rsidRPr="002477A3" w:rsidRDefault="00E508B0" w:rsidP="003439DB">
      <w:pPr>
        <w:numPr>
          <w:ilvl w:val="0"/>
          <w:numId w:val="29"/>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 xml:space="preserve">Активно используется ресурсы </w:t>
      </w:r>
      <w:proofErr w:type="spellStart"/>
      <w:r w:rsidRPr="002477A3">
        <w:rPr>
          <w:rFonts w:ascii="Times New Roman" w:eastAsia="Times New Roman" w:hAnsi="Times New Roman" w:cs="Times New Roman"/>
          <w:color w:val="000000"/>
          <w:sz w:val="24"/>
          <w:szCs w:val="24"/>
          <w:lang w:eastAsia="ru-RU"/>
        </w:rPr>
        <w:t>медиацентра</w:t>
      </w:r>
      <w:proofErr w:type="spellEnd"/>
      <w:r w:rsidRPr="002477A3">
        <w:rPr>
          <w:rFonts w:ascii="Times New Roman" w:eastAsia="Times New Roman" w:hAnsi="Times New Roman" w:cs="Times New Roman"/>
          <w:color w:val="000000"/>
          <w:sz w:val="24"/>
          <w:szCs w:val="24"/>
          <w:lang w:eastAsia="ru-RU"/>
        </w:rPr>
        <w:t xml:space="preserve"> для проведения уроков, внеурочных занятий, внеклассных; </w:t>
      </w:r>
    </w:p>
    <w:p w:rsidR="00E508B0" w:rsidRPr="005C6040" w:rsidRDefault="00E508B0" w:rsidP="003439DB">
      <w:pPr>
        <w:numPr>
          <w:ilvl w:val="0"/>
          <w:numId w:val="30"/>
        </w:numPr>
        <w:tabs>
          <w:tab w:val="clear" w:pos="720"/>
          <w:tab w:val="num" w:pos="851"/>
        </w:tabs>
        <w:spacing w:after="0" w:line="240" w:lineRule="auto"/>
        <w:ind w:left="851" w:hanging="425"/>
        <w:jc w:val="both"/>
        <w:textAlignment w:val="baseline"/>
        <w:rPr>
          <w:rFonts w:ascii="Times New Roman" w:eastAsia="Times New Roman" w:hAnsi="Times New Roman" w:cs="Times New Roman"/>
          <w:sz w:val="24"/>
          <w:szCs w:val="24"/>
          <w:lang w:eastAsia="ru-RU"/>
        </w:rPr>
      </w:pPr>
      <w:r w:rsidRPr="002477A3">
        <w:rPr>
          <w:rFonts w:ascii="Times New Roman" w:eastAsia="Times New Roman" w:hAnsi="Times New Roman" w:cs="Times New Roman"/>
          <w:color w:val="000000"/>
          <w:sz w:val="24"/>
          <w:szCs w:val="24"/>
          <w:lang w:eastAsia="ru-RU"/>
        </w:rPr>
        <w:t xml:space="preserve">Созданы условия для реализации ФГОС в части проектной деятельности. Ежегодно в </w:t>
      </w:r>
      <w:proofErr w:type="spellStart"/>
      <w:r w:rsidRPr="002477A3">
        <w:rPr>
          <w:rFonts w:ascii="Times New Roman" w:eastAsia="Times New Roman" w:hAnsi="Times New Roman" w:cs="Times New Roman"/>
          <w:color w:val="000000"/>
          <w:sz w:val="24"/>
          <w:szCs w:val="24"/>
          <w:lang w:eastAsia="ru-RU"/>
        </w:rPr>
        <w:t>медиацентре</w:t>
      </w:r>
      <w:proofErr w:type="spellEnd"/>
      <w:r w:rsidRPr="002477A3">
        <w:rPr>
          <w:rFonts w:ascii="Times New Roman" w:eastAsia="Times New Roman" w:hAnsi="Times New Roman" w:cs="Times New Roman"/>
          <w:color w:val="000000"/>
          <w:sz w:val="24"/>
          <w:szCs w:val="24"/>
          <w:lang w:eastAsia="ru-RU"/>
        </w:rPr>
        <w:t xml:space="preserve"> проводится Аукцион проектных идей.  А результат работы школьников над проектами (продукты) оформляется в виде выстав</w:t>
      </w:r>
      <w:r>
        <w:rPr>
          <w:rFonts w:ascii="Times New Roman" w:eastAsia="Times New Roman" w:hAnsi="Times New Roman" w:cs="Times New Roman"/>
          <w:color w:val="000000"/>
          <w:sz w:val="24"/>
          <w:szCs w:val="24"/>
          <w:lang w:eastAsia="ru-RU"/>
        </w:rPr>
        <w:t>о</w:t>
      </w:r>
      <w:r w:rsidRPr="002477A3">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w:t>
      </w:r>
    </w:p>
    <w:p w:rsidR="00E508B0" w:rsidRDefault="00E508B0" w:rsidP="00E508B0">
      <w:pPr>
        <w:spacing w:after="0" w:line="240" w:lineRule="auto"/>
        <w:ind w:left="1080"/>
        <w:jc w:val="both"/>
        <w:textAlignment w:val="baseline"/>
        <w:rPr>
          <w:rFonts w:ascii="Times New Roman" w:eastAsia="Times New Roman" w:hAnsi="Times New Roman" w:cs="Times New Roman"/>
          <w:color w:val="000000"/>
          <w:sz w:val="24"/>
          <w:szCs w:val="24"/>
          <w:lang w:eastAsia="ru-RU"/>
        </w:rPr>
      </w:pPr>
    </w:p>
    <w:p w:rsidR="00E508B0" w:rsidRDefault="00E508B0" w:rsidP="001C1257">
      <w:pPr>
        <w:spacing w:after="0" w:line="240" w:lineRule="auto"/>
        <w:ind w:firstLine="10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октябре 2020 года школа участвовала в </w:t>
      </w:r>
      <w:r w:rsidRPr="005C6040">
        <w:rPr>
          <w:rFonts w:ascii="Times New Roman" w:eastAsia="Times New Roman" w:hAnsi="Times New Roman" w:cs="Times New Roman"/>
          <w:color w:val="000000"/>
          <w:sz w:val="24"/>
          <w:szCs w:val="24"/>
          <w:lang w:eastAsia="ru-RU"/>
        </w:rPr>
        <w:t>региональном конкурсе "Лучшие педагогические практики"</w:t>
      </w:r>
      <w:r>
        <w:rPr>
          <w:rFonts w:ascii="Times New Roman" w:eastAsia="Times New Roman" w:hAnsi="Times New Roman" w:cs="Times New Roman"/>
          <w:color w:val="000000"/>
          <w:sz w:val="24"/>
          <w:szCs w:val="24"/>
          <w:lang w:eastAsia="ru-RU"/>
        </w:rPr>
        <w:t xml:space="preserve"> с описанием деятельности </w:t>
      </w:r>
      <w:r w:rsidRPr="005C6040">
        <w:rPr>
          <w:rFonts w:ascii="Times New Roman" w:eastAsia="Times New Roman" w:hAnsi="Times New Roman" w:cs="Times New Roman"/>
          <w:color w:val="000000"/>
          <w:sz w:val="24"/>
          <w:szCs w:val="24"/>
          <w:lang w:eastAsia="ru-RU"/>
        </w:rPr>
        <w:t xml:space="preserve">«Модернизация цифровой образовательной среды через развитие школьного </w:t>
      </w:r>
      <w:proofErr w:type="spellStart"/>
      <w:r w:rsidRPr="005C6040">
        <w:rPr>
          <w:rFonts w:ascii="Times New Roman" w:eastAsia="Times New Roman" w:hAnsi="Times New Roman" w:cs="Times New Roman"/>
          <w:color w:val="000000"/>
          <w:sz w:val="24"/>
          <w:szCs w:val="24"/>
          <w:lang w:eastAsia="ru-RU"/>
        </w:rPr>
        <w:t>медиацентра</w:t>
      </w:r>
      <w:proofErr w:type="spellEnd"/>
      <w:r w:rsidRPr="005C60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стала лауреатом конкурса.</w:t>
      </w:r>
    </w:p>
    <w:p w:rsidR="00E508B0" w:rsidRPr="005C6040" w:rsidRDefault="00E508B0" w:rsidP="00E508B0">
      <w:pPr>
        <w:spacing w:after="0" w:line="240" w:lineRule="auto"/>
        <w:ind w:left="1080"/>
        <w:jc w:val="both"/>
        <w:textAlignment w:val="baseline"/>
        <w:rPr>
          <w:rFonts w:ascii="Times New Roman" w:eastAsia="Times New Roman" w:hAnsi="Times New Roman" w:cs="Times New Roman"/>
          <w:color w:val="000000"/>
          <w:sz w:val="24"/>
          <w:szCs w:val="24"/>
          <w:lang w:eastAsia="ru-RU"/>
        </w:rPr>
      </w:pPr>
    </w:p>
    <w:p w:rsidR="00626249" w:rsidRDefault="00626249" w:rsidP="00626249">
      <w:pPr>
        <w:rPr>
          <w:rFonts w:ascii="Times New Roman" w:hAnsi="Times New Roman" w:cs="Times New Roman"/>
          <w:color w:val="000000"/>
        </w:rPr>
      </w:pPr>
    </w:p>
    <w:p w:rsid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lastRenderedPageBreak/>
        <w:t>Создание муниципальной модели внедрения восстановительных технологий в воспитательную деятельность образовательных организаций</w:t>
      </w:r>
      <w:r w:rsidRPr="00626249">
        <w:rPr>
          <w:rFonts w:ascii="Times New Roman" w:hAnsi="Times New Roman" w:cs="Times New Roman"/>
          <w:b/>
          <w:color w:val="auto"/>
          <w:sz w:val="24"/>
        </w:rPr>
        <w:br/>
        <w:t>МУ «Городской центр психолого-педагогической, медицинской и социальной помощи»</w:t>
      </w:r>
    </w:p>
    <w:p w:rsidR="001C1257" w:rsidRPr="001C1257" w:rsidRDefault="001C1257" w:rsidP="001C1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8182"/>
      </w:tblGrid>
      <w:tr w:rsidR="00E508B0" w:rsidRPr="00E508B0" w:rsidTr="00BE63AE">
        <w:tc>
          <w:tcPr>
            <w:tcW w:w="950" w:type="pct"/>
            <w:shd w:val="clear" w:color="auto" w:fill="auto"/>
            <w:vAlign w:val="center"/>
          </w:tcPr>
          <w:p w:rsidR="00E508B0" w:rsidRPr="00E508B0" w:rsidRDefault="00E508B0" w:rsidP="00BE63AE">
            <w:pPr>
              <w:pStyle w:val="ConsPlusNonformat"/>
              <w:jc w:val="center"/>
              <w:rPr>
                <w:rFonts w:ascii="Times New Roman" w:hAnsi="Times New Roman" w:cs="Times New Roman"/>
                <w:sz w:val="24"/>
                <w:szCs w:val="28"/>
              </w:rPr>
            </w:pPr>
            <w:r w:rsidRPr="00E508B0">
              <w:rPr>
                <w:rFonts w:ascii="Times New Roman" w:hAnsi="Times New Roman" w:cs="Times New Roman"/>
                <w:sz w:val="24"/>
                <w:szCs w:val="28"/>
              </w:rPr>
              <w:t>Показатель эффективности</w:t>
            </w:r>
          </w:p>
        </w:tc>
        <w:tc>
          <w:tcPr>
            <w:tcW w:w="4050" w:type="pct"/>
            <w:shd w:val="clear" w:color="auto" w:fill="auto"/>
            <w:vAlign w:val="center"/>
          </w:tcPr>
          <w:p w:rsidR="00E508B0" w:rsidRPr="00E508B0" w:rsidRDefault="00E508B0" w:rsidP="00BE63AE">
            <w:pPr>
              <w:pStyle w:val="ConsPlusNonformat"/>
              <w:jc w:val="center"/>
              <w:rPr>
                <w:rFonts w:ascii="Times New Roman" w:hAnsi="Times New Roman" w:cs="Times New Roman"/>
                <w:b/>
                <w:sz w:val="24"/>
                <w:szCs w:val="28"/>
              </w:rPr>
            </w:pPr>
            <w:r w:rsidRPr="00E508B0">
              <w:rPr>
                <w:rFonts w:ascii="Times New Roman" w:hAnsi="Times New Roman" w:cs="Times New Roman"/>
                <w:b/>
                <w:sz w:val="24"/>
                <w:szCs w:val="28"/>
              </w:rPr>
              <w:t xml:space="preserve">Описание изменений </w:t>
            </w:r>
          </w:p>
        </w:tc>
      </w:tr>
      <w:tr w:rsidR="00E508B0" w:rsidRPr="00E508B0" w:rsidTr="00BE63AE">
        <w:tc>
          <w:tcPr>
            <w:tcW w:w="950" w:type="pct"/>
            <w:shd w:val="clear" w:color="auto" w:fill="auto"/>
          </w:tcPr>
          <w:p w:rsidR="00E508B0" w:rsidRPr="00E508B0" w:rsidRDefault="001C1257" w:rsidP="001C1257">
            <w:pPr>
              <w:pStyle w:val="ConsPlusNonformat"/>
              <w:rPr>
                <w:rFonts w:ascii="Times New Roman" w:hAnsi="Times New Roman" w:cs="Times New Roman"/>
                <w:sz w:val="24"/>
                <w:szCs w:val="28"/>
              </w:rPr>
            </w:pPr>
            <w:r w:rsidRPr="001C1257">
              <w:rPr>
                <w:rFonts w:ascii="Times New Roman" w:hAnsi="Times New Roman" w:cs="Times New Roman"/>
                <w:sz w:val="24"/>
                <w:szCs w:val="28"/>
              </w:rPr>
              <w:t xml:space="preserve">1. </w:t>
            </w:r>
            <w:r>
              <w:rPr>
                <w:rFonts w:ascii="Times New Roman" w:hAnsi="Times New Roman" w:cs="Times New Roman"/>
                <w:sz w:val="24"/>
                <w:szCs w:val="28"/>
              </w:rPr>
              <w:t>Модель</w:t>
            </w:r>
            <w:r w:rsidR="00E508B0" w:rsidRPr="00E508B0">
              <w:rPr>
                <w:rFonts w:ascii="Times New Roman" w:hAnsi="Times New Roman" w:cs="Times New Roman"/>
                <w:sz w:val="24"/>
                <w:szCs w:val="28"/>
              </w:rPr>
              <w:t xml:space="preserve"> внедрения восстановительных технологий</w:t>
            </w:r>
            <w:r>
              <w:rPr>
                <w:rFonts w:ascii="Times New Roman" w:hAnsi="Times New Roman" w:cs="Times New Roman"/>
                <w:sz w:val="24"/>
                <w:szCs w:val="28"/>
              </w:rPr>
              <w:t xml:space="preserve"> в образовательный процесс ОО, </w:t>
            </w:r>
            <w:r w:rsidR="00E508B0" w:rsidRPr="00E508B0">
              <w:rPr>
                <w:rFonts w:ascii="Times New Roman" w:hAnsi="Times New Roman" w:cs="Times New Roman"/>
                <w:sz w:val="24"/>
                <w:szCs w:val="28"/>
              </w:rPr>
              <w:t>реализуемая в МСО</w:t>
            </w:r>
          </w:p>
        </w:tc>
        <w:tc>
          <w:tcPr>
            <w:tcW w:w="40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Разработана модель внедрения восстановительных технологий в воспитательный процесс муниципальной системы образования. Получено экспертное заключение о конструктивности выбранной модели, она описана и издана. Есть первичные результаты организации взаимодействия и работы по данной модели. На начало 2021 года (январь-март) запланированы мероприятия в МСО по популяризации модели и ее активному использованию всеми образовательными организациями г. Ярославля.</w:t>
            </w:r>
          </w:p>
        </w:tc>
      </w:tr>
      <w:tr w:rsidR="00E508B0" w:rsidRPr="00E508B0" w:rsidTr="00BE63AE">
        <w:tc>
          <w:tcPr>
            <w:tcW w:w="950" w:type="pct"/>
            <w:shd w:val="clear" w:color="auto" w:fill="auto"/>
          </w:tcPr>
          <w:p w:rsidR="00E508B0" w:rsidRPr="00E508B0" w:rsidRDefault="001C1257" w:rsidP="001C1257">
            <w:pPr>
              <w:pStyle w:val="ConsPlusNonformat"/>
              <w:rPr>
                <w:rFonts w:ascii="Times New Roman" w:hAnsi="Times New Roman" w:cs="Times New Roman"/>
                <w:sz w:val="24"/>
                <w:szCs w:val="28"/>
              </w:rPr>
            </w:pPr>
            <w:r>
              <w:rPr>
                <w:rFonts w:ascii="Times New Roman" w:hAnsi="Times New Roman" w:cs="Times New Roman"/>
                <w:sz w:val="24"/>
                <w:szCs w:val="28"/>
              </w:rPr>
              <w:t xml:space="preserve">2. </w:t>
            </w:r>
            <w:r w:rsidR="00E508B0" w:rsidRPr="00E508B0">
              <w:rPr>
                <w:rFonts w:ascii="Times New Roman" w:hAnsi="Times New Roman" w:cs="Times New Roman"/>
                <w:sz w:val="24"/>
                <w:szCs w:val="28"/>
              </w:rPr>
              <w:t>Наличие применяемых в ОО вариативных восстановительных программ в ОО</w:t>
            </w:r>
          </w:p>
        </w:tc>
        <w:tc>
          <w:tcPr>
            <w:tcW w:w="40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Организациями – соисполнителями РИП были апробированы вариативные восстановительные программы на собственных базах. Они посвящены вопросам медиации, профилактики агрессивности, </w:t>
            </w:r>
            <w:proofErr w:type="spellStart"/>
            <w:r w:rsidRPr="00E508B0">
              <w:rPr>
                <w:rFonts w:ascii="Times New Roman" w:hAnsi="Times New Roman" w:cs="Times New Roman"/>
                <w:sz w:val="24"/>
                <w:szCs w:val="28"/>
              </w:rPr>
              <w:t>моббинга</w:t>
            </w:r>
            <w:proofErr w:type="spellEnd"/>
            <w:r w:rsidRPr="00E508B0">
              <w:rPr>
                <w:rFonts w:ascii="Times New Roman" w:hAnsi="Times New Roman" w:cs="Times New Roman"/>
                <w:sz w:val="24"/>
                <w:szCs w:val="28"/>
              </w:rPr>
              <w:t>, сплочения классных коллективов и т.д. Разработаны алгоритмы действия администрации и педагогических работников по выявлению и конструктивному восстановительному поведению в воспитательных ситуациях, возникающих в ОО.</w:t>
            </w:r>
          </w:p>
        </w:tc>
      </w:tr>
      <w:tr w:rsidR="00E508B0" w:rsidRPr="00E508B0" w:rsidTr="00BE63AE">
        <w:tc>
          <w:tcPr>
            <w:tcW w:w="950" w:type="pct"/>
            <w:shd w:val="clear" w:color="auto" w:fill="auto"/>
          </w:tcPr>
          <w:p w:rsidR="00E508B0" w:rsidRPr="00E508B0" w:rsidRDefault="001C1257" w:rsidP="001C1257">
            <w:pPr>
              <w:pStyle w:val="ConsPlusNonformat"/>
              <w:rPr>
                <w:rFonts w:ascii="Times New Roman" w:hAnsi="Times New Roman" w:cs="Times New Roman"/>
                <w:sz w:val="24"/>
                <w:szCs w:val="28"/>
              </w:rPr>
            </w:pPr>
            <w:r>
              <w:rPr>
                <w:rFonts w:ascii="Times New Roman" w:hAnsi="Times New Roman" w:cs="Times New Roman"/>
                <w:sz w:val="24"/>
                <w:szCs w:val="28"/>
              </w:rPr>
              <w:t xml:space="preserve">3. </w:t>
            </w:r>
            <w:proofErr w:type="spellStart"/>
            <w:r w:rsidR="00E508B0" w:rsidRPr="00E508B0">
              <w:rPr>
                <w:rFonts w:ascii="Times New Roman" w:hAnsi="Times New Roman" w:cs="Times New Roman"/>
                <w:sz w:val="24"/>
                <w:szCs w:val="28"/>
              </w:rPr>
              <w:t>Обученность</w:t>
            </w:r>
            <w:proofErr w:type="spellEnd"/>
            <w:r w:rsidR="00E508B0" w:rsidRPr="00E508B0">
              <w:rPr>
                <w:rFonts w:ascii="Times New Roman" w:hAnsi="Times New Roman" w:cs="Times New Roman"/>
                <w:sz w:val="24"/>
                <w:szCs w:val="28"/>
              </w:rPr>
              <w:t xml:space="preserve"> педагогических работников</w:t>
            </w:r>
          </w:p>
        </w:tc>
        <w:tc>
          <w:tcPr>
            <w:tcW w:w="4050" w:type="pct"/>
            <w:shd w:val="clear" w:color="auto" w:fill="auto"/>
          </w:tcPr>
          <w:p w:rsidR="00E508B0" w:rsidRPr="00E508B0" w:rsidRDefault="00E508B0" w:rsidP="001C1257">
            <w:pPr>
              <w:pStyle w:val="a4"/>
              <w:rPr>
                <w:szCs w:val="28"/>
              </w:rPr>
            </w:pPr>
            <w:r w:rsidRPr="00E508B0">
              <w:rPr>
                <w:szCs w:val="28"/>
              </w:rPr>
              <w:t>Все административные и педагогические работники (координаторы, активные исполнители), принимавшие участие в работе РИП обучены в рамках КПК на тему «Восстановительные практики» и «медиация», в рамках РИП также разработаны и апробированы КПК «</w:t>
            </w:r>
            <w:r w:rsidRPr="00E508B0">
              <w:rPr>
                <w:color w:val="000000"/>
                <w:szCs w:val="27"/>
              </w:rPr>
              <w:t>«Медиативные и восстановительные технологии как эффективный инструмент управления конфликтами в образовательной организации». Охват - 100%.</w:t>
            </w:r>
          </w:p>
        </w:tc>
      </w:tr>
      <w:tr w:rsidR="00E508B0" w:rsidRPr="00E508B0" w:rsidTr="00BE63AE">
        <w:tc>
          <w:tcPr>
            <w:tcW w:w="950" w:type="pct"/>
            <w:shd w:val="clear" w:color="auto" w:fill="auto"/>
          </w:tcPr>
          <w:p w:rsidR="00E508B0" w:rsidRPr="00E508B0" w:rsidRDefault="001C1257" w:rsidP="001C1257">
            <w:pPr>
              <w:pStyle w:val="ConsPlusNonformat"/>
              <w:rPr>
                <w:rFonts w:ascii="Times New Roman" w:hAnsi="Times New Roman" w:cs="Times New Roman"/>
                <w:sz w:val="24"/>
                <w:szCs w:val="28"/>
              </w:rPr>
            </w:pPr>
            <w:r>
              <w:rPr>
                <w:rFonts w:ascii="Times New Roman" w:hAnsi="Times New Roman" w:cs="Times New Roman"/>
                <w:sz w:val="24"/>
                <w:szCs w:val="28"/>
              </w:rPr>
              <w:t xml:space="preserve">4. </w:t>
            </w:r>
            <w:r w:rsidR="00E508B0" w:rsidRPr="00E508B0">
              <w:rPr>
                <w:rFonts w:ascii="Times New Roman" w:hAnsi="Times New Roman" w:cs="Times New Roman"/>
                <w:sz w:val="24"/>
                <w:szCs w:val="28"/>
              </w:rPr>
              <w:t>Данные по участию/организации мероприятий по тематике проекта</w:t>
            </w:r>
          </w:p>
        </w:tc>
        <w:tc>
          <w:tcPr>
            <w:tcW w:w="40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Количество мероприятий, которые организованы и проведены в системе регионального и городского образования по тематике проекта составило следующие показатели:</w:t>
            </w: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межрегиональный уровень – 6 мероприятий (г. Москва, Казань, Калуга и т.д.)</w:t>
            </w: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 - региональный уровень – 24 мероприятия</w:t>
            </w: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уровень образовательной организации – 38 мероприятий. Число мероприятий выросло на 35%, по сравнению с периодом 2016-2018 гг.</w:t>
            </w: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1C1257">
            <w:pPr>
              <w:pStyle w:val="ConsPlusNonformat"/>
              <w:rPr>
                <w:rFonts w:ascii="Times New Roman" w:hAnsi="Times New Roman" w:cs="Times New Roman"/>
                <w:sz w:val="24"/>
                <w:szCs w:val="28"/>
              </w:rPr>
            </w:pPr>
            <w:r w:rsidRPr="00E508B0">
              <w:rPr>
                <w:rFonts w:ascii="Times New Roman" w:hAnsi="Times New Roman" w:cs="Times New Roman"/>
                <w:sz w:val="24"/>
                <w:szCs w:val="28"/>
              </w:rPr>
              <w:t>Выпущено1</w:t>
            </w:r>
            <w:r w:rsidR="001C1257">
              <w:rPr>
                <w:rFonts w:ascii="Times New Roman" w:hAnsi="Times New Roman" w:cs="Times New Roman"/>
                <w:sz w:val="24"/>
                <w:szCs w:val="28"/>
              </w:rPr>
              <w:t xml:space="preserve">5 методических пособий и статей. </w:t>
            </w:r>
            <w:r w:rsidRPr="00E508B0">
              <w:rPr>
                <w:rFonts w:ascii="Times New Roman" w:hAnsi="Times New Roman" w:cs="Times New Roman"/>
                <w:sz w:val="24"/>
                <w:szCs w:val="28"/>
              </w:rPr>
              <w:t xml:space="preserve">За период 2015-2017 </w:t>
            </w:r>
            <w:proofErr w:type="spellStart"/>
            <w:r w:rsidRPr="00E508B0">
              <w:rPr>
                <w:rFonts w:ascii="Times New Roman" w:hAnsi="Times New Roman" w:cs="Times New Roman"/>
                <w:sz w:val="24"/>
                <w:szCs w:val="28"/>
              </w:rPr>
              <w:t>г.г</w:t>
            </w:r>
            <w:proofErr w:type="spellEnd"/>
            <w:r w:rsidRPr="00E508B0">
              <w:rPr>
                <w:rFonts w:ascii="Times New Roman" w:hAnsi="Times New Roman" w:cs="Times New Roman"/>
                <w:sz w:val="24"/>
                <w:szCs w:val="28"/>
              </w:rPr>
              <w:t>. было выпущено 6 пособий и статей, следовательно, рост диссеминации составил 40%.</w:t>
            </w:r>
          </w:p>
        </w:tc>
      </w:tr>
      <w:tr w:rsidR="00E508B0" w:rsidRPr="00E508B0" w:rsidTr="00BE63AE">
        <w:tc>
          <w:tcPr>
            <w:tcW w:w="9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5.</w:t>
            </w:r>
            <w:r w:rsidR="001C1257">
              <w:rPr>
                <w:rFonts w:ascii="Times New Roman" w:hAnsi="Times New Roman" w:cs="Times New Roman"/>
                <w:sz w:val="24"/>
                <w:szCs w:val="28"/>
              </w:rPr>
              <w:t xml:space="preserve"> </w:t>
            </w:r>
            <w:r w:rsidRPr="00E508B0">
              <w:rPr>
                <w:rFonts w:ascii="Times New Roman" w:hAnsi="Times New Roman" w:cs="Times New Roman"/>
                <w:sz w:val="24"/>
                <w:szCs w:val="28"/>
              </w:rPr>
              <w:t>Действующее сообщество специалистов</w:t>
            </w:r>
          </w:p>
        </w:tc>
        <w:tc>
          <w:tcPr>
            <w:tcW w:w="4050" w:type="pct"/>
            <w:shd w:val="clear" w:color="auto" w:fill="auto"/>
          </w:tcPr>
          <w:p w:rsidR="00E508B0" w:rsidRPr="00E508B0" w:rsidRDefault="00E508B0" w:rsidP="00BE63AE">
            <w:pPr>
              <w:pStyle w:val="ConsPlusNonformat"/>
              <w:ind w:firstLine="315"/>
              <w:jc w:val="both"/>
              <w:rPr>
                <w:rFonts w:ascii="Times New Roman" w:hAnsi="Times New Roman" w:cs="Times New Roman"/>
                <w:sz w:val="24"/>
                <w:szCs w:val="28"/>
              </w:rPr>
            </w:pPr>
            <w:r w:rsidRPr="00E508B0">
              <w:rPr>
                <w:rFonts w:ascii="Times New Roman" w:hAnsi="Times New Roman" w:cs="Times New Roman"/>
                <w:sz w:val="24"/>
                <w:szCs w:val="28"/>
              </w:rPr>
              <w:t xml:space="preserve">Существует сообщество специалистов, встречи проводятся ежемесячно, есть контакты специалистов, к которым можно обратиться в рамках Городской службы медиации и формируется Координационный совет по работе со сложными случаями. Участники РИП – известны в МСО как учреждения, где реализуются восстановительные и </w:t>
            </w:r>
            <w:proofErr w:type="spellStart"/>
            <w:r w:rsidRPr="00E508B0">
              <w:rPr>
                <w:rFonts w:ascii="Times New Roman" w:hAnsi="Times New Roman" w:cs="Times New Roman"/>
                <w:sz w:val="24"/>
                <w:szCs w:val="28"/>
              </w:rPr>
              <w:t>медиационные</w:t>
            </w:r>
            <w:proofErr w:type="spellEnd"/>
            <w:r w:rsidRPr="00E508B0">
              <w:rPr>
                <w:rFonts w:ascii="Times New Roman" w:hAnsi="Times New Roman" w:cs="Times New Roman"/>
                <w:sz w:val="24"/>
                <w:szCs w:val="28"/>
              </w:rPr>
              <w:t xml:space="preserve"> программы и к ним обращаются в ситуациях, когда необходима работа в данном направлении. Существует сообщество школьников – волонтеров-медиаторов.</w:t>
            </w:r>
          </w:p>
        </w:tc>
      </w:tr>
      <w:tr w:rsidR="00E508B0" w:rsidRPr="00E508B0" w:rsidTr="00BE63AE">
        <w:tc>
          <w:tcPr>
            <w:tcW w:w="9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6.</w:t>
            </w:r>
            <w:r w:rsidR="001C1257">
              <w:rPr>
                <w:rFonts w:ascii="Times New Roman" w:hAnsi="Times New Roman" w:cs="Times New Roman"/>
                <w:sz w:val="24"/>
                <w:szCs w:val="28"/>
              </w:rPr>
              <w:t xml:space="preserve"> </w:t>
            </w:r>
            <w:r w:rsidRPr="00E508B0">
              <w:rPr>
                <w:rFonts w:ascii="Times New Roman" w:hAnsi="Times New Roman" w:cs="Times New Roman"/>
                <w:sz w:val="24"/>
                <w:szCs w:val="28"/>
              </w:rPr>
              <w:t xml:space="preserve">Рост </w:t>
            </w:r>
            <w:proofErr w:type="spellStart"/>
            <w:r w:rsidRPr="00E508B0">
              <w:rPr>
                <w:rFonts w:ascii="Times New Roman" w:hAnsi="Times New Roman" w:cs="Times New Roman"/>
                <w:sz w:val="24"/>
                <w:szCs w:val="28"/>
              </w:rPr>
              <w:t>выявляемости</w:t>
            </w:r>
            <w:proofErr w:type="spellEnd"/>
            <w:r w:rsidRPr="00E508B0">
              <w:rPr>
                <w:rFonts w:ascii="Times New Roman" w:hAnsi="Times New Roman" w:cs="Times New Roman"/>
                <w:sz w:val="24"/>
                <w:szCs w:val="28"/>
              </w:rPr>
              <w:t xml:space="preserve"> случаев, нуждающихся в восстановлении, </w:t>
            </w:r>
            <w:proofErr w:type="gramStart"/>
            <w:r w:rsidRPr="00E508B0">
              <w:rPr>
                <w:rFonts w:ascii="Times New Roman" w:hAnsi="Times New Roman" w:cs="Times New Roman"/>
                <w:sz w:val="24"/>
                <w:szCs w:val="28"/>
              </w:rPr>
              <w:t>числа  обратившихся</w:t>
            </w:r>
            <w:proofErr w:type="gramEnd"/>
            <w:r w:rsidRPr="00E508B0">
              <w:rPr>
                <w:rFonts w:ascii="Times New Roman" w:hAnsi="Times New Roman" w:cs="Times New Roman"/>
                <w:sz w:val="24"/>
                <w:szCs w:val="28"/>
              </w:rPr>
              <w:t xml:space="preserve"> </w:t>
            </w:r>
            <w:r w:rsidRPr="00E508B0">
              <w:rPr>
                <w:rFonts w:ascii="Times New Roman" w:hAnsi="Times New Roman" w:cs="Times New Roman"/>
                <w:sz w:val="24"/>
                <w:szCs w:val="28"/>
              </w:rPr>
              <w:lastRenderedPageBreak/>
              <w:t>за помощью и улучшение качества школьной жизни (</w:t>
            </w:r>
            <w:proofErr w:type="spellStart"/>
            <w:r w:rsidRPr="00E508B0">
              <w:rPr>
                <w:rFonts w:ascii="Times New Roman" w:hAnsi="Times New Roman" w:cs="Times New Roman"/>
                <w:sz w:val="24"/>
                <w:szCs w:val="28"/>
              </w:rPr>
              <w:t>разрешаемость</w:t>
            </w:r>
            <w:proofErr w:type="spellEnd"/>
            <w:r w:rsidRPr="00E508B0">
              <w:rPr>
                <w:rFonts w:ascii="Times New Roman" w:hAnsi="Times New Roman" w:cs="Times New Roman"/>
                <w:sz w:val="24"/>
                <w:szCs w:val="28"/>
              </w:rPr>
              <w:t xml:space="preserve"> конфликтов, работа с профилактикой деструкций и т.д.)</w:t>
            </w:r>
          </w:p>
        </w:tc>
        <w:tc>
          <w:tcPr>
            <w:tcW w:w="4050" w:type="pct"/>
            <w:shd w:val="clear" w:color="auto" w:fill="auto"/>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lastRenderedPageBreak/>
              <w:t xml:space="preserve">Следует отметить, что в течение последнего периода резко возросло число случаев, с которыми работают в МСО, в том числе возросло число случаев выявления именно специалистами школ – педагогами и возросло число </w:t>
            </w:r>
            <w:proofErr w:type="gramStart"/>
            <w:r w:rsidRPr="00E508B0">
              <w:rPr>
                <w:rFonts w:ascii="Times New Roman" w:hAnsi="Times New Roman" w:cs="Times New Roman"/>
                <w:sz w:val="24"/>
                <w:szCs w:val="28"/>
              </w:rPr>
              <w:t>ситуаций.,</w:t>
            </w:r>
            <w:proofErr w:type="gramEnd"/>
            <w:r w:rsidRPr="00E508B0">
              <w:rPr>
                <w:rFonts w:ascii="Times New Roman" w:hAnsi="Times New Roman" w:cs="Times New Roman"/>
                <w:sz w:val="24"/>
                <w:szCs w:val="28"/>
              </w:rPr>
              <w:t xml:space="preserve"> в которых при разрешении ситуаций используются восстановительные технологии. Так, в 2019 г. все специалисты КДН и ЗП г. </w:t>
            </w:r>
            <w:r w:rsidRPr="00E508B0">
              <w:rPr>
                <w:rFonts w:ascii="Times New Roman" w:hAnsi="Times New Roman" w:cs="Times New Roman"/>
                <w:sz w:val="24"/>
                <w:szCs w:val="28"/>
              </w:rPr>
              <w:lastRenderedPageBreak/>
              <w:t>Ярославля, а также социальные педагоги школ были проучены по восстановительной технологии «</w:t>
            </w:r>
            <w:proofErr w:type="spellStart"/>
            <w:r w:rsidRPr="00E508B0">
              <w:rPr>
                <w:rFonts w:ascii="Times New Roman" w:hAnsi="Times New Roman" w:cs="Times New Roman"/>
                <w:sz w:val="24"/>
                <w:szCs w:val="28"/>
              </w:rPr>
              <w:t>Супервизия</w:t>
            </w:r>
            <w:proofErr w:type="spellEnd"/>
            <w:r w:rsidRPr="00E508B0">
              <w:rPr>
                <w:rFonts w:ascii="Times New Roman" w:hAnsi="Times New Roman" w:cs="Times New Roman"/>
                <w:sz w:val="24"/>
                <w:szCs w:val="28"/>
              </w:rPr>
              <w:t xml:space="preserve"> как восстановительная технология».</w:t>
            </w: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Ниже представлена таблица, в которой приведен статистический анализ случаев обращения в МУГЦППМС по ситуациям взаимоотношений:</w:t>
            </w:r>
          </w:p>
          <w:tbl>
            <w:tblPr>
              <w:tblW w:w="7860" w:type="dxa"/>
              <w:tblCellMar>
                <w:left w:w="0" w:type="dxa"/>
                <w:right w:w="0" w:type="dxa"/>
              </w:tblCellMar>
              <w:tblLook w:val="0600" w:firstRow="0" w:lastRow="0" w:firstColumn="0" w:lastColumn="0" w:noHBand="1" w:noVBand="1"/>
            </w:tblPr>
            <w:tblGrid>
              <w:gridCol w:w="3980"/>
              <w:gridCol w:w="980"/>
              <w:gridCol w:w="920"/>
              <w:gridCol w:w="1000"/>
              <w:gridCol w:w="980"/>
            </w:tblGrid>
            <w:tr w:rsidR="00E508B0" w:rsidRPr="00E508B0" w:rsidTr="00BE63AE">
              <w:trPr>
                <w:trHeight w:val="282"/>
              </w:trPr>
              <w:tc>
                <w:tcPr>
                  <w:tcW w:w="3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Информация</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2015-2016 </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2016-2017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2018-2019</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2019-2020</w:t>
                  </w:r>
                </w:p>
              </w:tc>
            </w:tr>
            <w:tr w:rsidR="00E508B0" w:rsidRPr="00E508B0" w:rsidTr="00BE63AE">
              <w:trPr>
                <w:trHeight w:val="590"/>
              </w:trPr>
              <w:tc>
                <w:tcPr>
                  <w:tcW w:w="3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Кол-во клиентов </w:t>
                  </w:r>
                  <w:proofErr w:type="gramStart"/>
                  <w:r w:rsidRPr="00E508B0">
                    <w:rPr>
                      <w:rFonts w:ascii="Times New Roman" w:hAnsi="Times New Roman" w:cs="Times New Roman"/>
                      <w:sz w:val="24"/>
                      <w:szCs w:val="28"/>
                    </w:rPr>
                    <w:t>со  сложностями</w:t>
                  </w:r>
                  <w:proofErr w:type="gramEnd"/>
                  <w:r w:rsidRPr="00E508B0">
                    <w:rPr>
                      <w:rFonts w:ascii="Times New Roman" w:hAnsi="Times New Roman" w:cs="Times New Roman"/>
                      <w:sz w:val="24"/>
                      <w:szCs w:val="28"/>
                    </w:rPr>
                    <w:t xml:space="preserve">  с родителями</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69</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53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79</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74</w:t>
                  </w:r>
                </w:p>
              </w:tc>
            </w:tr>
            <w:tr w:rsidR="00E508B0" w:rsidRPr="00E508B0" w:rsidTr="00BE63AE">
              <w:trPr>
                <w:trHeight w:val="590"/>
              </w:trPr>
              <w:tc>
                <w:tcPr>
                  <w:tcW w:w="3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Кол-во клиентов со </w:t>
                  </w:r>
                  <w:proofErr w:type="gramStart"/>
                  <w:r w:rsidRPr="00E508B0">
                    <w:rPr>
                      <w:rFonts w:ascii="Times New Roman" w:hAnsi="Times New Roman" w:cs="Times New Roman"/>
                      <w:sz w:val="24"/>
                      <w:szCs w:val="28"/>
                    </w:rPr>
                    <w:t>сложностями  с</w:t>
                  </w:r>
                  <w:proofErr w:type="gramEnd"/>
                  <w:r w:rsidRPr="00E508B0">
                    <w:rPr>
                      <w:rFonts w:ascii="Times New Roman" w:hAnsi="Times New Roman" w:cs="Times New Roman"/>
                      <w:sz w:val="24"/>
                      <w:szCs w:val="28"/>
                    </w:rPr>
                    <w:t xml:space="preserve"> педагогами</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21</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16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33</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31</w:t>
                  </w:r>
                </w:p>
              </w:tc>
            </w:tr>
            <w:tr w:rsidR="00E508B0" w:rsidRPr="00E508B0" w:rsidTr="00BE63AE">
              <w:trPr>
                <w:trHeight w:val="590"/>
              </w:trPr>
              <w:tc>
                <w:tcPr>
                  <w:tcW w:w="3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Кол-во клиентов со сложностями со сверстниками</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42</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61</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40</w:t>
                  </w:r>
                </w:p>
              </w:tc>
            </w:tr>
          </w:tbl>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Мы видим, что число случаев растет, случаи обращений по конфликтам с родителями выросло на 35%, с педагогами – на 42%, со сверстниками – на 20%:</w:t>
            </w:r>
          </w:p>
          <w:p w:rsidR="00E508B0" w:rsidRPr="00E508B0" w:rsidRDefault="00E508B0" w:rsidP="00BE63AE">
            <w:pPr>
              <w:pStyle w:val="ConsPlusNonformat"/>
              <w:rPr>
                <w:rFonts w:ascii="Times New Roman" w:hAnsi="Times New Roman" w:cs="Times New Roman"/>
                <w:sz w:val="24"/>
                <w:szCs w:val="28"/>
              </w:rPr>
            </w:pPr>
            <w:r w:rsidRPr="00E508B0">
              <w:rPr>
                <w:noProof/>
                <w:sz w:val="24"/>
              </w:rPr>
              <w:drawing>
                <wp:inline distT="0" distB="0" distL="0" distR="0">
                  <wp:extent cx="4581525" cy="27527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Похожая динамика наблюдается и в сфере работы по профилактике деструктивного поведения:</w:t>
            </w:r>
          </w:p>
          <w:tbl>
            <w:tblPr>
              <w:tblW w:w="0" w:type="auto"/>
              <w:tblCellMar>
                <w:left w:w="0" w:type="dxa"/>
                <w:right w:w="0" w:type="dxa"/>
              </w:tblCellMar>
              <w:tblLook w:val="0600" w:firstRow="0" w:lastRow="0" w:firstColumn="0" w:lastColumn="0" w:noHBand="1" w:noVBand="1"/>
            </w:tblPr>
            <w:tblGrid>
              <w:gridCol w:w="4738"/>
              <w:gridCol w:w="803"/>
              <w:gridCol w:w="803"/>
              <w:gridCol w:w="803"/>
              <w:gridCol w:w="803"/>
            </w:tblGrid>
            <w:tr w:rsidR="00E508B0" w:rsidRPr="00E508B0" w:rsidTr="001C1257">
              <w:trPr>
                <w:trHeight w:val="27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spacing w:after="0" w:line="240" w:lineRule="auto"/>
                    <w:jc w:val="center"/>
                    <w:textAlignment w:val="top"/>
                    <w:rPr>
                      <w:rFonts w:ascii="Arial" w:eastAsia="Times New Roman" w:hAnsi="Arial" w:cs="Arial"/>
                      <w:sz w:val="24"/>
                      <w:szCs w:val="36"/>
                      <w:lang w:eastAsia="ru-RU"/>
                    </w:rPr>
                  </w:pPr>
                  <w:r w:rsidRPr="00E508B0">
                    <w:rPr>
                      <w:rFonts w:ascii="Arial" w:eastAsia="Times New Roman" w:hAnsi="Arial" w:cs="Arial"/>
                      <w:color w:val="000000"/>
                      <w:sz w:val="24"/>
                      <w:lang w:eastAsia="ru-RU"/>
                    </w:rPr>
                    <w:t>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spacing w:after="0" w:line="240" w:lineRule="auto"/>
                    <w:jc w:val="center"/>
                    <w:textAlignment w:val="bottom"/>
                    <w:rPr>
                      <w:rFonts w:ascii="Arial" w:eastAsia="Times New Roman" w:hAnsi="Arial" w:cs="Arial"/>
                      <w:sz w:val="24"/>
                      <w:szCs w:val="36"/>
                      <w:lang w:eastAsia="ru-RU"/>
                    </w:rPr>
                  </w:pPr>
                  <w:r w:rsidRPr="00E508B0">
                    <w:rPr>
                      <w:rFonts w:ascii="Arial" w:eastAsia="Times New Roman" w:hAnsi="Arial" w:cs="Arial"/>
                      <w:color w:val="000000"/>
                      <w:sz w:val="24"/>
                      <w:szCs w:val="18"/>
                      <w:lang w:eastAsia="ru-RU"/>
                    </w:rPr>
                    <w:t xml:space="preserve">2015-2016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spacing w:after="0" w:line="240" w:lineRule="auto"/>
                    <w:jc w:val="center"/>
                    <w:textAlignment w:val="bottom"/>
                    <w:rPr>
                      <w:rFonts w:ascii="Arial" w:eastAsia="Times New Roman" w:hAnsi="Arial" w:cs="Arial"/>
                      <w:sz w:val="24"/>
                      <w:szCs w:val="36"/>
                      <w:lang w:eastAsia="ru-RU"/>
                    </w:rPr>
                  </w:pPr>
                  <w:r w:rsidRPr="00E508B0">
                    <w:rPr>
                      <w:rFonts w:ascii="Arial" w:eastAsia="Times New Roman" w:hAnsi="Arial" w:cs="Arial"/>
                      <w:color w:val="000000"/>
                      <w:sz w:val="24"/>
                      <w:szCs w:val="18"/>
                      <w:lang w:eastAsia="ru-RU"/>
                    </w:rPr>
                    <w:t>2016-2017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spacing w:after="0" w:line="240" w:lineRule="auto"/>
                    <w:textAlignment w:val="bottom"/>
                    <w:rPr>
                      <w:rFonts w:ascii="Arial" w:eastAsia="Times New Roman" w:hAnsi="Arial" w:cs="Arial"/>
                      <w:sz w:val="24"/>
                      <w:szCs w:val="36"/>
                      <w:lang w:eastAsia="ru-RU"/>
                    </w:rPr>
                  </w:pPr>
                  <w:r w:rsidRPr="00E508B0">
                    <w:rPr>
                      <w:rFonts w:ascii="Arial" w:eastAsia="Times New Roman" w:hAnsi="Arial" w:cs="Arial"/>
                      <w:color w:val="000000"/>
                      <w:sz w:val="24"/>
                      <w:szCs w:val="18"/>
                      <w:lang w:eastAsia="ru-RU"/>
                    </w:rPr>
                    <w:t>2018-2019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hideMark/>
                </w:tcPr>
                <w:p w:rsidR="00E508B0" w:rsidRPr="00E508B0" w:rsidRDefault="00E508B0" w:rsidP="00BE63AE">
                  <w:pPr>
                    <w:spacing w:after="0" w:line="240" w:lineRule="auto"/>
                    <w:textAlignment w:val="bottom"/>
                    <w:rPr>
                      <w:rFonts w:ascii="Arial" w:eastAsia="Times New Roman" w:hAnsi="Arial" w:cs="Arial"/>
                      <w:sz w:val="24"/>
                      <w:szCs w:val="36"/>
                      <w:lang w:eastAsia="ru-RU"/>
                    </w:rPr>
                  </w:pPr>
                  <w:r w:rsidRPr="00E508B0">
                    <w:rPr>
                      <w:rFonts w:ascii="Arial" w:eastAsia="Times New Roman" w:hAnsi="Arial" w:cs="Arial"/>
                      <w:color w:val="000000"/>
                      <w:sz w:val="24"/>
                      <w:szCs w:val="18"/>
                      <w:lang w:eastAsia="ru-RU"/>
                    </w:rPr>
                    <w:t>2019-2020</w:t>
                  </w:r>
                </w:p>
              </w:tc>
            </w:tr>
            <w:tr w:rsidR="00E508B0" w:rsidRPr="00E508B0" w:rsidTr="001C1257">
              <w:trPr>
                <w:trHeight w:val="3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spacing w:after="0" w:line="240" w:lineRule="auto"/>
                    <w:textAlignment w:val="top"/>
                    <w:rPr>
                      <w:rFonts w:ascii="Times New Roman" w:eastAsia="Times New Roman" w:hAnsi="Times New Roman"/>
                      <w:sz w:val="24"/>
                      <w:szCs w:val="28"/>
                      <w:lang w:eastAsia="ru-RU"/>
                    </w:rPr>
                  </w:pPr>
                  <w:r w:rsidRPr="00E508B0">
                    <w:rPr>
                      <w:rFonts w:ascii="Times New Roman" w:eastAsia="Times New Roman" w:hAnsi="Times New Roman"/>
                      <w:color w:val="000000"/>
                      <w:sz w:val="24"/>
                      <w:szCs w:val="28"/>
                      <w:lang w:eastAsia="ru-RU"/>
                    </w:rPr>
                    <w:t xml:space="preserve">Кол-во клиентов с психоэмоциональными сложностями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tcPr>
                <w:p w:rsidR="00E508B0" w:rsidRPr="00E508B0" w:rsidRDefault="00E508B0" w:rsidP="00BE63AE">
                  <w:pPr>
                    <w:rPr>
                      <w:sz w:val="24"/>
                    </w:rPr>
                  </w:pPr>
                  <w:r w:rsidRPr="00E508B0">
                    <w:rPr>
                      <w:sz w:val="24"/>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tcPr>
                <w:p w:rsidR="00E508B0" w:rsidRPr="00E508B0" w:rsidRDefault="00E508B0" w:rsidP="00BE63AE">
                  <w:pPr>
                    <w:rPr>
                      <w:sz w:val="24"/>
                    </w:rPr>
                  </w:pPr>
                  <w:r w:rsidRPr="00E508B0">
                    <w:rPr>
                      <w:sz w:val="24"/>
                    </w:rPr>
                    <w:t>285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tcPr>
                <w:p w:rsidR="00E508B0" w:rsidRPr="00E508B0" w:rsidRDefault="00E508B0" w:rsidP="00BE63AE">
                  <w:pPr>
                    <w:rPr>
                      <w:sz w:val="24"/>
                    </w:rPr>
                  </w:pPr>
                  <w:r w:rsidRPr="00E508B0">
                    <w:rPr>
                      <w:sz w:val="24"/>
                    </w:rPr>
                    <w:t>269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tcPr>
                <w:p w:rsidR="00E508B0" w:rsidRPr="00E508B0" w:rsidRDefault="00E508B0" w:rsidP="00BE63AE">
                  <w:pPr>
                    <w:rPr>
                      <w:sz w:val="24"/>
                    </w:rPr>
                  </w:pPr>
                  <w:r w:rsidRPr="00E508B0">
                    <w:rPr>
                      <w:sz w:val="24"/>
                    </w:rPr>
                    <w:t>252</w:t>
                  </w:r>
                </w:p>
              </w:tc>
            </w:tr>
            <w:tr w:rsidR="00E508B0" w:rsidRPr="00E508B0" w:rsidTr="001C1257">
              <w:trPr>
                <w:trHeight w:val="54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E508B0" w:rsidRPr="00E508B0" w:rsidRDefault="00E508B0" w:rsidP="00BE63AE">
                  <w:pPr>
                    <w:spacing w:after="0" w:line="240" w:lineRule="auto"/>
                    <w:textAlignment w:val="top"/>
                    <w:rPr>
                      <w:rFonts w:ascii="Times New Roman" w:eastAsia="Times New Roman" w:hAnsi="Times New Roman"/>
                      <w:sz w:val="24"/>
                      <w:szCs w:val="28"/>
                      <w:lang w:eastAsia="ru-RU"/>
                    </w:rPr>
                  </w:pPr>
                  <w:r w:rsidRPr="00E508B0">
                    <w:rPr>
                      <w:rFonts w:ascii="Times New Roman" w:eastAsia="Times New Roman" w:hAnsi="Times New Roman"/>
                      <w:color w:val="000000"/>
                      <w:sz w:val="24"/>
                      <w:szCs w:val="28"/>
                      <w:lang w:eastAsia="ru-RU"/>
                    </w:rPr>
                    <w:t>Кол-во клиентов с рисками деструктивного поведения (асоциальное и отклоняющееся поведение)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tcPr>
                <w:p w:rsidR="00E508B0" w:rsidRPr="00E508B0" w:rsidRDefault="00E508B0" w:rsidP="00BE63AE">
                  <w:pPr>
                    <w:rPr>
                      <w:sz w:val="24"/>
                    </w:rPr>
                  </w:pPr>
                  <w:r w:rsidRPr="00E508B0">
                    <w:rPr>
                      <w:sz w:val="24"/>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tcPr>
                <w:p w:rsidR="00E508B0" w:rsidRPr="00E508B0" w:rsidRDefault="00E508B0" w:rsidP="00BE63AE">
                  <w:pPr>
                    <w:rPr>
                      <w:sz w:val="24"/>
                    </w:rPr>
                  </w:pPr>
                  <w:r w:rsidRPr="00E508B0">
                    <w:rPr>
                      <w:sz w:val="24"/>
                    </w:rPr>
                    <w:t>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tcPr>
                <w:p w:rsidR="00E508B0" w:rsidRPr="00E508B0" w:rsidRDefault="00E508B0" w:rsidP="00BE63AE">
                  <w:pPr>
                    <w:rPr>
                      <w:sz w:val="24"/>
                    </w:rPr>
                  </w:pPr>
                  <w:r w:rsidRPr="00E508B0">
                    <w:rPr>
                      <w:sz w:val="24"/>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bottom"/>
                </w:tcPr>
                <w:p w:rsidR="00E508B0" w:rsidRPr="00E508B0" w:rsidRDefault="00E508B0" w:rsidP="00BE63AE">
                  <w:pPr>
                    <w:rPr>
                      <w:sz w:val="24"/>
                    </w:rPr>
                  </w:pPr>
                  <w:r w:rsidRPr="00E508B0">
                    <w:rPr>
                      <w:sz w:val="24"/>
                    </w:rPr>
                    <w:t>102</w:t>
                  </w:r>
                </w:p>
              </w:tc>
            </w:tr>
          </w:tbl>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Мы видим, что число случаев растет, случаи обращений по психоэмоциональным сложностям выросло на 13%, с рисками деструктивного поведения – на 31%: </w:t>
            </w: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r w:rsidRPr="00E508B0">
              <w:rPr>
                <w:noProof/>
                <w:sz w:val="24"/>
              </w:rPr>
              <w:lastRenderedPageBreak/>
              <w:drawing>
                <wp:inline distT="0" distB="0" distL="0" distR="0">
                  <wp:extent cx="4581525" cy="27527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Также следует отметить, что в ОО, участвующих в проекте возросло число случаев превентивного реагирования, улучшился психологический климат, разработано большое количество программ и реализуется эффект резонанса (обращение внимания на внедрение восстановительных технологий усиливает безопасность в ОО и делает комфортным жизнь в ОО)</w:t>
            </w:r>
          </w:p>
          <w:p w:rsidR="00E508B0" w:rsidRPr="00E508B0" w:rsidRDefault="00E508B0" w:rsidP="00BE63AE">
            <w:pPr>
              <w:pStyle w:val="ConsPlusNonformat"/>
              <w:rPr>
                <w:rFonts w:ascii="Times New Roman" w:hAnsi="Times New Roman" w:cs="Times New Roman"/>
                <w:sz w:val="24"/>
                <w:szCs w:val="28"/>
              </w:rPr>
            </w:pPr>
          </w:p>
        </w:tc>
      </w:tr>
    </w:tbl>
    <w:p w:rsidR="00626249" w:rsidRDefault="00626249"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 xml:space="preserve">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(интеллектуальными </w:t>
      </w:r>
      <w:proofErr w:type="gramStart"/>
      <w:r w:rsidRPr="00626249">
        <w:rPr>
          <w:rFonts w:ascii="Times New Roman" w:hAnsi="Times New Roman" w:cs="Times New Roman"/>
          <w:b/>
          <w:color w:val="auto"/>
          <w:sz w:val="24"/>
        </w:rPr>
        <w:t>нарушениями)</w:t>
      </w:r>
      <w:r w:rsidRPr="00626249">
        <w:rPr>
          <w:rFonts w:ascii="Times New Roman" w:hAnsi="Times New Roman" w:cs="Times New Roman"/>
          <w:b/>
          <w:color w:val="auto"/>
          <w:sz w:val="24"/>
        </w:rPr>
        <w:br/>
        <w:t>ГОУ</w:t>
      </w:r>
      <w:proofErr w:type="gramEnd"/>
      <w:r w:rsidRPr="00626249">
        <w:rPr>
          <w:rFonts w:ascii="Times New Roman" w:hAnsi="Times New Roman" w:cs="Times New Roman"/>
          <w:b/>
          <w:color w:val="auto"/>
          <w:sz w:val="24"/>
        </w:rPr>
        <w:t xml:space="preserve"> ЯО «Ярославская школа-интернат № 8»</w:t>
      </w:r>
    </w:p>
    <w:p w:rsidR="001C1257" w:rsidRDefault="001C1257" w:rsidP="00E508B0">
      <w:pPr>
        <w:spacing w:after="0" w:line="360" w:lineRule="auto"/>
        <w:ind w:firstLine="708"/>
        <w:jc w:val="both"/>
        <w:rPr>
          <w:rFonts w:ascii="Times New Roman" w:hAnsi="Times New Roman" w:cs="Times New Roman"/>
          <w:color w:val="333333"/>
          <w:sz w:val="24"/>
          <w:szCs w:val="28"/>
          <w:shd w:val="clear" w:color="auto" w:fill="FFFFFF"/>
        </w:rPr>
      </w:pPr>
    </w:p>
    <w:p w:rsidR="00E508B0" w:rsidRPr="003439DB" w:rsidRDefault="00E508B0" w:rsidP="003439DB">
      <w:pPr>
        <w:spacing w:after="0" w:line="240" w:lineRule="auto"/>
        <w:ind w:firstLine="708"/>
        <w:jc w:val="both"/>
        <w:rPr>
          <w:rFonts w:ascii="Times New Roman" w:hAnsi="Times New Roman" w:cs="Times New Roman"/>
          <w:sz w:val="24"/>
          <w:szCs w:val="28"/>
        </w:rPr>
      </w:pPr>
      <w:r w:rsidRPr="003439DB">
        <w:rPr>
          <w:rFonts w:ascii="Times New Roman" w:hAnsi="Times New Roman" w:cs="Times New Roman"/>
          <w:b/>
          <w:sz w:val="24"/>
          <w:szCs w:val="28"/>
        </w:rPr>
        <w:t xml:space="preserve">Основная идея проекта: </w:t>
      </w:r>
      <w:r w:rsidR="001C1257" w:rsidRPr="003439DB">
        <w:rPr>
          <w:rFonts w:ascii="Times New Roman" w:hAnsi="Times New Roman" w:cs="Times New Roman"/>
          <w:sz w:val="24"/>
          <w:szCs w:val="28"/>
        </w:rPr>
        <w:t>р</w:t>
      </w:r>
      <w:r w:rsidRPr="003439DB">
        <w:rPr>
          <w:rFonts w:ascii="Times New Roman" w:hAnsi="Times New Roman" w:cs="Times New Roman"/>
          <w:sz w:val="24"/>
          <w:szCs w:val="28"/>
        </w:rPr>
        <w:t>азделение предлагаемой ФГОС АООП (вариант 2) на две программы: для детей с умеренной умственной отсталостью и для детей с тяжелой, глубокой</w:t>
      </w:r>
      <w:r w:rsidR="00D24F25" w:rsidRPr="003439DB">
        <w:rPr>
          <w:rFonts w:ascii="Times New Roman" w:hAnsi="Times New Roman" w:cs="Times New Roman"/>
          <w:sz w:val="24"/>
          <w:szCs w:val="28"/>
        </w:rPr>
        <w:t xml:space="preserve"> умственной отсталостью, ТМНР, </w:t>
      </w:r>
      <w:r w:rsidRPr="003439DB">
        <w:rPr>
          <w:rFonts w:ascii="Times New Roman" w:hAnsi="Times New Roman" w:cs="Times New Roman"/>
          <w:sz w:val="24"/>
          <w:szCs w:val="28"/>
        </w:rPr>
        <w:t xml:space="preserve">путём существенного изменения содержания образования, расширения академического </w:t>
      </w:r>
      <w:proofErr w:type="gramStart"/>
      <w:r w:rsidRPr="003439DB">
        <w:rPr>
          <w:rFonts w:ascii="Times New Roman" w:hAnsi="Times New Roman" w:cs="Times New Roman"/>
          <w:sz w:val="24"/>
          <w:szCs w:val="28"/>
        </w:rPr>
        <w:t>компонента,  не</w:t>
      </w:r>
      <w:proofErr w:type="gramEnd"/>
      <w:r w:rsidRPr="003439DB">
        <w:rPr>
          <w:rFonts w:ascii="Times New Roman" w:hAnsi="Times New Roman" w:cs="Times New Roman"/>
          <w:sz w:val="24"/>
          <w:szCs w:val="28"/>
        </w:rPr>
        <w:t xml:space="preserve"> исключая индивидуализацию обучения. </w:t>
      </w:r>
    </w:p>
    <w:p w:rsidR="003439DB" w:rsidRPr="003439DB" w:rsidRDefault="003439DB" w:rsidP="003439DB">
      <w:pPr>
        <w:spacing w:after="0" w:line="240" w:lineRule="auto"/>
        <w:ind w:firstLine="708"/>
        <w:jc w:val="both"/>
        <w:rPr>
          <w:rFonts w:ascii="Times New Roman" w:hAnsi="Times New Roman" w:cs="Times New Roman"/>
          <w:b/>
          <w:bCs/>
          <w:sz w:val="24"/>
          <w:szCs w:val="28"/>
          <w:u w:val="single"/>
        </w:rPr>
      </w:pPr>
      <w:r w:rsidRPr="003439DB">
        <w:rPr>
          <w:rFonts w:ascii="Times New Roman" w:hAnsi="Times New Roman" w:cs="Times New Roman"/>
          <w:color w:val="000000"/>
          <w:sz w:val="24"/>
          <w:szCs w:val="28"/>
        </w:rPr>
        <w:t xml:space="preserve">В сентябре 2018 года для </w:t>
      </w:r>
      <w:r>
        <w:rPr>
          <w:rFonts w:ascii="Times New Roman" w:hAnsi="Times New Roman" w:cs="Times New Roman"/>
          <w:color w:val="000000"/>
          <w:sz w:val="24"/>
          <w:szCs w:val="28"/>
        </w:rPr>
        <w:t>реализации</w:t>
      </w:r>
      <w:r w:rsidRPr="003439DB">
        <w:rPr>
          <w:rFonts w:ascii="Times New Roman" w:hAnsi="Times New Roman" w:cs="Times New Roman"/>
          <w:color w:val="000000"/>
          <w:sz w:val="24"/>
          <w:szCs w:val="28"/>
        </w:rPr>
        <w:t xml:space="preserve"> инновационного проекта создана рабочая группа в количестве 18 педагогов (из них 4 члена администрации). В 2019 году количество педагогов, вовлечённых в инновационную деятельность, увеличилось </w:t>
      </w:r>
      <w:r w:rsidRPr="003439DB">
        <w:rPr>
          <w:rFonts w:ascii="Times New Roman" w:hAnsi="Times New Roman" w:cs="Times New Roman"/>
          <w:color w:val="000000" w:themeColor="text1"/>
          <w:sz w:val="24"/>
          <w:szCs w:val="28"/>
        </w:rPr>
        <w:t xml:space="preserve">до 24 человек. </w:t>
      </w:r>
      <w:r w:rsidRPr="003439DB">
        <w:rPr>
          <w:rFonts w:ascii="Times New Roman" w:hAnsi="Times New Roman" w:cs="Times New Roman"/>
          <w:sz w:val="24"/>
          <w:szCs w:val="28"/>
        </w:rPr>
        <w:t>Педагоги активно включились в деятельность инновационной площадки по модернизации содержания образования детей с умеренной умственной отсталостью.</w:t>
      </w:r>
    </w:p>
    <w:p w:rsidR="003439DB" w:rsidRPr="003439DB" w:rsidRDefault="003439DB" w:rsidP="003439DB">
      <w:pPr>
        <w:spacing w:after="0" w:line="240" w:lineRule="auto"/>
        <w:ind w:firstLine="708"/>
        <w:jc w:val="both"/>
        <w:rPr>
          <w:rFonts w:ascii="Times New Roman" w:hAnsi="Times New Roman" w:cs="Times New Roman"/>
          <w:b/>
          <w:bCs/>
          <w:sz w:val="24"/>
          <w:szCs w:val="28"/>
          <w:u w:val="single"/>
        </w:rPr>
      </w:pPr>
      <w:r w:rsidRPr="003439DB">
        <w:rPr>
          <w:rFonts w:ascii="Times New Roman" w:eastAsia="Times New Roman" w:hAnsi="Times New Roman"/>
          <w:color w:val="000000" w:themeColor="text1"/>
          <w:sz w:val="24"/>
          <w:szCs w:val="28"/>
        </w:rPr>
        <w:t xml:space="preserve">В начале работы (сентябрь 2018 г.) участникам рабочей группы были предложены анкеты, которые позволили выявить их мотивационную готовность к инновационной деятельности, а также определить барьеры, препятствующие освоению инноваций. </w:t>
      </w:r>
      <w:r w:rsidRPr="003439DB">
        <w:rPr>
          <w:rFonts w:ascii="Times New Roman" w:hAnsi="Times New Roman"/>
          <w:sz w:val="24"/>
          <w:szCs w:val="28"/>
        </w:rPr>
        <w:t>Обработка результатов проводилась путём анализа полученных ответов (таблица 1).</w:t>
      </w:r>
    </w:p>
    <w:p w:rsidR="003439DB" w:rsidRPr="003439DB" w:rsidRDefault="003439DB" w:rsidP="003439DB">
      <w:pPr>
        <w:pStyle w:val="ConsPlusNonformat"/>
        <w:rPr>
          <w:rFonts w:ascii="Times New Roman" w:hAnsi="Times New Roman" w:cs="Times New Roman"/>
          <w:b/>
          <w:i/>
          <w:color w:val="000000"/>
          <w:sz w:val="22"/>
          <w:szCs w:val="24"/>
        </w:rPr>
      </w:pPr>
    </w:p>
    <w:p w:rsidR="003439DB" w:rsidRPr="003439DB" w:rsidRDefault="003439DB" w:rsidP="003439DB">
      <w:pPr>
        <w:pStyle w:val="ConsPlusNonformat"/>
        <w:rPr>
          <w:rFonts w:ascii="Times New Roman" w:hAnsi="Times New Roman" w:cs="Times New Roman"/>
          <w:b/>
          <w:i/>
          <w:color w:val="000000"/>
          <w:sz w:val="22"/>
          <w:szCs w:val="24"/>
        </w:rPr>
      </w:pPr>
    </w:p>
    <w:p w:rsidR="003439DB" w:rsidRPr="003439DB" w:rsidRDefault="003439DB" w:rsidP="003439DB">
      <w:pPr>
        <w:pStyle w:val="ConsPlusNonformat"/>
        <w:rPr>
          <w:rFonts w:ascii="Times New Roman" w:hAnsi="Times New Roman" w:cs="Times New Roman"/>
          <w:b/>
          <w:i/>
          <w:color w:val="000000"/>
          <w:sz w:val="22"/>
          <w:szCs w:val="24"/>
        </w:rPr>
      </w:pPr>
    </w:p>
    <w:p w:rsidR="003439DB" w:rsidRPr="003439DB" w:rsidRDefault="003439DB" w:rsidP="003439DB">
      <w:pPr>
        <w:pStyle w:val="ConsPlusNonformat"/>
        <w:rPr>
          <w:rFonts w:ascii="Times New Roman" w:hAnsi="Times New Roman" w:cs="Times New Roman"/>
          <w:b/>
          <w:i/>
          <w:color w:val="000000"/>
          <w:sz w:val="22"/>
          <w:szCs w:val="24"/>
        </w:rPr>
      </w:pPr>
    </w:p>
    <w:p w:rsidR="003439DB" w:rsidRDefault="003439DB">
      <w:pPr>
        <w:rPr>
          <w:rFonts w:ascii="Times New Roman" w:eastAsia="Calibri" w:hAnsi="Times New Roman" w:cs="Times New Roman"/>
          <w:b/>
          <w:i/>
          <w:color w:val="000000"/>
          <w:szCs w:val="24"/>
          <w:lang w:eastAsia="ru-RU"/>
        </w:rPr>
      </w:pPr>
      <w:r>
        <w:rPr>
          <w:rFonts w:ascii="Times New Roman" w:eastAsia="Calibri" w:hAnsi="Times New Roman" w:cs="Times New Roman"/>
          <w:b/>
          <w:i/>
          <w:color w:val="000000"/>
          <w:szCs w:val="24"/>
          <w:lang w:eastAsia="ru-RU"/>
        </w:rPr>
        <w:br w:type="page"/>
      </w:r>
    </w:p>
    <w:p w:rsidR="003439DB" w:rsidRPr="003439DB" w:rsidRDefault="003439DB" w:rsidP="003439DB">
      <w:pPr>
        <w:widowControl w:val="0"/>
        <w:autoSpaceDE w:val="0"/>
        <w:autoSpaceDN w:val="0"/>
        <w:adjustRightInd w:val="0"/>
        <w:spacing w:after="0" w:line="240" w:lineRule="auto"/>
        <w:rPr>
          <w:rFonts w:ascii="Times New Roman" w:eastAsia="Calibri" w:hAnsi="Times New Roman" w:cs="Times New Roman"/>
          <w:b/>
          <w:i/>
          <w:color w:val="000000"/>
          <w:szCs w:val="24"/>
          <w:lang w:eastAsia="ru-RU"/>
        </w:rPr>
      </w:pPr>
    </w:p>
    <w:p w:rsidR="003439DB" w:rsidRPr="003439DB" w:rsidRDefault="003439DB" w:rsidP="003439DB">
      <w:pPr>
        <w:widowControl w:val="0"/>
        <w:autoSpaceDE w:val="0"/>
        <w:autoSpaceDN w:val="0"/>
        <w:adjustRightInd w:val="0"/>
        <w:spacing w:after="0" w:line="240" w:lineRule="auto"/>
        <w:jc w:val="right"/>
        <w:rPr>
          <w:rFonts w:ascii="Times New Roman" w:hAnsi="Times New Roman" w:cs="Times New Roman"/>
          <w:bCs/>
          <w:i/>
          <w:sz w:val="24"/>
          <w:szCs w:val="28"/>
        </w:rPr>
        <w:sectPr w:rsidR="003439DB" w:rsidRPr="003439DB" w:rsidSect="003439DB">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709" w:header="708" w:footer="708" w:gutter="0"/>
          <w:cols w:space="708"/>
          <w:docGrid w:linePitch="360"/>
        </w:sectPr>
      </w:pPr>
      <w:r w:rsidRPr="003439DB">
        <w:rPr>
          <w:rFonts w:ascii="Times New Roman" w:hAnsi="Times New Roman" w:cs="Times New Roman"/>
          <w:bCs/>
          <w:i/>
          <w:sz w:val="24"/>
          <w:szCs w:val="28"/>
        </w:rPr>
        <w:t>Таблица 1</w:t>
      </w:r>
    </w:p>
    <w:p w:rsidR="003439DB" w:rsidRPr="003439DB" w:rsidRDefault="003439DB" w:rsidP="003439DB">
      <w:pPr>
        <w:pStyle w:val="ConsPlusNonformat"/>
        <w:jc w:val="center"/>
        <w:rPr>
          <w:rFonts w:ascii="Times New Roman" w:hAnsi="Times New Roman" w:cs="Times New Roman"/>
          <w:b/>
          <w:bCs/>
          <w:sz w:val="24"/>
          <w:szCs w:val="28"/>
        </w:rPr>
      </w:pPr>
      <w:r w:rsidRPr="003439DB">
        <w:rPr>
          <w:rFonts w:ascii="Times New Roman" w:hAnsi="Times New Roman" w:cs="Times New Roman"/>
          <w:b/>
          <w:bCs/>
          <w:sz w:val="24"/>
          <w:szCs w:val="28"/>
        </w:rPr>
        <w:lastRenderedPageBreak/>
        <w:t xml:space="preserve">Мотивационная готовность педагогического </w:t>
      </w:r>
      <w:proofErr w:type="gramStart"/>
      <w:r w:rsidRPr="003439DB">
        <w:rPr>
          <w:rFonts w:ascii="Times New Roman" w:hAnsi="Times New Roman" w:cs="Times New Roman"/>
          <w:b/>
          <w:bCs/>
          <w:sz w:val="24"/>
          <w:szCs w:val="28"/>
        </w:rPr>
        <w:t>коллектива  к</w:t>
      </w:r>
      <w:proofErr w:type="gramEnd"/>
      <w:r w:rsidRPr="003439DB">
        <w:rPr>
          <w:rFonts w:ascii="Times New Roman" w:hAnsi="Times New Roman" w:cs="Times New Roman"/>
          <w:b/>
          <w:bCs/>
          <w:sz w:val="24"/>
          <w:szCs w:val="28"/>
        </w:rPr>
        <w:t xml:space="preserve"> инновационной деятельности</w:t>
      </w:r>
    </w:p>
    <w:p w:rsidR="003439DB" w:rsidRPr="003439DB" w:rsidRDefault="003439DB" w:rsidP="003439DB">
      <w:pPr>
        <w:pStyle w:val="ConsPlusNonformat"/>
        <w:jc w:val="center"/>
        <w:rPr>
          <w:rFonts w:ascii="Times New Roman" w:hAnsi="Times New Roman" w:cs="Times New Roman"/>
          <w:b/>
          <w:bCs/>
          <w:sz w:val="22"/>
          <w:szCs w:val="24"/>
        </w:rPr>
      </w:pPr>
    </w:p>
    <w:tbl>
      <w:tblPr>
        <w:tblStyle w:val="a6"/>
        <w:tblW w:w="5269" w:type="dxa"/>
        <w:tblInd w:w="-147" w:type="dxa"/>
        <w:tblLook w:val="04A0" w:firstRow="1" w:lastRow="0" w:firstColumn="1" w:lastColumn="0" w:noHBand="0" w:noVBand="1"/>
      </w:tblPr>
      <w:tblGrid>
        <w:gridCol w:w="3893"/>
        <w:gridCol w:w="1376"/>
      </w:tblGrid>
      <w:tr w:rsidR="003439DB" w:rsidRPr="003439DB" w:rsidTr="008B60B8">
        <w:tc>
          <w:tcPr>
            <w:tcW w:w="3893"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Показатель эффективности</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w:t>
            </w:r>
          </w:p>
        </w:tc>
      </w:tr>
      <w:tr w:rsidR="003439DB" w:rsidRPr="003439DB" w:rsidTr="008B60B8">
        <w:tc>
          <w:tcPr>
            <w:tcW w:w="3893"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color w:val="000000"/>
                <w:sz w:val="24"/>
                <w:szCs w:val="28"/>
              </w:rPr>
              <w:t>Желание создать «эффективную» школу для детей.</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17%</w:t>
            </w:r>
          </w:p>
          <w:p w:rsidR="003439DB" w:rsidRPr="003439DB" w:rsidRDefault="003439DB" w:rsidP="003439DB">
            <w:pPr>
              <w:pStyle w:val="ConsPlusNonformat"/>
              <w:jc w:val="center"/>
              <w:rPr>
                <w:rFonts w:ascii="Times New Roman" w:hAnsi="Times New Roman" w:cs="Times New Roman"/>
                <w:b/>
                <w:color w:val="000000"/>
                <w:sz w:val="24"/>
                <w:szCs w:val="28"/>
              </w:rPr>
            </w:pPr>
          </w:p>
        </w:tc>
      </w:tr>
      <w:tr w:rsidR="003439DB" w:rsidRPr="003439DB" w:rsidTr="008B60B8">
        <w:tc>
          <w:tcPr>
            <w:tcW w:w="3893"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color w:val="000000"/>
                <w:sz w:val="24"/>
                <w:szCs w:val="28"/>
              </w:rPr>
              <w:t>Стремление быть замеченными и по достоинству оцененными.</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21%</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sz w:val="24"/>
                <w:szCs w:val="28"/>
              </w:rPr>
            </w:pPr>
            <w:r w:rsidRPr="003439DB">
              <w:rPr>
                <w:rFonts w:ascii="Times New Roman" w:hAnsi="Times New Roman"/>
                <w:sz w:val="24"/>
                <w:szCs w:val="28"/>
              </w:rPr>
              <w:t>Потребность в общении с интересными, творческими людьми в процессе инновационной деятельности.</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25%</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sz w:val="24"/>
                <w:szCs w:val="28"/>
              </w:rPr>
            </w:pPr>
            <w:r w:rsidRPr="003439DB">
              <w:rPr>
                <w:rFonts w:ascii="Times New Roman" w:hAnsi="Times New Roman"/>
                <w:sz w:val="24"/>
                <w:szCs w:val="28"/>
              </w:rPr>
              <w:t xml:space="preserve">Ощущение собственной готовности </w:t>
            </w:r>
            <w:r w:rsidRPr="003439DB">
              <w:rPr>
                <w:rFonts w:ascii="Times New Roman" w:eastAsia="Times New Roman" w:hAnsi="Times New Roman" w:cs="Times New Roman"/>
                <w:color w:val="000000" w:themeColor="text1"/>
                <w:sz w:val="24"/>
                <w:szCs w:val="28"/>
              </w:rPr>
              <w:t>к участию в инновационной деятельности.</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23%</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sz w:val="24"/>
                <w:szCs w:val="28"/>
              </w:rPr>
            </w:pPr>
            <w:r w:rsidRPr="003439DB">
              <w:rPr>
                <w:rFonts w:ascii="Times New Roman" w:hAnsi="Times New Roman"/>
                <w:sz w:val="24"/>
                <w:szCs w:val="28"/>
              </w:rPr>
              <w:t>Потребность в самовыражении, самосовершенствовании.</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Желание проверить на практике полученные знания о новшествах.</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5%</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Высокий уровень профессиональных притязаний, потребность в достижении высоких результатов.</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w:t>
            </w:r>
          </w:p>
        </w:tc>
      </w:tr>
      <w:tr w:rsidR="003439DB" w:rsidRPr="003439DB" w:rsidTr="008B60B8">
        <w:tc>
          <w:tcPr>
            <w:tcW w:w="3893"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Осознание недостаточности достигнутых результатов и желание их улучшить. </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w:t>
            </w:r>
          </w:p>
          <w:p w:rsidR="003439DB" w:rsidRPr="003439DB" w:rsidRDefault="003439DB" w:rsidP="003439DB">
            <w:pPr>
              <w:pStyle w:val="ConsPlusNonformat"/>
              <w:rPr>
                <w:rFonts w:ascii="Times New Roman" w:hAnsi="Times New Roman" w:cs="Times New Roman"/>
                <w:b/>
                <w:color w:val="000000"/>
                <w:sz w:val="24"/>
                <w:szCs w:val="28"/>
              </w:rPr>
            </w:pP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Потребность в новизне, смене обстановки, преодолении рутины.</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3%</w:t>
            </w:r>
          </w:p>
        </w:tc>
      </w:tr>
      <w:tr w:rsidR="003439DB" w:rsidRPr="003439DB" w:rsidTr="008B60B8">
        <w:tc>
          <w:tcPr>
            <w:tcW w:w="3893"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Потребность в поиске, исследовании, лучшем понимании закономерностей.</w:t>
            </w:r>
          </w:p>
        </w:tc>
        <w:tc>
          <w:tcPr>
            <w:tcW w:w="1376"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0%</w:t>
            </w:r>
          </w:p>
        </w:tc>
      </w:tr>
    </w:tbl>
    <w:p w:rsidR="003439DB" w:rsidRDefault="003439DB" w:rsidP="003439DB">
      <w:pPr>
        <w:widowControl w:val="0"/>
        <w:autoSpaceDE w:val="0"/>
        <w:autoSpaceDN w:val="0"/>
        <w:adjustRightInd w:val="0"/>
        <w:spacing w:after="0" w:line="240" w:lineRule="auto"/>
        <w:rPr>
          <w:rFonts w:ascii="Times New Roman" w:hAnsi="Times New Roman" w:cs="Times New Roman"/>
          <w:bCs/>
          <w:i/>
          <w:sz w:val="24"/>
          <w:szCs w:val="28"/>
        </w:rPr>
      </w:pPr>
    </w:p>
    <w:p w:rsidR="003439DB" w:rsidRDefault="003439DB" w:rsidP="003439DB">
      <w:pPr>
        <w:widowControl w:val="0"/>
        <w:autoSpaceDE w:val="0"/>
        <w:autoSpaceDN w:val="0"/>
        <w:adjustRightInd w:val="0"/>
        <w:spacing w:after="0" w:line="240" w:lineRule="auto"/>
        <w:rPr>
          <w:rFonts w:ascii="Times New Roman" w:hAnsi="Times New Roman" w:cs="Times New Roman"/>
          <w:bCs/>
          <w:i/>
          <w:sz w:val="24"/>
          <w:szCs w:val="28"/>
        </w:rPr>
      </w:pPr>
    </w:p>
    <w:p w:rsidR="003439DB" w:rsidRPr="003439DB" w:rsidRDefault="003439DB" w:rsidP="003439DB">
      <w:pPr>
        <w:widowControl w:val="0"/>
        <w:autoSpaceDE w:val="0"/>
        <w:autoSpaceDN w:val="0"/>
        <w:adjustRightInd w:val="0"/>
        <w:spacing w:after="0" w:line="240" w:lineRule="auto"/>
        <w:rPr>
          <w:rFonts w:ascii="Times New Roman" w:hAnsi="Times New Roman" w:cs="Times New Roman"/>
          <w:bCs/>
          <w:i/>
          <w:sz w:val="24"/>
          <w:szCs w:val="28"/>
        </w:rPr>
      </w:pPr>
    </w:p>
    <w:p w:rsidR="003439DB" w:rsidRPr="003439DB" w:rsidRDefault="003439DB" w:rsidP="003439DB">
      <w:pPr>
        <w:widowControl w:val="0"/>
        <w:autoSpaceDE w:val="0"/>
        <w:autoSpaceDN w:val="0"/>
        <w:adjustRightInd w:val="0"/>
        <w:spacing w:after="0" w:line="240" w:lineRule="auto"/>
        <w:jc w:val="center"/>
        <w:rPr>
          <w:rFonts w:ascii="Times New Roman" w:hAnsi="Times New Roman" w:cs="Times New Roman"/>
          <w:b/>
          <w:bCs/>
          <w:sz w:val="24"/>
          <w:szCs w:val="28"/>
        </w:rPr>
      </w:pPr>
      <w:r w:rsidRPr="003439DB">
        <w:rPr>
          <w:rFonts w:ascii="Times New Roman" w:hAnsi="Times New Roman" w:cs="Times New Roman"/>
          <w:b/>
          <w:bCs/>
          <w:sz w:val="24"/>
          <w:szCs w:val="28"/>
        </w:rPr>
        <w:t xml:space="preserve">Барьеры, препятствующие освоению </w:t>
      </w:r>
    </w:p>
    <w:p w:rsidR="003439DB" w:rsidRPr="003439DB" w:rsidRDefault="003439DB" w:rsidP="003439DB">
      <w:pPr>
        <w:widowControl w:val="0"/>
        <w:autoSpaceDE w:val="0"/>
        <w:autoSpaceDN w:val="0"/>
        <w:adjustRightInd w:val="0"/>
        <w:spacing w:after="0" w:line="240" w:lineRule="auto"/>
        <w:jc w:val="center"/>
        <w:rPr>
          <w:rFonts w:ascii="Times New Roman" w:hAnsi="Times New Roman" w:cs="Times New Roman"/>
          <w:b/>
          <w:bCs/>
          <w:sz w:val="24"/>
          <w:szCs w:val="28"/>
        </w:rPr>
      </w:pPr>
      <w:r w:rsidRPr="003439DB">
        <w:rPr>
          <w:rFonts w:ascii="Times New Roman" w:hAnsi="Times New Roman" w:cs="Times New Roman"/>
          <w:b/>
          <w:bCs/>
          <w:sz w:val="24"/>
          <w:szCs w:val="28"/>
        </w:rPr>
        <w:t>инновационной деятельности</w:t>
      </w:r>
    </w:p>
    <w:p w:rsidR="003439DB" w:rsidRPr="003439DB" w:rsidRDefault="003439DB" w:rsidP="003439DB">
      <w:pPr>
        <w:widowControl w:val="0"/>
        <w:autoSpaceDE w:val="0"/>
        <w:autoSpaceDN w:val="0"/>
        <w:adjustRightInd w:val="0"/>
        <w:spacing w:after="0" w:line="240" w:lineRule="auto"/>
        <w:jc w:val="both"/>
        <w:rPr>
          <w:rFonts w:ascii="Times New Roman" w:hAnsi="Times New Roman" w:cs="Times New Roman"/>
          <w:b/>
          <w:bCs/>
          <w:sz w:val="24"/>
          <w:szCs w:val="28"/>
        </w:rPr>
      </w:pPr>
    </w:p>
    <w:tbl>
      <w:tblPr>
        <w:tblStyle w:val="a6"/>
        <w:tblW w:w="0" w:type="auto"/>
        <w:tblInd w:w="108" w:type="dxa"/>
        <w:tblLook w:val="04A0" w:firstRow="1" w:lastRow="0" w:firstColumn="1" w:lastColumn="0" w:noHBand="0" w:noVBand="1"/>
      </w:tblPr>
      <w:tblGrid>
        <w:gridCol w:w="3592"/>
        <w:gridCol w:w="1251"/>
      </w:tblGrid>
      <w:tr w:rsidR="003439DB" w:rsidRPr="003439DB" w:rsidTr="003439DB">
        <w:tc>
          <w:tcPr>
            <w:tcW w:w="496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Показатель эффективности</w:t>
            </w: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w:t>
            </w:r>
          </w:p>
        </w:tc>
      </w:tr>
      <w:tr w:rsidR="003439DB" w:rsidRPr="003439DB" w:rsidTr="003439DB">
        <w:tc>
          <w:tcPr>
            <w:tcW w:w="4962"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sz w:val="24"/>
                <w:szCs w:val="28"/>
              </w:rPr>
              <w:t>Слабая информированность в коллективе о возможных инновациях.</w:t>
            </w: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35%</w:t>
            </w:r>
          </w:p>
          <w:p w:rsidR="003439DB" w:rsidRPr="003439DB" w:rsidRDefault="003439DB" w:rsidP="003439DB">
            <w:pPr>
              <w:pStyle w:val="ConsPlusNonformat"/>
              <w:jc w:val="center"/>
              <w:rPr>
                <w:rFonts w:ascii="Times New Roman" w:hAnsi="Times New Roman" w:cs="Times New Roman"/>
                <w:b/>
                <w:color w:val="000000"/>
                <w:sz w:val="24"/>
                <w:szCs w:val="28"/>
              </w:rPr>
            </w:pP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Убеждение, что эффективно учить </w:t>
            </w:r>
            <w:proofErr w:type="gramStart"/>
            <w:r w:rsidRPr="003439DB">
              <w:rPr>
                <w:rFonts w:ascii="Times New Roman" w:hAnsi="Times New Roman" w:cs="Times New Roman"/>
                <w:sz w:val="24"/>
                <w:szCs w:val="28"/>
              </w:rPr>
              <w:t>можно  по</w:t>
            </w:r>
            <w:proofErr w:type="gramEnd"/>
            <w:r w:rsidRPr="003439DB">
              <w:rPr>
                <w:rFonts w:ascii="Times New Roman" w:hAnsi="Times New Roman" w:cs="Times New Roman"/>
                <w:sz w:val="24"/>
                <w:szCs w:val="28"/>
              </w:rPr>
              <w:t xml:space="preserve">-старому.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20%</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Чувство страха перед отрицательными результатами.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29%</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Небольшой опыт работы.</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4%</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Отсутствие материальных стимулов.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5%</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Большая учебная нагрузка.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w:t>
            </w:r>
          </w:p>
        </w:tc>
      </w:tr>
      <w:tr w:rsidR="003439DB" w:rsidRPr="003439DB" w:rsidTr="003439DB">
        <w:tc>
          <w:tcPr>
            <w:tcW w:w="4962"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Отсутствие методической помощи.</w:t>
            </w:r>
          </w:p>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6%</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Разногласия, конфликты в коллективе. </w:t>
            </w:r>
          </w:p>
          <w:p w:rsidR="003439DB" w:rsidRPr="003439DB" w:rsidRDefault="003439DB" w:rsidP="003439DB">
            <w:pPr>
              <w:jc w:val="both"/>
              <w:rPr>
                <w:rFonts w:ascii="Times New Roman" w:hAnsi="Times New Roman" w:cs="Times New Roman"/>
                <w:sz w:val="24"/>
                <w:szCs w:val="28"/>
              </w:rPr>
            </w:pP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0%</w:t>
            </w:r>
          </w:p>
        </w:tc>
      </w:tr>
    </w:tbl>
    <w:p w:rsidR="003439DB" w:rsidRPr="003439DB" w:rsidRDefault="003439DB" w:rsidP="003439DB">
      <w:pPr>
        <w:widowControl w:val="0"/>
        <w:autoSpaceDE w:val="0"/>
        <w:autoSpaceDN w:val="0"/>
        <w:adjustRightInd w:val="0"/>
        <w:spacing w:after="0" w:line="240" w:lineRule="auto"/>
        <w:jc w:val="both"/>
        <w:rPr>
          <w:rFonts w:ascii="Times New Roman" w:hAnsi="Times New Roman"/>
          <w:color w:val="000000" w:themeColor="text1"/>
          <w:sz w:val="24"/>
          <w:szCs w:val="28"/>
        </w:rPr>
        <w:sectPr w:rsidR="003439DB" w:rsidRPr="003439DB" w:rsidSect="003439DB">
          <w:type w:val="continuous"/>
          <w:pgSz w:w="11906" w:h="16838"/>
          <w:pgMar w:top="1134" w:right="567" w:bottom="1134" w:left="709" w:header="708" w:footer="708" w:gutter="0"/>
          <w:cols w:num="2" w:space="708"/>
          <w:docGrid w:linePitch="360"/>
        </w:sectPr>
      </w:pPr>
    </w:p>
    <w:p w:rsidR="003439DB" w:rsidRPr="003439DB" w:rsidRDefault="003439DB" w:rsidP="003439DB">
      <w:pPr>
        <w:widowControl w:val="0"/>
        <w:autoSpaceDE w:val="0"/>
        <w:autoSpaceDN w:val="0"/>
        <w:adjustRightInd w:val="0"/>
        <w:spacing w:after="0" w:line="240" w:lineRule="auto"/>
        <w:jc w:val="both"/>
        <w:rPr>
          <w:rFonts w:ascii="Times New Roman" w:hAnsi="Times New Roman"/>
          <w:color w:val="000000" w:themeColor="text1"/>
          <w:sz w:val="24"/>
          <w:szCs w:val="28"/>
        </w:rPr>
      </w:pPr>
    </w:p>
    <w:p w:rsidR="003439DB" w:rsidRPr="003439DB" w:rsidRDefault="003439DB" w:rsidP="003439DB">
      <w:pPr>
        <w:pStyle w:val="a3"/>
        <w:widowControl w:val="0"/>
        <w:autoSpaceDE w:val="0"/>
        <w:autoSpaceDN w:val="0"/>
        <w:adjustRightInd w:val="0"/>
        <w:spacing w:after="0" w:line="240" w:lineRule="auto"/>
        <w:ind w:left="0" w:firstLine="708"/>
        <w:jc w:val="both"/>
        <w:rPr>
          <w:rFonts w:ascii="Times New Roman" w:hAnsi="Times New Roman"/>
          <w:color w:val="000000" w:themeColor="text1"/>
          <w:sz w:val="24"/>
          <w:szCs w:val="28"/>
        </w:rPr>
      </w:pPr>
      <w:r w:rsidRPr="003439DB">
        <w:rPr>
          <w:rFonts w:ascii="Times New Roman" w:hAnsi="Times New Roman"/>
          <w:color w:val="000000" w:themeColor="text1"/>
          <w:sz w:val="24"/>
          <w:szCs w:val="28"/>
        </w:rPr>
        <w:t xml:space="preserve">Педагоги желали создать «эффективную» школу для детей, хотели быть замеченными и по достоинству оцененными среди своих коллег и администрации, отмечали потребность в общении с интересными, творческими </w:t>
      </w:r>
      <w:proofErr w:type="gramStart"/>
      <w:r w:rsidRPr="003439DB">
        <w:rPr>
          <w:rFonts w:ascii="Times New Roman" w:hAnsi="Times New Roman"/>
          <w:color w:val="000000" w:themeColor="text1"/>
          <w:sz w:val="24"/>
          <w:szCs w:val="28"/>
        </w:rPr>
        <w:t>людьми  в</w:t>
      </w:r>
      <w:proofErr w:type="gramEnd"/>
      <w:r w:rsidRPr="003439DB">
        <w:rPr>
          <w:rFonts w:ascii="Times New Roman" w:hAnsi="Times New Roman"/>
          <w:color w:val="000000" w:themeColor="text1"/>
          <w:sz w:val="24"/>
          <w:szCs w:val="28"/>
        </w:rPr>
        <w:t xml:space="preserve"> процессе инновационной деятельности. Процент педагогов, указавших мотивы, </w:t>
      </w:r>
      <w:r w:rsidRPr="003439DB">
        <w:rPr>
          <w:rFonts w:ascii="Times New Roman" w:hAnsi="Times New Roman" w:cs="Times New Roman"/>
          <w:sz w:val="24"/>
          <w:szCs w:val="28"/>
        </w:rPr>
        <w:t xml:space="preserve">связанные с возможностью самореализации личности (п. 5, 6, 7, 8), невысок, что в целом говорит о </w:t>
      </w:r>
      <w:r w:rsidRPr="003439DB">
        <w:rPr>
          <w:rFonts w:ascii="Times New Roman" w:hAnsi="Times New Roman"/>
          <w:color w:val="000000" w:themeColor="text1"/>
          <w:sz w:val="24"/>
          <w:szCs w:val="28"/>
        </w:rPr>
        <w:t>среднем уровне инновационного потенциала рабочей группы.</w:t>
      </w:r>
    </w:p>
    <w:p w:rsidR="003439DB" w:rsidRPr="003439DB" w:rsidRDefault="003439DB" w:rsidP="003439DB">
      <w:pPr>
        <w:widowControl w:val="0"/>
        <w:autoSpaceDE w:val="0"/>
        <w:autoSpaceDN w:val="0"/>
        <w:adjustRightInd w:val="0"/>
        <w:spacing w:after="0" w:line="240" w:lineRule="auto"/>
        <w:ind w:firstLine="709"/>
        <w:jc w:val="both"/>
        <w:rPr>
          <w:rFonts w:ascii="Times New Roman" w:hAnsi="Times New Roman"/>
          <w:color w:val="000000" w:themeColor="text1"/>
          <w:sz w:val="24"/>
          <w:szCs w:val="28"/>
        </w:rPr>
      </w:pPr>
      <w:r w:rsidRPr="003439DB">
        <w:rPr>
          <w:rFonts w:ascii="Times New Roman" w:hAnsi="Times New Roman"/>
          <w:color w:val="000000" w:themeColor="text1"/>
          <w:sz w:val="24"/>
          <w:szCs w:val="28"/>
        </w:rPr>
        <w:t>К основным барьерам, препятствующим инновационной деятельности, педагоги отнесли следующие позиции:</w:t>
      </w:r>
    </w:p>
    <w:p w:rsidR="003439DB" w:rsidRPr="003439DB" w:rsidRDefault="003439DB" w:rsidP="003439DB">
      <w:pPr>
        <w:pStyle w:val="a3"/>
        <w:widowControl w:val="0"/>
        <w:autoSpaceDE w:val="0"/>
        <w:autoSpaceDN w:val="0"/>
        <w:adjustRightInd w:val="0"/>
        <w:spacing w:after="0" w:line="240" w:lineRule="auto"/>
        <w:ind w:left="0" w:firstLine="708"/>
        <w:jc w:val="both"/>
        <w:rPr>
          <w:rFonts w:ascii="Times New Roman" w:hAnsi="Times New Roman"/>
          <w:sz w:val="24"/>
          <w:szCs w:val="28"/>
        </w:rPr>
      </w:pPr>
      <w:r w:rsidRPr="003439DB">
        <w:rPr>
          <w:rFonts w:ascii="Times New Roman" w:hAnsi="Times New Roman"/>
          <w:color w:val="000000" w:themeColor="text1"/>
          <w:sz w:val="24"/>
          <w:szCs w:val="28"/>
        </w:rPr>
        <w:t xml:space="preserve">- </w:t>
      </w:r>
      <w:r w:rsidRPr="003439DB">
        <w:rPr>
          <w:rFonts w:ascii="Times New Roman" w:hAnsi="Times New Roman"/>
          <w:sz w:val="24"/>
          <w:szCs w:val="28"/>
        </w:rPr>
        <w:t>слабая информированность о возможных инновациях;</w:t>
      </w:r>
    </w:p>
    <w:p w:rsidR="003439DB" w:rsidRPr="003439DB" w:rsidRDefault="003439DB" w:rsidP="003439DB">
      <w:pPr>
        <w:pStyle w:val="a3"/>
        <w:widowControl w:val="0"/>
        <w:autoSpaceDE w:val="0"/>
        <w:autoSpaceDN w:val="0"/>
        <w:adjustRightInd w:val="0"/>
        <w:spacing w:after="0" w:line="240" w:lineRule="auto"/>
        <w:ind w:left="0" w:firstLine="708"/>
        <w:jc w:val="both"/>
        <w:rPr>
          <w:rFonts w:ascii="Times New Roman" w:hAnsi="Times New Roman"/>
          <w:sz w:val="24"/>
          <w:szCs w:val="28"/>
        </w:rPr>
      </w:pPr>
      <w:r w:rsidRPr="003439DB">
        <w:rPr>
          <w:rFonts w:ascii="Times New Roman" w:hAnsi="Times New Roman"/>
          <w:color w:val="000000" w:themeColor="text1"/>
          <w:sz w:val="24"/>
          <w:szCs w:val="28"/>
        </w:rPr>
        <w:t xml:space="preserve">- </w:t>
      </w:r>
      <w:r w:rsidRPr="003439DB">
        <w:rPr>
          <w:rFonts w:ascii="Times New Roman" w:hAnsi="Times New Roman"/>
          <w:sz w:val="24"/>
          <w:szCs w:val="28"/>
        </w:rPr>
        <w:t>убеждение, что эффективно учить можно по-старому;</w:t>
      </w:r>
    </w:p>
    <w:p w:rsidR="003439DB" w:rsidRPr="003439DB" w:rsidRDefault="003439DB" w:rsidP="003439DB">
      <w:pPr>
        <w:pStyle w:val="a3"/>
        <w:widowControl w:val="0"/>
        <w:autoSpaceDE w:val="0"/>
        <w:autoSpaceDN w:val="0"/>
        <w:adjustRightInd w:val="0"/>
        <w:spacing w:after="0" w:line="240" w:lineRule="auto"/>
        <w:ind w:left="0" w:firstLine="708"/>
        <w:jc w:val="both"/>
        <w:rPr>
          <w:rFonts w:ascii="Times New Roman" w:hAnsi="Times New Roman"/>
          <w:sz w:val="24"/>
          <w:szCs w:val="28"/>
        </w:rPr>
      </w:pPr>
      <w:r w:rsidRPr="003439DB">
        <w:rPr>
          <w:rFonts w:ascii="Times New Roman" w:hAnsi="Times New Roman"/>
          <w:color w:val="000000" w:themeColor="text1"/>
          <w:sz w:val="24"/>
          <w:szCs w:val="28"/>
        </w:rPr>
        <w:t xml:space="preserve">- страх перед отрицательным </w:t>
      </w:r>
      <w:r w:rsidRPr="003439DB">
        <w:rPr>
          <w:rFonts w:ascii="Times New Roman" w:hAnsi="Times New Roman"/>
          <w:sz w:val="24"/>
          <w:szCs w:val="28"/>
        </w:rPr>
        <w:t>результатом.</w:t>
      </w:r>
    </w:p>
    <w:p w:rsidR="003439DB" w:rsidRPr="003439DB" w:rsidRDefault="003439DB" w:rsidP="003439DB">
      <w:pPr>
        <w:pStyle w:val="ConsPlusNonformat"/>
        <w:ind w:firstLine="708"/>
        <w:jc w:val="both"/>
        <w:rPr>
          <w:rFonts w:ascii="Times New Roman" w:eastAsia="Times New Roman" w:hAnsi="Times New Roman" w:cs="Times New Roman"/>
          <w:color w:val="000000" w:themeColor="text1"/>
          <w:sz w:val="24"/>
          <w:szCs w:val="28"/>
        </w:rPr>
      </w:pPr>
      <w:r w:rsidRPr="003439DB">
        <w:rPr>
          <w:rFonts w:ascii="Times New Roman" w:hAnsi="Times New Roman" w:cs="Times New Roman"/>
          <w:color w:val="000000"/>
          <w:sz w:val="24"/>
          <w:szCs w:val="28"/>
        </w:rPr>
        <w:t xml:space="preserve">Педагоги, задействованные в работе РИП, на протяжении реализации инновационного проекта активно повышали профессиональный уровень своего педагогического мастерства, посещали семинары на базе других организаций, осуществляющих деятельность по адаптированным основным общеобразовательным </w:t>
      </w:r>
      <w:proofErr w:type="gramStart"/>
      <w:r w:rsidRPr="003439DB">
        <w:rPr>
          <w:rFonts w:ascii="Times New Roman" w:hAnsi="Times New Roman" w:cs="Times New Roman"/>
          <w:color w:val="000000"/>
          <w:sz w:val="24"/>
          <w:szCs w:val="28"/>
        </w:rPr>
        <w:t>программам,  участвовали</w:t>
      </w:r>
      <w:proofErr w:type="gramEnd"/>
      <w:r w:rsidRPr="003439DB">
        <w:rPr>
          <w:rFonts w:ascii="Times New Roman" w:hAnsi="Times New Roman" w:cs="Times New Roman"/>
          <w:color w:val="000000"/>
          <w:sz w:val="24"/>
          <w:szCs w:val="28"/>
        </w:rPr>
        <w:t xml:space="preserve"> в конференциях разного уровня, знакомились с актуальными инновационными разработками. </w:t>
      </w:r>
      <w:r w:rsidRPr="003439DB">
        <w:rPr>
          <w:rFonts w:ascii="Times New Roman" w:eastAsia="Times New Roman" w:hAnsi="Times New Roman" w:cs="Times New Roman"/>
          <w:color w:val="000000" w:themeColor="text1"/>
          <w:sz w:val="24"/>
          <w:szCs w:val="28"/>
        </w:rPr>
        <w:t xml:space="preserve">За период реализации инновационного проекта педагоги школы прошли более 30 курсов повышения квалификации по различным направлениям. </w:t>
      </w:r>
    </w:p>
    <w:p w:rsidR="003439DB" w:rsidRPr="003439DB" w:rsidRDefault="003439DB" w:rsidP="003439DB">
      <w:pPr>
        <w:spacing w:after="0" w:line="240" w:lineRule="auto"/>
        <w:ind w:firstLine="708"/>
        <w:jc w:val="both"/>
        <w:rPr>
          <w:rFonts w:ascii="Times New Roman" w:hAnsi="Times New Roman" w:cs="Times New Roman"/>
          <w:color w:val="000000"/>
          <w:sz w:val="24"/>
          <w:szCs w:val="28"/>
        </w:rPr>
      </w:pPr>
      <w:r w:rsidRPr="003439DB">
        <w:rPr>
          <w:rFonts w:ascii="Times New Roman" w:eastAsia="Times New Roman" w:hAnsi="Times New Roman" w:cs="Times New Roman"/>
          <w:color w:val="000000" w:themeColor="text1"/>
          <w:sz w:val="24"/>
          <w:szCs w:val="28"/>
        </w:rPr>
        <w:t xml:space="preserve">По окончанию работы (декабрь 2020 г.) анкетирование было проведено повторно </w:t>
      </w:r>
      <w:proofErr w:type="gramStart"/>
      <w:r w:rsidRPr="003439DB">
        <w:rPr>
          <w:rFonts w:ascii="Times New Roman" w:eastAsia="Times New Roman" w:hAnsi="Times New Roman" w:cs="Times New Roman"/>
          <w:color w:val="000000" w:themeColor="text1"/>
          <w:sz w:val="24"/>
          <w:szCs w:val="28"/>
        </w:rPr>
        <w:t>с  целью</w:t>
      </w:r>
      <w:proofErr w:type="gramEnd"/>
      <w:r w:rsidRPr="003439DB">
        <w:rPr>
          <w:rFonts w:ascii="Times New Roman" w:eastAsia="Times New Roman" w:hAnsi="Times New Roman" w:cs="Times New Roman"/>
          <w:color w:val="000000" w:themeColor="text1"/>
          <w:sz w:val="24"/>
          <w:szCs w:val="28"/>
        </w:rPr>
        <w:t xml:space="preserve"> отслеживания произошедших изменений по основным показателям эффективности. </w:t>
      </w:r>
      <w:r w:rsidRPr="003439DB">
        <w:rPr>
          <w:rFonts w:ascii="Times New Roman" w:hAnsi="Times New Roman" w:cs="Times New Roman"/>
          <w:sz w:val="24"/>
          <w:szCs w:val="28"/>
        </w:rPr>
        <w:t xml:space="preserve">Обработка </w:t>
      </w:r>
      <w:r w:rsidRPr="003439DB">
        <w:rPr>
          <w:rFonts w:ascii="Times New Roman" w:hAnsi="Times New Roman" w:cs="Times New Roman"/>
          <w:sz w:val="24"/>
          <w:szCs w:val="28"/>
        </w:rPr>
        <w:lastRenderedPageBreak/>
        <w:t xml:space="preserve">результатов проводилась путём анализа ответов и сравнения их с результатами анкетирования, проведённого в сентябре 2018 г. </w:t>
      </w:r>
      <w:r w:rsidRPr="003439DB">
        <w:rPr>
          <w:rFonts w:ascii="Times New Roman" w:hAnsi="Times New Roman" w:cs="Times New Roman"/>
          <w:color w:val="000000"/>
          <w:sz w:val="24"/>
          <w:szCs w:val="28"/>
        </w:rPr>
        <w:t>(таблица 2).</w:t>
      </w:r>
    </w:p>
    <w:p w:rsidR="003439DB" w:rsidRPr="003439DB" w:rsidRDefault="003439DB" w:rsidP="003439DB">
      <w:pPr>
        <w:spacing w:after="0" w:line="240" w:lineRule="auto"/>
        <w:ind w:firstLine="708"/>
        <w:jc w:val="both"/>
        <w:rPr>
          <w:rFonts w:ascii="Times New Roman" w:hAnsi="Times New Roman" w:cs="Times New Roman"/>
          <w:color w:val="000000"/>
          <w:sz w:val="24"/>
          <w:szCs w:val="28"/>
        </w:rPr>
      </w:pPr>
    </w:p>
    <w:p w:rsidR="003439DB" w:rsidRPr="003439DB" w:rsidRDefault="003439DB" w:rsidP="003439DB">
      <w:pPr>
        <w:spacing w:after="0" w:line="240" w:lineRule="auto"/>
        <w:ind w:firstLine="708"/>
        <w:jc w:val="both"/>
        <w:rPr>
          <w:rFonts w:ascii="Times New Roman" w:eastAsia="Times New Roman" w:hAnsi="Times New Roman" w:cs="Times New Roman"/>
          <w:color w:val="000000" w:themeColor="text1"/>
          <w:sz w:val="24"/>
          <w:szCs w:val="28"/>
        </w:rPr>
        <w:sectPr w:rsidR="003439DB" w:rsidRPr="003439DB" w:rsidSect="003439DB">
          <w:type w:val="continuous"/>
          <w:pgSz w:w="11906" w:h="16838"/>
          <w:pgMar w:top="1134" w:right="567" w:bottom="1134" w:left="709" w:header="708" w:footer="708" w:gutter="0"/>
          <w:cols w:space="708"/>
          <w:docGrid w:linePitch="360"/>
        </w:sectPr>
      </w:pPr>
    </w:p>
    <w:p w:rsidR="003439DB" w:rsidRDefault="003439DB" w:rsidP="003439DB">
      <w:pPr>
        <w:pStyle w:val="ConsPlusNonformat"/>
        <w:jc w:val="center"/>
        <w:rPr>
          <w:rFonts w:ascii="Times New Roman" w:hAnsi="Times New Roman" w:cs="Times New Roman"/>
          <w:b/>
          <w:bCs/>
          <w:sz w:val="24"/>
          <w:szCs w:val="28"/>
        </w:rPr>
      </w:pPr>
    </w:p>
    <w:p w:rsidR="008B60B8" w:rsidRPr="003439DB" w:rsidRDefault="008B60B8" w:rsidP="003439DB">
      <w:pPr>
        <w:pStyle w:val="ConsPlusNonformat"/>
        <w:jc w:val="center"/>
        <w:rPr>
          <w:rFonts w:ascii="Times New Roman" w:hAnsi="Times New Roman" w:cs="Times New Roman"/>
          <w:b/>
          <w:bCs/>
          <w:sz w:val="24"/>
          <w:szCs w:val="28"/>
        </w:rPr>
      </w:pPr>
    </w:p>
    <w:p w:rsidR="003439DB" w:rsidRPr="003439DB" w:rsidRDefault="003439DB" w:rsidP="003439DB">
      <w:pPr>
        <w:pStyle w:val="ConsPlusNonformat"/>
        <w:jc w:val="center"/>
        <w:rPr>
          <w:rFonts w:ascii="Times New Roman" w:hAnsi="Times New Roman" w:cs="Times New Roman"/>
          <w:b/>
          <w:bCs/>
          <w:sz w:val="24"/>
          <w:szCs w:val="28"/>
        </w:rPr>
      </w:pPr>
      <w:r w:rsidRPr="003439DB">
        <w:rPr>
          <w:rFonts w:ascii="Times New Roman" w:hAnsi="Times New Roman" w:cs="Times New Roman"/>
          <w:b/>
          <w:bCs/>
          <w:sz w:val="24"/>
          <w:szCs w:val="28"/>
        </w:rPr>
        <w:t xml:space="preserve">Мотивационная готовность педагогического </w:t>
      </w:r>
      <w:proofErr w:type="gramStart"/>
      <w:r w:rsidRPr="003439DB">
        <w:rPr>
          <w:rFonts w:ascii="Times New Roman" w:hAnsi="Times New Roman" w:cs="Times New Roman"/>
          <w:b/>
          <w:bCs/>
          <w:sz w:val="24"/>
          <w:szCs w:val="28"/>
        </w:rPr>
        <w:t>коллектива  к</w:t>
      </w:r>
      <w:proofErr w:type="gramEnd"/>
      <w:r w:rsidRPr="003439DB">
        <w:rPr>
          <w:rFonts w:ascii="Times New Roman" w:hAnsi="Times New Roman" w:cs="Times New Roman"/>
          <w:b/>
          <w:bCs/>
          <w:sz w:val="24"/>
          <w:szCs w:val="28"/>
        </w:rPr>
        <w:t xml:space="preserve"> инновационной деятельности</w:t>
      </w:r>
    </w:p>
    <w:p w:rsidR="003439DB" w:rsidRPr="003439DB" w:rsidRDefault="003439DB" w:rsidP="003439DB">
      <w:pPr>
        <w:pStyle w:val="ConsPlusNonformat"/>
        <w:jc w:val="center"/>
        <w:rPr>
          <w:rFonts w:ascii="Times New Roman" w:hAnsi="Times New Roman" w:cs="Times New Roman"/>
          <w:b/>
          <w:bCs/>
          <w:sz w:val="24"/>
          <w:szCs w:val="28"/>
        </w:rPr>
      </w:pPr>
    </w:p>
    <w:tbl>
      <w:tblPr>
        <w:tblStyle w:val="a6"/>
        <w:tblW w:w="0" w:type="auto"/>
        <w:tblInd w:w="108" w:type="dxa"/>
        <w:tblLook w:val="04A0" w:firstRow="1" w:lastRow="0" w:firstColumn="1" w:lastColumn="0" w:noHBand="0" w:noVBand="1"/>
      </w:tblPr>
      <w:tblGrid>
        <w:gridCol w:w="3875"/>
        <w:gridCol w:w="967"/>
      </w:tblGrid>
      <w:tr w:rsidR="003439DB" w:rsidRPr="003439DB" w:rsidTr="003439DB">
        <w:tc>
          <w:tcPr>
            <w:tcW w:w="5631"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Показатель эффективности</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w:t>
            </w:r>
          </w:p>
        </w:tc>
      </w:tr>
      <w:tr w:rsidR="003439DB" w:rsidRPr="003439DB" w:rsidTr="003439DB">
        <w:tc>
          <w:tcPr>
            <w:tcW w:w="5631"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color w:val="000000"/>
                <w:sz w:val="24"/>
                <w:szCs w:val="28"/>
              </w:rPr>
              <w:t>Желание создать «эффективную» школу для детей.</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9%</w:t>
            </w:r>
          </w:p>
        </w:tc>
      </w:tr>
      <w:tr w:rsidR="003439DB" w:rsidRPr="003439DB" w:rsidTr="003439DB">
        <w:tc>
          <w:tcPr>
            <w:tcW w:w="5631"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color w:val="000000"/>
                <w:sz w:val="24"/>
                <w:szCs w:val="28"/>
              </w:rPr>
              <w:t>Стремление быть замеченными и по достоинству оцененными.</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16 %</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 xml:space="preserve">Потребность в общении с интересными, творческими </w:t>
            </w:r>
            <w:proofErr w:type="gramStart"/>
            <w:r w:rsidRPr="003439DB">
              <w:rPr>
                <w:rFonts w:ascii="Times New Roman" w:hAnsi="Times New Roman" w:cs="Times New Roman"/>
                <w:sz w:val="24"/>
                <w:szCs w:val="28"/>
              </w:rPr>
              <w:t>людьми  в</w:t>
            </w:r>
            <w:proofErr w:type="gramEnd"/>
            <w:r w:rsidRPr="003439DB">
              <w:rPr>
                <w:rFonts w:ascii="Times New Roman" w:hAnsi="Times New Roman" w:cs="Times New Roman"/>
                <w:sz w:val="24"/>
                <w:szCs w:val="28"/>
              </w:rPr>
              <w:t xml:space="preserve"> процессе инновационной деятельности.</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10%</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 xml:space="preserve">Ощущение собственной готовности </w:t>
            </w:r>
            <w:r w:rsidRPr="003439DB">
              <w:rPr>
                <w:rFonts w:ascii="Times New Roman" w:eastAsia="Times New Roman" w:hAnsi="Times New Roman" w:cs="Times New Roman"/>
                <w:color w:val="000000" w:themeColor="text1"/>
                <w:sz w:val="24"/>
                <w:szCs w:val="28"/>
              </w:rPr>
              <w:t>к участию в инновационной деятельности.</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34%</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Потребность в самовыражении, самосовершенствовании.</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7%</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Желание проверить на практике полученные знания о новшествах.</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11%</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Высокий уровень профессиональных притязаний, потребность в достижении высоких результатов.</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8%</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Осознание недостаточности достигнутых результатов и желание их улучшить.</w:t>
            </w:r>
          </w:p>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4%</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Потребность в новизне, смене обстановки, преодолении рутины.</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0%</w:t>
            </w:r>
          </w:p>
        </w:tc>
      </w:tr>
      <w:tr w:rsidR="003439DB" w:rsidRPr="003439DB" w:rsidTr="003439DB">
        <w:tc>
          <w:tcPr>
            <w:tcW w:w="5631" w:type="dxa"/>
          </w:tcPr>
          <w:p w:rsidR="003439DB" w:rsidRPr="003439DB" w:rsidRDefault="003439DB" w:rsidP="003439DB">
            <w:pPr>
              <w:pStyle w:val="a3"/>
              <w:widowControl w:val="0"/>
              <w:autoSpaceDE w:val="0"/>
              <w:autoSpaceDN w:val="0"/>
              <w:adjustRightInd w:val="0"/>
              <w:ind w:left="0"/>
              <w:rPr>
                <w:rFonts w:ascii="Times New Roman" w:hAnsi="Times New Roman" w:cs="Times New Roman"/>
                <w:sz w:val="24"/>
                <w:szCs w:val="28"/>
              </w:rPr>
            </w:pPr>
            <w:r w:rsidRPr="003439DB">
              <w:rPr>
                <w:rFonts w:ascii="Times New Roman" w:hAnsi="Times New Roman" w:cs="Times New Roman"/>
                <w:sz w:val="24"/>
                <w:szCs w:val="28"/>
              </w:rPr>
              <w:t>Потребность в поиске, исследовании, лучшем понимании закономерностей.</w:t>
            </w:r>
          </w:p>
        </w:tc>
        <w:tc>
          <w:tcPr>
            <w:tcW w:w="1408"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w:t>
            </w:r>
          </w:p>
        </w:tc>
      </w:tr>
    </w:tbl>
    <w:p w:rsidR="003439DB" w:rsidRDefault="003439DB" w:rsidP="003439DB">
      <w:pPr>
        <w:spacing w:after="0" w:line="240" w:lineRule="auto"/>
        <w:ind w:firstLine="708"/>
        <w:jc w:val="right"/>
        <w:rPr>
          <w:rFonts w:ascii="Times New Roman" w:eastAsia="Times New Roman" w:hAnsi="Times New Roman" w:cs="Times New Roman"/>
          <w:color w:val="000000" w:themeColor="text1"/>
          <w:sz w:val="24"/>
          <w:szCs w:val="28"/>
        </w:rPr>
      </w:pPr>
    </w:p>
    <w:p w:rsidR="008B60B8" w:rsidRDefault="008B60B8" w:rsidP="003439DB">
      <w:pPr>
        <w:spacing w:after="0" w:line="240" w:lineRule="auto"/>
        <w:ind w:firstLine="708"/>
        <w:jc w:val="right"/>
        <w:rPr>
          <w:rFonts w:ascii="Times New Roman" w:eastAsia="Times New Roman" w:hAnsi="Times New Roman" w:cs="Times New Roman"/>
          <w:color w:val="000000" w:themeColor="text1"/>
          <w:sz w:val="24"/>
          <w:szCs w:val="28"/>
        </w:rPr>
      </w:pPr>
    </w:p>
    <w:p w:rsidR="008B60B8" w:rsidRPr="003439DB" w:rsidRDefault="008B60B8" w:rsidP="003439DB">
      <w:pPr>
        <w:spacing w:after="0" w:line="240" w:lineRule="auto"/>
        <w:ind w:firstLine="708"/>
        <w:jc w:val="right"/>
        <w:rPr>
          <w:rFonts w:ascii="Times New Roman" w:eastAsia="Times New Roman" w:hAnsi="Times New Roman" w:cs="Times New Roman"/>
          <w:color w:val="000000" w:themeColor="text1"/>
          <w:sz w:val="24"/>
          <w:szCs w:val="28"/>
        </w:rPr>
      </w:pPr>
    </w:p>
    <w:p w:rsidR="003439DB" w:rsidRDefault="003439DB" w:rsidP="003439DB">
      <w:pPr>
        <w:spacing w:after="0" w:line="240" w:lineRule="auto"/>
        <w:ind w:firstLine="708"/>
        <w:jc w:val="right"/>
        <w:rPr>
          <w:rFonts w:ascii="Times New Roman" w:hAnsi="Times New Roman" w:cs="Times New Roman"/>
          <w:bCs/>
          <w:i/>
          <w:sz w:val="24"/>
          <w:szCs w:val="28"/>
        </w:rPr>
      </w:pPr>
      <w:r w:rsidRPr="003439DB">
        <w:rPr>
          <w:rFonts w:ascii="Times New Roman" w:hAnsi="Times New Roman" w:cs="Times New Roman"/>
          <w:bCs/>
          <w:i/>
          <w:sz w:val="24"/>
          <w:szCs w:val="28"/>
        </w:rPr>
        <w:t>Таблица 2</w:t>
      </w:r>
    </w:p>
    <w:p w:rsidR="003439DB" w:rsidRDefault="003439DB" w:rsidP="003439DB">
      <w:pPr>
        <w:spacing w:after="0" w:line="240" w:lineRule="auto"/>
        <w:ind w:firstLine="708"/>
        <w:jc w:val="right"/>
        <w:rPr>
          <w:rFonts w:ascii="Times New Roman" w:hAnsi="Times New Roman" w:cs="Times New Roman"/>
          <w:bCs/>
          <w:i/>
          <w:sz w:val="24"/>
          <w:szCs w:val="28"/>
        </w:rPr>
      </w:pPr>
    </w:p>
    <w:p w:rsidR="003439DB" w:rsidRDefault="003439DB" w:rsidP="003439DB">
      <w:pPr>
        <w:spacing w:after="0" w:line="240" w:lineRule="auto"/>
        <w:ind w:firstLine="708"/>
        <w:jc w:val="right"/>
        <w:rPr>
          <w:rFonts w:ascii="Times New Roman" w:hAnsi="Times New Roman" w:cs="Times New Roman"/>
          <w:bCs/>
          <w:i/>
          <w:sz w:val="24"/>
          <w:szCs w:val="28"/>
        </w:rPr>
      </w:pPr>
    </w:p>
    <w:p w:rsidR="003439DB" w:rsidRPr="003439DB" w:rsidRDefault="003439DB" w:rsidP="003439DB">
      <w:pPr>
        <w:spacing w:after="0" w:line="240" w:lineRule="auto"/>
        <w:ind w:firstLine="708"/>
        <w:jc w:val="right"/>
        <w:rPr>
          <w:rFonts w:ascii="Times New Roman" w:hAnsi="Times New Roman" w:cs="Times New Roman"/>
          <w:sz w:val="24"/>
          <w:szCs w:val="28"/>
        </w:rPr>
      </w:pPr>
    </w:p>
    <w:p w:rsidR="003439DB" w:rsidRPr="003439DB" w:rsidRDefault="003439DB" w:rsidP="003439DB">
      <w:pPr>
        <w:widowControl w:val="0"/>
        <w:autoSpaceDE w:val="0"/>
        <w:autoSpaceDN w:val="0"/>
        <w:adjustRightInd w:val="0"/>
        <w:spacing w:after="0" w:line="240" w:lineRule="auto"/>
        <w:jc w:val="right"/>
        <w:rPr>
          <w:rFonts w:ascii="Times New Roman" w:hAnsi="Times New Roman" w:cs="Times New Roman"/>
          <w:bCs/>
          <w:i/>
          <w:sz w:val="24"/>
          <w:szCs w:val="28"/>
        </w:rPr>
      </w:pPr>
      <w:r w:rsidRPr="003439DB">
        <w:rPr>
          <w:rFonts w:ascii="Times New Roman" w:hAnsi="Times New Roman" w:cs="Times New Roman"/>
          <w:b/>
          <w:bCs/>
          <w:sz w:val="24"/>
          <w:szCs w:val="28"/>
        </w:rPr>
        <w:t>Барьеры, препятствующие освоению инновационной деятельности</w:t>
      </w:r>
    </w:p>
    <w:p w:rsidR="003439DB" w:rsidRPr="003439DB" w:rsidRDefault="003439DB" w:rsidP="003439DB">
      <w:pPr>
        <w:spacing w:after="0" w:line="240" w:lineRule="auto"/>
        <w:ind w:firstLine="708"/>
        <w:jc w:val="both"/>
        <w:rPr>
          <w:rFonts w:ascii="Times New Roman" w:hAnsi="Times New Roman" w:cs="Times New Roman"/>
          <w:sz w:val="24"/>
          <w:szCs w:val="28"/>
        </w:rPr>
      </w:pPr>
    </w:p>
    <w:tbl>
      <w:tblPr>
        <w:tblStyle w:val="a6"/>
        <w:tblW w:w="0" w:type="auto"/>
        <w:tblInd w:w="108" w:type="dxa"/>
        <w:tblLook w:val="04A0" w:firstRow="1" w:lastRow="0" w:firstColumn="1" w:lastColumn="0" w:noHBand="0" w:noVBand="1"/>
      </w:tblPr>
      <w:tblGrid>
        <w:gridCol w:w="3592"/>
        <w:gridCol w:w="1250"/>
      </w:tblGrid>
      <w:tr w:rsidR="003439DB" w:rsidRPr="003439DB" w:rsidTr="003439DB">
        <w:tc>
          <w:tcPr>
            <w:tcW w:w="496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Показатель эффективности</w:t>
            </w: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w:t>
            </w:r>
          </w:p>
        </w:tc>
      </w:tr>
      <w:tr w:rsidR="003439DB" w:rsidRPr="003439DB" w:rsidTr="003439DB">
        <w:tc>
          <w:tcPr>
            <w:tcW w:w="4962" w:type="dxa"/>
          </w:tcPr>
          <w:p w:rsidR="003439DB" w:rsidRPr="003439DB" w:rsidRDefault="003439DB" w:rsidP="003439DB">
            <w:pPr>
              <w:pStyle w:val="ConsPlusNonformat"/>
              <w:rPr>
                <w:rFonts w:ascii="Times New Roman" w:hAnsi="Times New Roman" w:cs="Times New Roman"/>
                <w:color w:val="000000"/>
                <w:sz w:val="24"/>
                <w:szCs w:val="28"/>
              </w:rPr>
            </w:pPr>
            <w:r w:rsidRPr="003439DB">
              <w:rPr>
                <w:rFonts w:ascii="Times New Roman" w:hAnsi="Times New Roman" w:cs="Times New Roman"/>
                <w:sz w:val="24"/>
                <w:szCs w:val="28"/>
              </w:rPr>
              <w:t>Слабая информированность в коллективе о возможных инновациях.</w:t>
            </w: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16%</w:t>
            </w:r>
          </w:p>
          <w:p w:rsidR="003439DB" w:rsidRPr="003439DB" w:rsidRDefault="003439DB" w:rsidP="003439DB">
            <w:pPr>
              <w:pStyle w:val="ConsPlusNonformat"/>
              <w:jc w:val="center"/>
              <w:rPr>
                <w:rFonts w:ascii="Times New Roman" w:hAnsi="Times New Roman" w:cs="Times New Roman"/>
                <w:b/>
                <w:color w:val="000000"/>
                <w:sz w:val="24"/>
                <w:szCs w:val="28"/>
              </w:rPr>
            </w:pP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Убеждение, что эффективно учить </w:t>
            </w:r>
            <w:proofErr w:type="gramStart"/>
            <w:r w:rsidRPr="003439DB">
              <w:rPr>
                <w:rFonts w:ascii="Times New Roman" w:hAnsi="Times New Roman" w:cs="Times New Roman"/>
                <w:sz w:val="24"/>
                <w:szCs w:val="28"/>
              </w:rPr>
              <w:t>можно  по</w:t>
            </w:r>
            <w:proofErr w:type="gramEnd"/>
            <w:r w:rsidRPr="003439DB">
              <w:rPr>
                <w:rFonts w:ascii="Times New Roman" w:hAnsi="Times New Roman" w:cs="Times New Roman"/>
                <w:sz w:val="24"/>
                <w:szCs w:val="28"/>
              </w:rPr>
              <w:t xml:space="preserve">-старому.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15%</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Чувство страха перед отрицательными результатами.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20%</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Небольшой опыт работы.</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3%</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Отсутствие материальных стимулов.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2%</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Большая учебная нагрузка.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1%</w:t>
            </w:r>
          </w:p>
        </w:tc>
      </w:tr>
      <w:tr w:rsidR="003439DB" w:rsidRPr="003439DB" w:rsidTr="003439DB">
        <w:tc>
          <w:tcPr>
            <w:tcW w:w="4962" w:type="dxa"/>
          </w:tcPr>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r w:rsidRPr="003439DB">
              <w:rPr>
                <w:rFonts w:ascii="Times New Roman" w:hAnsi="Times New Roman" w:cs="Times New Roman"/>
                <w:sz w:val="24"/>
                <w:szCs w:val="28"/>
              </w:rPr>
              <w:t>Отсутствие методической помощи.</w:t>
            </w:r>
          </w:p>
          <w:p w:rsidR="003439DB" w:rsidRPr="003439DB" w:rsidRDefault="003439DB" w:rsidP="003439DB">
            <w:pPr>
              <w:pStyle w:val="a3"/>
              <w:widowControl w:val="0"/>
              <w:autoSpaceDE w:val="0"/>
              <w:autoSpaceDN w:val="0"/>
              <w:adjustRightInd w:val="0"/>
              <w:ind w:left="0"/>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4%</w:t>
            </w:r>
          </w:p>
        </w:tc>
      </w:tr>
      <w:tr w:rsidR="003439DB" w:rsidRPr="003439DB" w:rsidTr="003439DB">
        <w:tc>
          <w:tcPr>
            <w:tcW w:w="4962" w:type="dxa"/>
          </w:tcPr>
          <w:p w:rsidR="003439DB" w:rsidRPr="003439DB" w:rsidRDefault="003439DB" w:rsidP="003439DB">
            <w:pPr>
              <w:jc w:val="both"/>
              <w:rPr>
                <w:rFonts w:ascii="Times New Roman" w:hAnsi="Times New Roman" w:cs="Times New Roman"/>
                <w:sz w:val="24"/>
                <w:szCs w:val="28"/>
              </w:rPr>
            </w:pPr>
            <w:r w:rsidRPr="003439DB">
              <w:rPr>
                <w:rFonts w:ascii="Times New Roman" w:hAnsi="Times New Roman" w:cs="Times New Roman"/>
                <w:sz w:val="24"/>
                <w:szCs w:val="28"/>
              </w:rPr>
              <w:t xml:space="preserve">Разногласия, конфликты в коллективе. </w:t>
            </w:r>
          </w:p>
          <w:p w:rsidR="003439DB" w:rsidRPr="003439DB" w:rsidRDefault="003439DB" w:rsidP="003439DB">
            <w:pPr>
              <w:jc w:val="both"/>
              <w:rPr>
                <w:rFonts w:ascii="Times New Roman" w:hAnsi="Times New Roman" w:cs="Times New Roman"/>
                <w:sz w:val="24"/>
                <w:szCs w:val="28"/>
              </w:rPr>
            </w:pPr>
          </w:p>
        </w:tc>
        <w:tc>
          <w:tcPr>
            <w:tcW w:w="1842" w:type="dxa"/>
          </w:tcPr>
          <w:p w:rsidR="003439DB" w:rsidRPr="003439DB" w:rsidRDefault="003439DB" w:rsidP="003439DB">
            <w:pPr>
              <w:pStyle w:val="ConsPlusNonformat"/>
              <w:jc w:val="center"/>
              <w:rPr>
                <w:rFonts w:ascii="Times New Roman" w:hAnsi="Times New Roman" w:cs="Times New Roman"/>
                <w:b/>
                <w:color w:val="000000"/>
                <w:sz w:val="24"/>
                <w:szCs w:val="28"/>
              </w:rPr>
            </w:pPr>
            <w:r w:rsidRPr="003439DB">
              <w:rPr>
                <w:rFonts w:ascii="Times New Roman" w:hAnsi="Times New Roman" w:cs="Times New Roman"/>
                <w:b/>
                <w:color w:val="000000"/>
                <w:sz w:val="24"/>
                <w:szCs w:val="28"/>
              </w:rPr>
              <w:t>0%</w:t>
            </w:r>
          </w:p>
        </w:tc>
      </w:tr>
    </w:tbl>
    <w:p w:rsidR="008B60B8" w:rsidRDefault="008B60B8" w:rsidP="003439DB">
      <w:pPr>
        <w:spacing w:after="0" w:line="240" w:lineRule="auto"/>
        <w:ind w:firstLine="708"/>
        <w:jc w:val="both"/>
        <w:rPr>
          <w:rFonts w:ascii="Times New Roman" w:hAnsi="Times New Roman" w:cs="Times New Roman"/>
          <w:sz w:val="24"/>
          <w:szCs w:val="28"/>
        </w:rPr>
        <w:sectPr w:rsidR="008B60B8" w:rsidSect="008B60B8">
          <w:type w:val="continuous"/>
          <w:pgSz w:w="11906" w:h="16838"/>
          <w:pgMar w:top="1134" w:right="567" w:bottom="1134" w:left="709" w:header="708" w:footer="708" w:gutter="0"/>
          <w:cols w:num="2" w:space="709"/>
          <w:docGrid w:linePitch="360"/>
        </w:sectPr>
      </w:pPr>
    </w:p>
    <w:p w:rsidR="003439DB" w:rsidRPr="003439DB" w:rsidRDefault="003439DB" w:rsidP="003439DB">
      <w:pPr>
        <w:spacing w:after="0" w:line="240" w:lineRule="auto"/>
        <w:ind w:firstLine="708"/>
        <w:jc w:val="both"/>
        <w:rPr>
          <w:rFonts w:ascii="Times New Roman" w:hAnsi="Times New Roman" w:cs="Times New Roman"/>
          <w:sz w:val="24"/>
          <w:szCs w:val="28"/>
        </w:rPr>
      </w:pPr>
    </w:p>
    <w:p w:rsidR="003439DB" w:rsidRPr="003439DB" w:rsidRDefault="003439DB" w:rsidP="003439DB">
      <w:pPr>
        <w:spacing w:after="0" w:line="240" w:lineRule="auto"/>
        <w:ind w:firstLine="708"/>
        <w:jc w:val="both"/>
        <w:rPr>
          <w:rFonts w:ascii="Times New Roman" w:hAnsi="Times New Roman" w:cs="Times New Roman"/>
          <w:sz w:val="24"/>
          <w:szCs w:val="28"/>
        </w:rPr>
      </w:pPr>
    </w:p>
    <w:p w:rsidR="003439DB" w:rsidRPr="003439DB" w:rsidRDefault="003439DB" w:rsidP="003439DB">
      <w:pPr>
        <w:spacing w:after="0" w:line="240" w:lineRule="auto"/>
        <w:ind w:firstLine="708"/>
        <w:jc w:val="both"/>
        <w:rPr>
          <w:rFonts w:ascii="Times New Roman" w:hAnsi="Times New Roman" w:cs="Times New Roman"/>
          <w:sz w:val="24"/>
          <w:szCs w:val="28"/>
        </w:rPr>
      </w:pPr>
    </w:p>
    <w:p w:rsidR="003439DB" w:rsidRPr="003439DB" w:rsidRDefault="003439DB" w:rsidP="003439DB">
      <w:pPr>
        <w:spacing w:after="0" w:line="240" w:lineRule="auto"/>
        <w:ind w:firstLine="708"/>
        <w:jc w:val="both"/>
        <w:rPr>
          <w:rFonts w:ascii="Times New Roman" w:hAnsi="Times New Roman" w:cs="Times New Roman"/>
          <w:sz w:val="24"/>
          <w:szCs w:val="28"/>
        </w:rPr>
        <w:sectPr w:rsidR="003439DB" w:rsidRPr="003439DB" w:rsidSect="003439DB">
          <w:type w:val="continuous"/>
          <w:pgSz w:w="11906" w:h="16838"/>
          <w:pgMar w:top="1134" w:right="567" w:bottom="1134" w:left="709" w:header="708" w:footer="708" w:gutter="0"/>
          <w:cols w:num="2" w:space="708"/>
          <w:docGrid w:linePitch="360"/>
        </w:sectPr>
      </w:pPr>
    </w:p>
    <w:p w:rsidR="003439DB" w:rsidRDefault="003439DB" w:rsidP="003439DB">
      <w:pPr>
        <w:spacing w:after="0" w:line="240" w:lineRule="auto"/>
        <w:ind w:firstLine="708"/>
        <w:jc w:val="both"/>
        <w:rPr>
          <w:rFonts w:ascii="Times New Roman" w:hAnsi="Times New Roman" w:cs="Times New Roman"/>
          <w:sz w:val="24"/>
          <w:szCs w:val="28"/>
        </w:rPr>
      </w:pPr>
      <w:r w:rsidRPr="003439DB">
        <w:rPr>
          <w:rFonts w:ascii="Times New Roman" w:hAnsi="Times New Roman" w:cs="Times New Roman"/>
          <w:sz w:val="24"/>
          <w:szCs w:val="28"/>
        </w:rPr>
        <w:lastRenderedPageBreak/>
        <w:t>В диаграмме представлены данные по повышению инновационного потенциала рабочей группы за период деятельности региональной инновационной площадки по основным показателям.</w:t>
      </w:r>
    </w:p>
    <w:p w:rsidR="008B60B8" w:rsidRPr="003439DB" w:rsidRDefault="008B60B8" w:rsidP="003439DB">
      <w:pPr>
        <w:spacing w:after="0" w:line="240" w:lineRule="auto"/>
        <w:ind w:firstLine="708"/>
        <w:jc w:val="both"/>
        <w:rPr>
          <w:rFonts w:ascii="Times New Roman" w:hAnsi="Times New Roman" w:cs="Times New Roman"/>
          <w:sz w:val="24"/>
          <w:szCs w:val="28"/>
        </w:rPr>
      </w:pPr>
    </w:p>
    <w:p w:rsidR="003439DB" w:rsidRDefault="003439DB" w:rsidP="003439DB">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77920AC" wp14:editId="1CE71E29">
            <wp:extent cx="5381625" cy="22098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439DB" w:rsidRDefault="003439DB" w:rsidP="003439DB">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7CBCCB" wp14:editId="7163B6E6">
            <wp:extent cx="5372100" cy="26003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439DB" w:rsidRPr="003439DB" w:rsidRDefault="003439DB" w:rsidP="008B60B8">
      <w:pPr>
        <w:spacing w:after="0" w:line="240" w:lineRule="auto"/>
        <w:ind w:firstLine="708"/>
        <w:jc w:val="both"/>
        <w:rPr>
          <w:rFonts w:ascii="Times New Roman" w:eastAsia="Times New Roman" w:hAnsi="Times New Roman" w:cs="Times New Roman"/>
          <w:color w:val="000000" w:themeColor="text1"/>
          <w:sz w:val="24"/>
          <w:szCs w:val="24"/>
        </w:rPr>
      </w:pPr>
      <w:r w:rsidRPr="003439DB">
        <w:rPr>
          <w:rFonts w:ascii="Times New Roman" w:hAnsi="Times New Roman" w:cs="Times New Roman"/>
          <w:sz w:val="24"/>
          <w:szCs w:val="24"/>
        </w:rPr>
        <w:t xml:space="preserve">Перечень мотивов педагогов, побуждающих их к инновационной </w:t>
      </w:r>
      <w:proofErr w:type="gramStart"/>
      <w:r w:rsidRPr="003439DB">
        <w:rPr>
          <w:rFonts w:ascii="Times New Roman" w:hAnsi="Times New Roman" w:cs="Times New Roman"/>
          <w:sz w:val="24"/>
          <w:szCs w:val="24"/>
        </w:rPr>
        <w:t>деятельности,  увеличился</w:t>
      </w:r>
      <w:proofErr w:type="gramEnd"/>
      <w:r w:rsidRPr="003439DB">
        <w:rPr>
          <w:rFonts w:ascii="Times New Roman" w:hAnsi="Times New Roman" w:cs="Times New Roman"/>
          <w:sz w:val="24"/>
          <w:szCs w:val="24"/>
        </w:rPr>
        <w:t xml:space="preserve">. </w:t>
      </w:r>
      <w:r w:rsidRPr="003439DB">
        <w:rPr>
          <w:rFonts w:ascii="Times New Roman" w:eastAsia="Times New Roman" w:hAnsi="Times New Roman" w:cs="Times New Roman"/>
          <w:color w:val="000000" w:themeColor="text1"/>
          <w:sz w:val="24"/>
          <w:szCs w:val="24"/>
        </w:rPr>
        <w:t xml:space="preserve">Большинство из них стали ощущать большую уверенность в своих силах, отмечают собственную готовность к участию в инновационной деятельности, </w:t>
      </w:r>
      <w:r w:rsidRPr="003439DB">
        <w:rPr>
          <w:rFonts w:ascii="Times New Roman" w:hAnsi="Times New Roman"/>
          <w:sz w:val="24"/>
          <w:szCs w:val="24"/>
        </w:rPr>
        <w:t>потребность в достижении более высоких результатов. Увеличился процент педагогов, желающих проверить на практике полученные знания о новшествах, появилась потребность в самовыражении, самосовершенствовании.</w:t>
      </w:r>
      <w:r w:rsidRPr="003439DB">
        <w:rPr>
          <w:rFonts w:ascii="Times New Roman" w:eastAsia="Times New Roman" w:hAnsi="Times New Roman" w:cs="Times New Roman"/>
          <w:color w:val="000000" w:themeColor="text1"/>
          <w:sz w:val="24"/>
          <w:szCs w:val="24"/>
        </w:rPr>
        <w:t xml:space="preserve"> Перечень барьеров, препятствующих освоению инновационной деятельности, сократился, а у отдельной части педагогов барьеры и вовсе отсутствуют. </w:t>
      </w:r>
      <w:r w:rsidRPr="003439DB">
        <w:rPr>
          <w:rFonts w:ascii="Times New Roman" w:hAnsi="Times New Roman" w:cs="Times New Roman"/>
          <w:sz w:val="24"/>
          <w:szCs w:val="24"/>
        </w:rPr>
        <w:t xml:space="preserve">У педагогического коллектива стали преобладать мотивы, связанные с возможностью самореализации личности, что говорит о явном </w:t>
      </w:r>
      <w:r w:rsidRPr="003439DB">
        <w:rPr>
          <w:rFonts w:ascii="Times New Roman" w:eastAsia="Times New Roman" w:hAnsi="Times New Roman" w:cs="Times New Roman"/>
          <w:color w:val="000000" w:themeColor="text1"/>
          <w:sz w:val="24"/>
          <w:szCs w:val="24"/>
        </w:rPr>
        <w:t xml:space="preserve">повышении уровня инновационного потенциала. </w:t>
      </w:r>
      <w:r w:rsidRPr="003439DB">
        <w:rPr>
          <w:rFonts w:ascii="Times New Roman" w:hAnsi="Times New Roman" w:cs="Times New Roman"/>
          <w:sz w:val="24"/>
          <w:szCs w:val="24"/>
        </w:rPr>
        <w:t xml:space="preserve">Расширился перечень направлений деятельности педагогов. Каждый из них разрабатывает индивидуальный план своего профессионального роста. Двое участников рабочей группы получили высшую квалификационную категорию, пятеро- первую квалификационную категорию. Работая в сплочённой команде, улучшился психологический климат в коллективе. </w:t>
      </w:r>
    </w:p>
    <w:p w:rsidR="003439DB" w:rsidRPr="003439DB" w:rsidRDefault="003439DB" w:rsidP="008B60B8">
      <w:pPr>
        <w:spacing w:after="0" w:line="240" w:lineRule="auto"/>
        <w:ind w:firstLine="708"/>
        <w:jc w:val="both"/>
        <w:rPr>
          <w:rFonts w:ascii="Times New Roman" w:hAnsi="Times New Roman" w:cs="Times New Roman"/>
          <w:sz w:val="24"/>
          <w:szCs w:val="24"/>
        </w:rPr>
      </w:pPr>
      <w:r w:rsidRPr="003439DB">
        <w:rPr>
          <w:rFonts w:ascii="Times New Roman" w:hAnsi="Times New Roman" w:cs="Times New Roman"/>
          <w:sz w:val="24"/>
          <w:szCs w:val="24"/>
        </w:rPr>
        <w:t xml:space="preserve">С 2019-2020 учебного года участники рабочей группы начали апробацию разработанных программ на обучающихся 1а класса, а в 2020-2021 учебном году - на обучающихся 1б класса. Все дети по заключению ПМПК имеют умеренную умственную отсталость. Они </w:t>
      </w:r>
      <w:r w:rsidRPr="003439DB">
        <w:rPr>
          <w:rFonts w:ascii="Times New Roman" w:eastAsia="Times New Roman" w:hAnsi="Times New Roman"/>
          <w:bCs/>
          <w:color w:val="000000"/>
          <w:sz w:val="24"/>
          <w:szCs w:val="24"/>
          <w:lang w:eastAsia="ru-RU"/>
        </w:rPr>
        <w:t xml:space="preserve">характеризуются отсутствием тяжелых множественных нарушений развития (умственного и физического), относительно сохранной эмоционально-волевой сферой. </w:t>
      </w:r>
      <w:r w:rsidRPr="003439DB">
        <w:rPr>
          <w:rFonts w:ascii="Times New Roman" w:hAnsi="Times New Roman" w:cs="Times New Roman"/>
          <w:sz w:val="24"/>
          <w:szCs w:val="24"/>
        </w:rPr>
        <w:t xml:space="preserve">На начало учебного года проведён входной мониторинг знаний по основным предметам. Анализируя результаты контроля, администрация пришла к выводу, что уровень академического компонента программ соответствует базовым учебным действиям обучающихся данных классов. По итогам промежуточного среза знаний обучающиеся показали стабильную </w:t>
      </w:r>
      <w:r w:rsidRPr="003439DB">
        <w:rPr>
          <w:rFonts w:ascii="Times New Roman" w:hAnsi="Times New Roman" w:cs="Times New Roman"/>
          <w:sz w:val="24"/>
          <w:szCs w:val="24"/>
        </w:rPr>
        <w:lastRenderedPageBreak/>
        <w:t>положительную динамику, что позволяет сделать вывод, что апробация программ проходит успешно. Результаты сравнительного анализа входного и промежуточного контроля представлены в диаграмме.</w:t>
      </w:r>
    </w:p>
    <w:p w:rsidR="003439DB" w:rsidRDefault="003439DB" w:rsidP="003439DB">
      <w:pPr>
        <w:spacing w:after="0" w:line="360" w:lineRule="auto"/>
        <w:ind w:firstLine="708"/>
        <w:jc w:val="both"/>
        <w:rPr>
          <w:rFonts w:ascii="Times New Roman" w:hAnsi="Times New Roman" w:cs="Times New Roman"/>
          <w:sz w:val="28"/>
          <w:szCs w:val="28"/>
        </w:rPr>
      </w:pPr>
    </w:p>
    <w:p w:rsidR="003439DB" w:rsidRDefault="003439DB" w:rsidP="003439DB">
      <w:pPr>
        <w:spacing w:after="0" w:line="360" w:lineRule="auto"/>
        <w:ind w:firstLine="708"/>
        <w:jc w:val="both"/>
        <w:rPr>
          <w:rFonts w:ascii="Times New Roman" w:hAnsi="Times New Roman" w:cs="Times New Roman"/>
          <w:sz w:val="28"/>
          <w:szCs w:val="28"/>
        </w:rPr>
      </w:pPr>
    </w:p>
    <w:p w:rsidR="003439DB" w:rsidRDefault="003439DB" w:rsidP="003439DB">
      <w:pPr>
        <w:spacing w:after="0" w:line="360" w:lineRule="auto"/>
        <w:ind w:firstLine="708"/>
        <w:jc w:val="center"/>
        <w:rPr>
          <w:rFonts w:ascii="Times New Roman" w:hAnsi="Times New Roman" w:cs="Times New Roman"/>
          <w:sz w:val="28"/>
          <w:szCs w:val="28"/>
        </w:rPr>
      </w:pPr>
      <w:r w:rsidRPr="00B9143F">
        <w:rPr>
          <w:rFonts w:ascii="Times New Roman" w:hAnsi="Times New Roman" w:cs="Times New Roman"/>
          <w:noProof/>
          <w:sz w:val="28"/>
          <w:szCs w:val="28"/>
          <w:lang w:eastAsia="ru-RU"/>
        </w:rPr>
        <w:drawing>
          <wp:inline distT="0" distB="0" distL="0" distR="0" wp14:anchorId="196C78C3" wp14:editId="71619732">
            <wp:extent cx="4962525" cy="2600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76222" cy="2607502"/>
                    </a:xfrm>
                    <a:prstGeom prst="rect">
                      <a:avLst/>
                    </a:prstGeom>
                    <a:noFill/>
                    <a:ln>
                      <a:noFill/>
                    </a:ln>
                  </pic:spPr>
                </pic:pic>
              </a:graphicData>
            </a:graphic>
          </wp:inline>
        </w:drawing>
      </w:r>
    </w:p>
    <w:p w:rsidR="003439DB" w:rsidRDefault="003439DB" w:rsidP="003439DB">
      <w:pPr>
        <w:spacing w:after="0" w:line="360" w:lineRule="auto"/>
        <w:ind w:firstLine="708"/>
        <w:jc w:val="center"/>
        <w:rPr>
          <w:rFonts w:ascii="Times New Roman" w:hAnsi="Times New Roman" w:cs="Times New Roman"/>
          <w:sz w:val="28"/>
          <w:szCs w:val="28"/>
        </w:rPr>
      </w:pPr>
      <w:r w:rsidRPr="00B9143F">
        <w:rPr>
          <w:rFonts w:ascii="Times New Roman" w:hAnsi="Times New Roman" w:cs="Times New Roman"/>
          <w:noProof/>
          <w:sz w:val="28"/>
          <w:szCs w:val="28"/>
          <w:lang w:eastAsia="ru-RU"/>
        </w:rPr>
        <w:drawing>
          <wp:inline distT="0" distB="0" distL="0" distR="0" wp14:anchorId="47F24882" wp14:editId="34D47A12">
            <wp:extent cx="4238625" cy="284375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3358" cy="2853643"/>
                    </a:xfrm>
                    <a:prstGeom prst="rect">
                      <a:avLst/>
                    </a:prstGeom>
                    <a:noFill/>
                    <a:ln>
                      <a:noFill/>
                    </a:ln>
                  </pic:spPr>
                </pic:pic>
              </a:graphicData>
            </a:graphic>
          </wp:inline>
        </w:drawing>
      </w:r>
    </w:p>
    <w:p w:rsidR="003439DB" w:rsidRPr="008B60B8" w:rsidRDefault="003439DB" w:rsidP="008B60B8">
      <w:pPr>
        <w:spacing w:after="0" w:line="240" w:lineRule="auto"/>
        <w:ind w:firstLine="708"/>
        <w:jc w:val="both"/>
        <w:rPr>
          <w:rFonts w:ascii="Times New Roman" w:hAnsi="Times New Roman" w:cs="Times New Roman"/>
          <w:sz w:val="24"/>
          <w:szCs w:val="24"/>
        </w:rPr>
      </w:pPr>
      <w:r w:rsidRPr="008B60B8">
        <w:rPr>
          <w:rFonts w:ascii="Times New Roman" w:hAnsi="Times New Roman" w:cs="Times New Roman"/>
          <w:sz w:val="24"/>
          <w:szCs w:val="24"/>
        </w:rPr>
        <w:t xml:space="preserve">Родительская общественность поддерживает идею учреждения об усилении академического компонента для данной категории детей, в результате которой у них появится набор компетенций, позволяющих соразмерно своим психическим и физическим возможностям увеличить степень самостоятельности при решении задач, направленных на нормализацию жизни. </w:t>
      </w:r>
    </w:p>
    <w:p w:rsidR="003439DB" w:rsidRPr="008B60B8" w:rsidRDefault="003439DB" w:rsidP="008B60B8">
      <w:pPr>
        <w:spacing w:after="0" w:line="240" w:lineRule="auto"/>
        <w:ind w:firstLine="708"/>
        <w:jc w:val="both"/>
        <w:rPr>
          <w:rFonts w:ascii="Times New Roman" w:hAnsi="Times New Roman" w:cs="Times New Roman"/>
          <w:sz w:val="24"/>
          <w:szCs w:val="24"/>
        </w:rPr>
      </w:pPr>
      <w:r w:rsidRPr="008B60B8">
        <w:rPr>
          <w:rFonts w:ascii="Times New Roman" w:hAnsi="Times New Roman" w:cs="Times New Roman"/>
          <w:sz w:val="24"/>
          <w:szCs w:val="24"/>
        </w:rPr>
        <w:t>Данная инновационная практика позволяет перейти на новый уровень организации образовательного процесса данной категории детей в организациях, осуществляющих образовательную деятельность по адаптированным основным общеобразовательным программам для детей с умственной отсталостью (интеллектуальными нарушениями). Разработанные продукты инновационного проекта будут востребованы среди членов профессионального сообщества в региональной системе образования.</w:t>
      </w:r>
    </w:p>
    <w:p w:rsidR="008B60B8" w:rsidRDefault="008B60B8">
      <w:pPr>
        <w:rPr>
          <w:rFonts w:ascii="Times New Roman" w:hAnsi="Times New Roman" w:cs="Times New Roman"/>
          <w:color w:val="000000"/>
        </w:rPr>
      </w:pPr>
      <w:r>
        <w:rPr>
          <w:rFonts w:ascii="Times New Roman" w:hAnsi="Times New Roman" w:cs="Times New Roman"/>
          <w:color w:val="000000"/>
        </w:rPr>
        <w:br w:type="page"/>
      </w:r>
    </w:p>
    <w:p w:rsidR="00626249" w:rsidRDefault="00626249" w:rsidP="00626249">
      <w:pPr>
        <w:rPr>
          <w:rFonts w:ascii="Times New Roman" w:hAnsi="Times New Roman" w:cs="Times New Roman"/>
          <w:color w:val="000000"/>
        </w:rPr>
      </w:pPr>
    </w:p>
    <w:p w:rsid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 xml:space="preserve">Инновационные механизмы достижения </w:t>
      </w:r>
      <w:proofErr w:type="gramStart"/>
      <w:r w:rsidRPr="00626249">
        <w:rPr>
          <w:rFonts w:ascii="Times New Roman" w:hAnsi="Times New Roman" w:cs="Times New Roman"/>
          <w:b/>
          <w:color w:val="auto"/>
          <w:sz w:val="24"/>
        </w:rPr>
        <w:t>образовательных результатов</w:t>
      </w:r>
      <w:proofErr w:type="gramEnd"/>
      <w:r w:rsidRPr="00626249">
        <w:rPr>
          <w:rFonts w:ascii="Times New Roman" w:hAnsi="Times New Roman" w:cs="Times New Roman"/>
          <w:b/>
          <w:color w:val="auto"/>
          <w:sz w:val="24"/>
        </w:rPr>
        <w:t xml:space="preserve"> обучающихся с ОВЗ в условиях инклюзивного образования</w:t>
      </w:r>
      <w:r w:rsidRPr="00626249">
        <w:rPr>
          <w:rFonts w:ascii="Times New Roman" w:hAnsi="Times New Roman" w:cs="Times New Roman"/>
          <w:b/>
          <w:color w:val="auto"/>
          <w:sz w:val="24"/>
        </w:rPr>
        <w:br/>
        <w:t xml:space="preserve">МОУ «Средняя школа № 9», </w:t>
      </w:r>
      <w:proofErr w:type="spellStart"/>
      <w:r w:rsidRPr="00626249">
        <w:rPr>
          <w:rFonts w:ascii="Times New Roman" w:hAnsi="Times New Roman" w:cs="Times New Roman"/>
          <w:b/>
          <w:color w:val="auto"/>
          <w:sz w:val="24"/>
        </w:rPr>
        <w:t>г.Переславль</w:t>
      </w:r>
      <w:proofErr w:type="spellEnd"/>
      <w:r w:rsidRPr="00626249">
        <w:rPr>
          <w:rFonts w:ascii="Times New Roman" w:hAnsi="Times New Roman" w:cs="Times New Roman"/>
          <w:b/>
          <w:color w:val="auto"/>
          <w:sz w:val="24"/>
        </w:rPr>
        <w:t>-Залесский</w:t>
      </w:r>
    </w:p>
    <w:p w:rsidR="00D24F25" w:rsidRPr="00D24F25" w:rsidRDefault="00D24F25" w:rsidP="00D24F25"/>
    <w:tbl>
      <w:tblPr>
        <w:tblStyle w:val="a6"/>
        <w:tblW w:w="4929" w:type="pct"/>
        <w:tblInd w:w="-5" w:type="dxa"/>
        <w:tblLook w:val="04A0" w:firstRow="1" w:lastRow="0" w:firstColumn="1" w:lastColumn="0" w:noHBand="0" w:noVBand="1"/>
      </w:tblPr>
      <w:tblGrid>
        <w:gridCol w:w="2208"/>
        <w:gridCol w:w="2015"/>
        <w:gridCol w:w="2218"/>
        <w:gridCol w:w="4028"/>
      </w:tblGrid>
      <w:tr w:rsidR="00E508B0" w:rsidRPr="00E508B0" w:rsidTr="008B60B8">
        <w:tc>
          <w:tcPr>
            <w:tcW w:w="819" w:type="pct"/>
            <w:vAlign w:val="center"/>
          </w:tcPr>
          <w:p w:rsidR="00E508B0" w:rsidRPr="00E508B0" w:rsidRDefault="00E508B0" w:rsidP="00BE63AE">
            <w:pPr>
              <w:pStyle w:val="ConsPlusNonformat"/>
              <w:jc w:val="center"/>
              <w:rPr>
                <w:rFonts w:ascii="Times New Roman" w:hAnsi="Times New Roman" w:cs="Times New Roman"/>
                <w:sz w:val="24"/>
                <w:szCs w:val="28"/>
              </w:rPr>
            </w:pPr>
            <w:r w:rsidRPr="00E508B0">
              <w:rPr>
                <w:rFonts w:ascii="Times New Roman" w:hAnsi="Times New Roman" w:cs="Times New Roman"/>
                <w:sz w:val="24"/>
                <w:szCs w:val="28"/>
              </w:rPr>
              <w:t>Показатель эффективности</w:t>
            </w:r>
          </w:p>
        </w:tc>
        <w:tc>
          <w:tcPr>
            <w:tcW w:w="1041" w:type="pct"/>
            <w:vAlign w:val="center"/>
          </w:tcPr>
          <w:p w:rsidR="00E508B0" w:rsidRPr="00E508B0" w:rsidRDefault="00E508B0" w:rsidP="00D24F25">
            <w:pPr>
              <w:pStyle w:val="ConsPlusNonformat"/>
              <w:jc w:val="center"/>
              <w:rPr>
                <w:rFonts w:ascii="Times New Roman" w:hAnsi="Times New Roman" w:cs="Times New Roman"/>
                <w:sz w:val="24"/>
                <w:szCs w:val="28"/>
              </w:rPr>
            </w:pPr>
            <w:r w:rsidRPr="00E508B0">
              <w:rPr>
                <w:rFonts w:ascii="Times New Roman" w:hAnsi="Times New Roman" w:cs="Times New Roman"/>
                <w:sz w:val="24"/>
                <w:szCs w:val="28"/>
              </w:rPr>
              <w:t xml:space="preserve">Значение показателя по состоянию на 2018 год </w:t>
            </w:r>
          </w:p>
        </w:tc>
        <w:tc>
          <w:tcPr>
            <w:tcW w:w="1138" w:type="pct"/>
            <w:vAlign w:val="center"/>
          </w:tcPr>
          <w:p w:rsidR="00E508B0" w:rsidRPr="00E508B0" w:rsidRDefault="00E508B0" w:rsidP="00D24F25">
            <w:pPr>
              <w:pStyle w:val="ConsPlusNonformat"/>
              <w:jc w:val="center"/>
              <w:rPr>
                <w:rFonts w:ascii="Times New Roman" w:hAnsi="Times New Roman" w:cs="Times New Roman"/>
                <w:sz w:val="24"/>
                <w:szCs w:val="28"/>
              </w:rPr>
            </w:pPr>
            <w:r w:rsidRPr="00E508B0">
              <w:rPr>
                <w:rFonts w:ascii="Times New Roman" w:hAnsi="Times New Roman" w:cs="Times New Roman"/>
                <w:sz w:val="24"/>
                <w:szCs w:val="28"/>
              </w:rPr>
              <w:t xml:space="preserve">Значение показателя по состоянию на конец 2020 года </w:t>
            </w:r>
          </w:p>
        </w:tc>
        <w:tc>
          <w:tcPr>
            <w:tcW w:w="2003" w:type="pct"/>
            <w:vAlign w:val="center"/>
          </w:tcPr>
          <w:p w:rsidR="00E508B0" w:rsidRPr="00E508B0" w:rsidRDefault="00E508B0" w:rsidP="00BE63AE">
            <w:pPr>
              <w:pStyle w:val="ConsPlusNonformat"/>
              <w:jc w:val="center"/>
              <w:rPr>
                <w:rFonts w:ascii="Times New Roman" w:hAnsi="Times New Roman" w:cs="Times New Roman"/>
                <w:b/>
                <w:sz w:val="24"/>
                <w:szCs w:val="28"/>
              </w:rPr>
            </w:pPr>
            <w:r w:rsidRPr="00E508B0">
              <w:rPr>
                <w:rFonts w:ascii="Times New Roman" w:hAnsi="Times New Roman" w:cs="Times New Roman"/>
                <w:b/>
                <w:sz w:val="24"/>
                <w:szCs w:val="28"/>
              </w:rPr>
              <w:t xml:space="preserve">Описание изменений </w:t>
            </w:r>
          </w:p>
        </w:tc>
      </w:tr>
      <w:tr w:rsidR="00E508B0" w:rsidRPr="00E508B0" w:rsidTr="008B60B8">
        <w:trPr>
          <w:trHeight w:val="1650"/>
        </w:trPr>
        <w:tc>
          <w:tcPr>
            <w:tcW w:w="819"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1.Результативность деятельности обучающихся</w:t>
            </w:r>
          </w:p>
        </w:tc>
        <w:tc>
          <w:tcPr>
            <w:tcW w:w="1041"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50%</w:t>
            </w:r>
          </w:p>
        </w:tc>
        <w:tc>
          <w:tcPr>
            <w:tcW w:w="1138"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100%</w:t>
            </w: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p>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90%</w:t>
            </w:r>
          </w:p>
        </w:tc>
        <w:tc>
          <w:tcPr>
            <w:tcW w:w="2003"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Изменилась доля обучающихся с ОВЗ в основной школе, охваченных индивидуальными</w:t>
            </w:r>
          </w:p>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образовательными маршрутами с психолого-педагогическим сопровождением</w:t>
            </w:r>
          </w:p>
        </w:tc>
      </w:tr>
      <w:tr w:rsidR="00E508B0" w:rsidRPr="00E508B0" w:rsidTr="008B60B8">
        <w:trPr>
          <w:trHeight w:val="270"/>
        </w:trPr>
        <w:tc>
          <w:tcPr>
            <w:tcW w:w="819" w:type="pct"/>
            <w:vMerge/>
          </w:tcPr>
          <w:p w:rsidR="00E508B0" w:rsidRPr="00E508B0" w:rsidRDefault="00E508B0" w:rsidP="00BE63AE">
            <w:pPr>
              <w:pStyle w:val="ConsPlusNonformat"/>
              <w:rPr>
                <w:rFonts w:ascii="Times New Roman" w:hAnsi="Times New Roman" w:cs="Times New Roman"/>
                <w:sz w:val="24"/>
                <w:szCs w:val="28"/>
              </w:rPr>
            </w:pPr>
          </w:p>
        </w:tc>
        <w:tc>
          <w:tcPr>
            <w:tcW w:w="1041" w:type="pct"/>
            <w:vMerge/>
          </w:tcPr>
          <w:p w:rsidR="00E508B0" w:rsidRPr="00E508B0" w:rsidRDefault="00E508B0" w:rsidP="00BE63AE">
            <w:pPr>
              <w:pStyle w:val="ConsPlusNonformat"/>
              <w:rPr>
                <w:rFonts w:ascii="Times New Roman" w:hAnsi="Times New Roman" w:cs="Times New Roman"/>
                <w:sz w:val="24"/>
                <w:szCs w:val="28"/>
              </w:rPr>
            </w:pPr>
          </w:p>
        </w:tc>
        <w:tc>
          <w:tcPr>
            <w:tcW w:w="1138" w:type="pct"/>
            <w:vMerge/>
          </w:tcPr>
          <w:p w:rsidR="00E508B0" w:rsidRPr="00E508B0" w:rsidRDefault="00E508B0" w:rsidP="00BE63AE">
            <w:pPr>
              <w:pStyle w:val="ConsPlusNonformat"/>
              <w:rPr>
                <w:rFonts w:ascii="Times New Roman" w:hAnsi="Times New Roman" w:cs="Times New Roman"/>
                <w:sz w:val="24"/>
                <w:szCs w:val="28"/>
              </w:rPr>
            </w:pPr>
          </w:p>
        </w:tc>
        <w:tc>
          <w:tcPr>
            <w:tcW w:w="2003"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Изменилась доля обучающихся с ОВЗ основной школы, успешно прошедших государственную итоговую аттестацию в форме ГВЭ после реализации индивидуального образовательного маршрута</w:t>
            </w:r>
          </w:p>
        </w:tc>
      </w:tr>
      <w:tr w:rsidR="00E508B0" w:rsidRPr="00E508B0" w:rsidTr="008B60B8">
        <w:trPr>
          <w:trHeight w:val="1845"/>
        </w:trPr>
        <w:tc>
          <w:tcPr>
            <w:tcW w:w="819"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w:t>
            </w:r>
            <w:r w:rsidRPr="00E508B0">
              <w:rPr>
                <w:sz w:val="24"/>
              </w:rPr>
              <w:t xml:space="preserve"> </w:t>
            </w:r>
            <w:r w:rsidRPr="00E508B0">
              <w:rPr>
                <w:rFonts w:ascii="Times New Roman" w:hAnsi="Times New Roman" w:cs="Times New Roman"/>
                <w:sz w:val="24"/>
                <w:szCs w:val="28"/>
              </w:rPr>
              <w:t>Изменение практик преподавания</w:t>
            </w: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15%</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30%</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Изменилась доля педагогических работников из числа работающих в классах ОВЗ и</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общеобразовательных инклюзивных</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классах, имеющих специализацию в области</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дефектологии</w:t>
            </w:r>
          </w:p>
        </w:tc>
      </w:tr>
      <w:tr w:rsidR="00E508B0" w:rsidRPr="00E508B0" w:rsidTr="008B60B8">
        <w:trPr>
          <w:trHeight w:val="405"/>
        </w:trPr>
        <w:tc>
          <w:tcPr>
            <w:tcW w:w="819" w:type="pct"/>
            <w:vMerge/>
          </w:tcPr>
          <w:p w:rsidR="00E508B0" w:rsidRPr="00E508B0" w:rsidRDefault="00E508B0" w:rsidP="00BE63AE">
            <w:pPr>
              <w:pStyle w:val="ConsPlusNonformat"/>
              <w:rPr>
                <w:rFonts w:ascii="Times New Roman" w:hAnsi="Times New Roman" w:cs="Times New Roman"/>
                <w:sz w:val="24"/>
                <w:szCs w:val="28"/>
              </w:rPr>
            </w:pP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50%</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95%</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Изменилась доля педагогических работников из числа работающих в классах ОВЗ и</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общеобразовательных инклюзивных</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 xml:space="preserve">классах, принимавших участие в сопровождении </w:t>
            </w:r>
            <w:proofErr w:type="gramStart"/>
            <w:r w:rsidRPr="00E508B0">
              <w:rPr>
                <w:rFonts w:ascii="Times New Roman" w:hAnsi="Times New Roman" w:cs="Times New Roman"/>
                <w:sz w:val="24"/>
                <w:szCs w:val="28"/>
              </w:rPr>
              <w:t>индивидуальных</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образовательных маршрутов</w:t>
            </w:r>
            <w:proofErr w:type="gramEnd"/>
            <w:r w:rsidRPr="00E508B0">
              <w:rPr>
                <w:rFonts w:ascii="Times New Roman" w:hAnsi="Times New Roman" w:cs="Times New Roman"/>
                <w:sz w:val="24"/>
                <w:szCs w:val="28"/>
              </w:rPr>
              <w:t xml:space="preserve"> обучающихся</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с ЗПР</w:t>
            </w:r>
          </w:p>
        </w:tc>
      </w:tr>
      <w:tr w:rsidR="00E508B0" w:rsidRPr="00E508B0" w:rsidTr="008B60B8">
        <w:trPr>
          <w:trHeight w:val="1500"/>
        </w:trPr>
        <w:tc>
          <w:tcPr>
            <w:tcW w:w="819"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3.</w:t>
            </w:r>
            <w:r w:rsidRPr="00E508B0">
              <w:rPr>
                <w:sz w:val="24"/>
              </w:rPr>
              <w:t xml:space="preserve"> </w:t>
            </w:r>
            <w:r w:rsidRPr="00E508B0">
              <w:rPr>
                <w:rFonts w:ascii="Times New Roman" w:hAnsi="Times New Roman" w:cs="Times New Roman"/>
                <w:sz w:val="24"/>
                <w:szCs w:val="28"/>
              </w:rPr>
              <w:t>Изменение практик управления</w:t>
            </w: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0%</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25%</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Увеличилось число учреждений дополнительного образования г. Переславля, сотрудничающих с МОУ СШ № 9 в рамках сетевого взаимодействия.</w:t>
            </w:r>
          </w:p>
        </w:tc>
      </w:tr>
      <w:tr w:rsidR="00E508B0" w:rsidRPr="00E508B0" w:rsidTr="008B60B8">
        <w:trPr>
          <w:trHeight w:val="420"/>
        </w:trPr>
        <w:tc>
          <w:tcPr>
            <w:tcW w:w="819" w:type="pct"/>
            <w:vMerge/>
          </w:tcPr>
          <w:p w:rsidR="00E508B0" w:rsidRPr="00E508B0" w:rsidRDefault="00E508B0" w:rsidP="00BE63AE">
            <w:pPr>
              <w:pStyle w:val="ConsPlusNonformat"/>
              <w:rPr>
                <w:rFonts w:ascii="Times New Roman" w:hAnsi="Times New Roman" w:cs="Times New Roman"/>
                <w:sz w:val="24"/>
                <w:szCs w:val="28"/>
              </w:rPr>
            </w:pP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0%</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100%</w:t>
            </w:r>
          </w:p>
        </w:tc>
        <w:tc>
          <w:tcPr>
            <w:tcW w:w="2003"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Изменилась доля сотрудников школы, получающих стимулирующие надбавки через эффективный контракт за участие в реализации проекта.</w:t>
            </w:r>
          </w:p>
        </w:tc>
      </w:tr>
      <w:tr w:rsidR="00E508B0" w:rsidRPr="00E508B0" w:rsidTr="008B60B8">
        <w:trPr>
          <w:trHeight w:val="1035"/>
        </w:trPr>
        <w:tc>
          <w:tcPr>
            <w:tcW w:w="819" w:type="pct"/>
            <w:vMerge w:val="restar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4.</w:t>
            </w:r>
            <w:r w:rsidRPr="00E508B0">
              <w:rPr>
                <w:sz w:val="24"/>
              </w:rPr>
              <w:t xml:space="preserve"> </w:t>
            </w:r>
            <w:r w:rsidRPr="00E508B0">
              <w:rPr>
                <w:rFonts w:ascii="Times New Roman" w:hAnsi="Times New Roman" w:cs="Times New Roman"/>
                <w:sz w:val="24"/>
                <w:szCs w:val="28"/>
              </w:rPr>
              <w:t>Психологический климат в коллективе</w:t>
            </w: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65%</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90%</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Увеличилось число обучающихся с ЗПР, удовлетворенных комфортностью инклюзивной образовательной среды</w:t>
            </w:r>
          </w:p>
        </w:tc>
      </w:tr>
      <w:tr w:rsidR="00E508B0" w:rsidRPr="00E508B0" w:rsidTr="008B60B8">
        <w:trPr>
          <w:trHeight w:val="570"/>
        </w:trPr>
        <w:tc>
          <w:tcPr>
            <w:tcW w:w="819" w:type="pct"/>
            <w:vMerge/>
          </w:tcPr>
          <w:p w:rsidR="00E508B0" w:rsidRPr="00E508B0" w:rsidRDefault="00E508B0" w:rsidP="00BE63AE">
            <w:pPr>
              <w:pStyle w:val="ConsPlusNonformat"/>
              <w:rPr>
                <w:rFonts w:ascii="Times New Roman" w:hAnsi="Times New Roman" w:cs="Times New Roman"/>
                <w:sz w:val="24"/>
                <w:szCs w:val="28"/>
              </w:rPr>
            </w:pP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20%</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90%</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Увеличилось число педагогических работников, удовлетворённых условиями для</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сопровождения индивидуальных</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образовательных маршрутов</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обучающихся с ЗПР</w:t>
            </w:r>
          </w:p>
        </w:tc>
      </w:tr>
      <w:tr w:rsidR="00E508B0" w:rsidRPr="00E508B0" w:rsidTr="008B60B8">
        <w:tc>
          <w:tcPr>
            <w:tcW w:w="819"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5.</w:t>
            </w:r>
            <w:r w:rsidRPr="00E508B0">
              <w:rPr>
                <w:sz w:val="24"/>
              </w:rPr>
              <w:t xml:space="preserve"> </w:t>
            </w:r>
            <w:proofErr w:type="spellStart"/>
            <w:r w:rsidRPr="00E508B0">
              <w:rPr>
                <w:rFonts w:ascii="Times New Roman" w:hAnsi="Times New Roman" w:cs="Times New Roman"/>
                <w:sz w:val="24"/>
                <w:szCs w:val="28"/>
              </w:rPr>
              <w:t>Вовлечённость</w:t>
            </w:r>
            <w:proofErr w:type="spellEnd"/>
            <w:r w:rsidRPr="00E508B0">
              <w:rPr>
                <w:rFonts w:ascii="Times New Roman" w:hAnsi="Times New Roman" w:cs="Times New Roman"/>
                <w:sz w:val="24"/>
                <w:szCs w:val="28"/>
              </w:rPr>
              <w:t xml:space="preserve"> родителей</w:t>
            </w:r>
          </w:p>
        </w:tc>
        <w:tc>
          <w:tcPr>
            <w:tcW w:w="1041"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43%</w:t>
            </w:r>
          </w:p>
        </w:tc>
        <w:tc>
          <w:tcPr>
            <w:tcW w:w="1138" w:type="pct"/>
          </w:tcPr>
          <w:p w:rsidR="00E508B0" w:rsidRPr="00E508B0" w:rsidRDefault="00E508B0" w:rsidP="00BE63AE">
            <w:pPr>
              <w:pStyle w:val="ConsPlusNonformat"/>
              <w:rPr>
                <w:rFonts w:ascii="Times New Roman" w:hAnsi="Times New Roman" w:cs="Times New Roman"/>
                <w:sz w:val="24"/>
                <w:szCs w:val="28"/>
              </w:rPr>
            </w:pPr>
            <w:r w:rsidRPr="00E508B0">
              <w:rPr>
                <w:rFonts w:ascii="Times New Roman" w:hAnsi="Times New Roman" w:cs="Times New Roman"/>
                <w:sz w:val="24"/>
                <w:szCs w:val="28"/>
              </w:rPr>
              <w:t>90%</w:t>
            </w:r>
          </w:p>
        </w:tc>
        <w:tc>
          <w:tcPr>
            <w:tcW w:w="2003" w:type="pct"/>
          </w:tcPr>
          <w:p w:rsidR="00E508B0" w:rsidRPr="00E508B0" w:rsidRDefault="00E508B0" w:rsidP="00D24F25">
            <w:pPr>
              <w:pStyle w:val="ConsPlusNonformat"/>
              <w:rPr>
                <w:rFonts w:ascii="Times New Roman" w:hAnsi="Times New Roman" w:cs="Times New Roman"/>
                <w:sz w:val="24"/>
                <w:szCs w:val="28"/>
              </w:rPr>
            </w:pPr>
            <w:r w:rsidRPr="00E508B0">
              <w:rPr>
                <w:rFonts w:ascii="Times New Roman" w:hAnsi="Times New Roman" w:cs="Times New Roman"/>
                <w:sz w:val="24"/>
                <w:szCs w:val="28"/>
              </w:rPr>
              <w:t xml:space="preserve">Изменилась доля </w:t>
            </w:r>
            <w:proofErr w:type="gramStart"/>
            <w:r w:rsidRPr="00E508B0">
              <w:rPr>
                <w:rFonts w:ascii="Times New Roman" w:hAnsi="Times New Roman" w:cs="Times New Roman"/>
                <w:sz w:val="24"/>
                <w:szCs w:val="28"/>
              </w:rPr>
              <w:t>родителей</w:t>
            </w:r>
            <w:proofErr w:type="gramEnd"/>
            <w:r w:rsidRPr="00E508B0">
              <w:rPr>
                <w:rFonts w:ascii="Times New Roman" w:hAnsi="Times New Roman" w:cs="Times New Roman"/>
                <w:sz w:val="24"/>
                <w:szCs w:val="28"/>
              </w:rPr>
              <w:t xml:space="preserve"> обучающихся с ЗПР, удовлетворенных условиями реализации и сопровождения индивидуального</w:t>
            </w:r>
            <w:r w:rsidR="00D24F25">
              <w:rPr>
                <w:rFonts w:ascii="Times New Roman" w:hAnsi="Times New Roman" w:cs="Times New Roman"/>
                <w:sz w:val="24"/>
                <w:szCs w:val="28"/>
              </w:rPr>
              <w:t xml:space="preserve"> </w:t>
            </w:r>
            <w:r w:rsidRPr="00E508B0">
              <w:rPr>
                <w:rFonts w:ascii="Times New Roman" w:hAnsi="Times New Roman" w:cs="Times New Roman"/>
                <w:sz w:val="24"/>
                <w:szCs w:val="28"/>
              </w:rPr>
              <w:t>образовательного маршрута их ребёнка</w:t>
            </w:r>
          </w:p>
        </w:tc>
      </w:tr>
    </w:tbl>
    <w:p w:rsidR="00626249" w:rsidRDefault="00626249"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4"/>
        </w:rPr>
      </w:pPr>
      <w:r w:rsidRPr="00626249">
        <w:rPr>
          <w:rFonts w:ascii="Times New Roman" w:hAnsi="Times New Roman" w:cs="Times New Roman"/>
          <w:b/>
          <w:color w:val="auto"/>
          <w:sz w:val="24"/>
        </w:rPr>
        <w:t>Формирование и развитие базовой функциональной грамотности обучающихся как основы компетенций XXI века</w:t>
      </w:r>
      <w:r w:rsidRPr="00626249">
        <w:rPr>
          <w:rFonts w:ascii="Times New Roman" w:hAnsi="Times New Roman" w:cs="Times New Roman"/>
          <w:b/>
          <w:color w:val="auto"/>
          <w:sz w:val="24"/>
        </w:rPr>
        <w:br/>
        <w:t xml:space="preserve">МОУ «Левобережная средняя школа города Тутаева» </w:t>
      </w:r>
      <w:proofErr w:type="spellStart"/>
      <w:r w:rsidRPr="00626249">
        <w:rPr>
          <w:rFonts w:ascii="Times New Roman" w:hAnsi="Times New Roman" w:cs="Times New Roman"/>
          <w:b/>
          <w:color w:val="auto"/>
          <w:sz w:val="24"/>
        </w:rPr>
        <w:t>Тутаевского</w:t>
      </w:r>
      <w:proofErr w:type="spellEnd"/>
      <w:r w:rsidRPr="00626249">
        <w:rPr>
          <w:rFonts w:ascii="Times New Roman" w:hAnsi="Times New Roman" w:cs="Times New Roman"/>
          <w:b/>
          <w:color w:val="auto"/>
          <w:sz w:val="24"/>
        </w:rPr>
        <w:t xml:space="preserve"> МР</w:t>
      </w:r>
    </w:p>
    <w:p w:rsidR="00D24F25" w:rsidRDefault="00D24F25" w:rsidP="00E508B0">
      <w:pPr>
        <w:spacing w:after="0" w:line="240" w:lineRule="auto"/>
        <w:ind w:firstLine="567"/>
        <w:jc w:val="both"/>
        <w:rPr>
          <w:rFonts w:ascii="Times New Roman" w:eastAsia="Calibri" w:hAnsi="Times New Roman" w:cs="Times New Roman"/>
          <w:sz w:val="24"/>
          <w:szCs w:val="28"/>
        </w:rPr>
      </w:pPr>
    </w:p>
    <w:p w:rsidR="00E508B0" w:rsidRPr="00E508B0" w:rsidRDefault="00E508B0" w:rsidP="00E508B0">
      <w:pPr>
        <w:spacing w:after="0" w:line="240" w:lineRule="auto"/>
        <w:ind w:firstLine="567"/>
        <w:jc w:val="both"/>
        <w:rPr>
          <w:rFonts w:ascii="Times New Roman" w:eastAsia="Calibri" w:hAnsi="Times New Roman" w:cs="Times New Roman"/>
          <w:sz w:val="24"/>
          <w:szCs w:val="28"/>
        </w:rPr>
      </w:pPr>
      <w:r w:rsidRPr="00E508B0">
        <w:rPr>
          <w:rFonts w:ascii="Times New Roman" w:eastAsia="Calibri" w:hAnsi="Times New Roman" w:cs="Times New Roman"/>
          <w:sz w:val="24"/>
          <w:szCs w:val="28"/>
        </w:rPr>
        <w:t xml:space="preserve">В рамках регионального инновационного проекта «Формирование и развитие базовой функциональной грамотности обучающихся как основа компетенций </w:t>
      </w:r>
      <w:r w:rsidRPr="00E508B0">
        <w:rPr>
          <w:rFonts w:ascii="Times New Roman" w:eastAsia="Calibri" w:hAnsi="Times New Roman" w:cs="Times New Roman"/>
          <w:sz w:val="24"/>
          <w:szCs w:val="28"/>
          <w:lang w:val="en-US"/>
        </w:rPr>
        <w:t>XXI</w:t>
      </w:r>
      <w:r w:rsidRPr="00E508B0">
        <w:rPr>
          <w:rFonts w:ascii="Times New Roman" w:eastAsia="Calibri" w:hAnsi="Times New Roman" w:cs="Times New Roman"/>
          <w:sz w:val="24"/>
          <w:szCs w:val="28"/>
        </w:rPr>
        <w:t xml:space="preserve"> </w:t>
      </w:r>
      <w:r w:rsidRPr="00D24F25">
        <w:rPr>
          <w:rFonts w:ascii="Times New Roman" w:eastAsia="Calibri" w:hAnsi="Times New Roman" w:cs="Times New Roman"/>
          <w:sz w:val="24"/>
          <w:szCs w:val="28"/>
        </w:rPr>
        <w:t>века» результатами, достигнутыми от реализации инновационной Программы,</w:t>
      </w:r>
      <w:r w:rsidRPr="00E508B0">
        <w:rPr>
          <w:rFonts w:ascii="Times New Roman" w:eastAsia="Calibri" w:hAnsi="Times New Roman" w:cs="Times New Roman"/>
          <w:sz w:val="24"/>
          <w:szCs w:val="28"/>
        </w:rPr>
        <w:t xml:space="preserve"> стали следующие:</w:t>
      </w:r>
    </w:p>
    <w:p w:rsidR="00E508B0" w:rsidRPr="00E508B0" w:rsidRDefault="00D24F25" w:rsidP="008B60B8">
      <w:pPr>
        <w:pStyle w:val="a3"/>
        <w:numPr>
          <w:ilvl w:val="0"/>
          <w:numId w:val="33"/>
        </w:numPr>
        <w:spacing w:after="0" w:line="240" w:lineRule="auto"/>
        <w:ind w:left="709" w:hanging="501"/>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Разработаны</w:t>
      </w:r>
      <w:r w:rsidR="00E508B0" w:rsidRPr="00E508B0">
        <w:rPr>
          <w:rFonts w:ascii="Times New Roman" w:eastAsia="Calibri" w:hAnsi="Times New Roman" w:cs="Times New Roman"/>
          <w:sz w:val="24"/>
          <w:szCs w:val="28"/>
        </w:rPr>
        <w:t xml:space="preserve"> учебно-методические рекомендации по организации внеурочной деятельности школьников, построенной на </w:t>
      </w:r>
      <w:proofErr w:type="spellStart"/>
      <w:r w:rsidR="00E508B0" w:rsidRPr="00E508B0">
        <w:rPr>
          <w:rFonts w:ascii="Times New Roman" w:eastAsia="Calibri" w:hAnsi="Times New Roman" w:cs="Times New Roman"/>
          <w:sz w:val="24"/>
          <w:szCs w:val="28"/>
        </w:rPr>
        <w:t>метапредметных</w:t>
      </w:r>
      <w:proofErr w:type="spellEnd"/>
      <w:r w:rsidR="00E508B0" w:rsidRPr="00E508B0">
        <w:rPr>
          <w:rFonts w:ascii="Times New Roman" w:eastAsia="Calibri" w:hAnsi="Times New Roman" w:cs="Times New Roman"/>
          <w:sz w:val="24"/>
          <w:szCs w:val="28"/>
        </w:rPr>
        <w:t xml:space="preserve"> курсах. На конец 2020года в сравнении с 2018 годом в каждом образовательном учреждении разработаны и апробированы учебно-методические материалы по функциональной грамотности: </w:t>
      </w:r>
      <w:r w:rsidR="00E508B0" w:rsidRPr="00E508B0">
        <w:rPr>
          <w:rFonts w:ascii="Times New Roman" w:eastAsia="Calibri" w:hAnsi="Times New Roman" w:cs="Times New Roman"/>
          <w:b/>
          <w:sz w:val="24"/>
          <w:szCs w:val="28"/>
        </w:rPr>
        <w:t>читательской</w:t>
      </w:r>
      <w:r w:rsidR="00E508B0" w:rsidRPr="00E508B0">
        <w:rPr>
          <w:rFonts w:ascii="Times New Roman" w:eastAsia="Calibri" w:hAnsi="Times New Roman" w:cs="Times New Roman"/>
          <w:sz w:val="24"/>
          <w:szCs w:val="28"/>
        </w:rPr>
        <w:t xml:space="preserve"> – МОУ Левобережная школа – </w:t>
      </w:r>
      <w:proofErr w:type="spellStart"/>
      <w:r w:rsidR="00E508B0" w:rsidRPr="00E508B0">
        <w:rPr>
          <w:rFonts w:ascii="Times New Roman" w:eastAsia="Calibri" w:hAnsi="Times New Roman" w:cs="Times New Roman"/>
          <w:sz w:val="24"/>
          <w:szCs w:val="28"/>
        </w:rPr>
        <w:t>надпредметный</w:t>
      </w:r>
      <w:proofErr w:type="spellEnd"/>
      <w:r w:rsidR="00E508B0" w:rsidRPr="00E508B0">
        <w:rPr>
          <w:rFonts w:ascii="Times New Roman" w:eastAsia="Calibri" w:hAnsi="Times New Roman" w:cs="Times New Roman"/>
          <w:sz w:val="24"/>
          <w:szCs w:val="28"/>
        </w:rPr>
        <w:t xml:space="preserve"> курс «Постижение мира умных вещей» (Программа курса, сценарии занятий, дидактические материалы), МБОУ СШ№2 г. Пошехонье – программа курса и учебно-методическое сопровождение курса внеурочной деятельности «Код текста»; </w:t>
      </w:r>
      <w:r w:rsidR="00E508B0" w:rsidRPr="00E508B0">
        <w:rPr>
          <w:rFonts w:ascii="Times New Roman" w:eastAsia="Calibri" w:hAnsi="Times New Roman" w:cs="Times New Roman"/>
          <w:b/>
          <w:sz w:val="24"/>
          <w:szCs w:val="28"/>
        </w:rPr>
        <w:t>математической</w:t>
      </w:r>
      <w:r w:rsidR="00E508B0" w:rsidRPr="00E508B0">
        <w:rPr>
          <w:rFonts w:ascii="Times New Roman" w:eastAsia="Calibri" w:hAnsi="Times New Roman" w:cs="Times New Roman"/>
          <w:sz w:val="24"/>
          <w:szCs w:val="28"/>
        </w:rPr>
        <w:t xml:space="preserve"> грамотности – ГОУ ЯО «Лицей №86» - разработана программа внеурочной деятельности «Логика» для обучающихся 5-х и 6-х классов, дидактические материалы для проведения занятий. </w:t>
      </w:r>
    </w:p>
    <w:p w:rsidR="00E508B0" w:rsidRPr="00E508B0" w:rsidRDefault="00E508B0" w:rsidP="008B60B8">
      <w:pPr>
        <w:pStyle w:val="a3"/>
        <w:numPr>
          <w:ilvl w:val="0"/>
          <w:numId w:val="33"/>
        </w:numPr>
        <w:spacing w:after="0" w:line="240" w:lineRule="auto"/>
        <w:ind w:left="709" w:hanging="501"/>
        <w:jc w:val="both"/>
        <w:rPr>
          <w:rFonts w:ascii="Times New Roman" w:eastAsia="Calibri" w:hAnsi="Times New Roman" w:cs="Times New Roman"/>
          <w:sz w:val="24"/>
          <w:szCs w:val="28"/>
        </w:rPr>
      </w:pPr>
      <w:r w:rsidRPr="00E508B0">
        <w:rPr>
          <w:rFonts w:ascii="Times New Roman" w:eastAsia="Calibri" w:hAnsi="Times New Roman" w:cs="Times New Roman"/>
          <w:sz w:val="24"/>
          <w:szCs w:val="28"/>
        </w:rPr>
        <w:t xml:space="preserve">В результате проведения диагностик в каждом образовательном учреждении проекта, направленных на выявление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базовой функциональной грамотности, был выявлен рост уровня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читательской грамотности (МБОУ №2 г. Пошехонье  - в  результате диагностики было выявлено, что почти в 3 раза сократился уровень обучающихся, имеющих низкий уровень читательской грамотности (с 28% до 10%), за счёт этого повысился процент обучающихся, показавших средний уровень (с 47% до 61%), и практически в 4 раза увеличилось количество обучающихся, имеющих повышенный уровень (с 11% в 2018г. до 43% - в 2020г.). Высокий уровень не показал никто. В МОУ Левобережная школа диагностика читательской грамотности выявила увеличение количества обучающихся с средним уровнем (с 48% до 72%) и с повышенным уровнем (с 18% до 52%). 4% обучающихся показали высокий уровень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читательской грамотности.</w:t>
      </w:r>
      <w:r w:rsidR="00D24F25">
        <w:rPr>
          <w:rFonts w:ascii="Times New Roman" w:hAnsi="Times New Roman"/>
          <w:sz w:val="24"/>
          <w:szCs w:val="28"/>
        </w:rPr>
        <w:t xml:space="preserve"> Так,</w:t>
      </w:r>
      <w:r w:rsidRPr="00E508B0">
        <w:rPr>
          <w:rFonts w:ascii="Times New Roman" w:hAnsi="Times New Roman"/>
          <w:sz w:val="24"/>
          <w:szCs w:val="28"/>
        </w:rPr>
        <w:t xml:space="preserve"> курс «Постижение мира умных вещей», разработанный и реализуемый в МОУ Левобережная </w:t>
      </w:r>
      <w:proofErr w:type="gramStart"/>
      <w:r w:rsidRPr="00E508B0">
        <w:rPr>
          <w:rFonts w:ascii="Times New Roman" w:hAnsi="Times New Roman"/>
          <w:sz w:val="24"/>
          <w:szCs w:val="28"/>
        </w:rPr>
        <w:t>школа,  был</w:t>
      </w:r>
      <w:proofErr w:type="gramEnd"/>
      <w:r w:rsidRPr="00E508B0">
        <w:rPr>
          <w:rFonts w:ascii="Times New Roman" w:hAnsi="Times New Roman"/>
          <w:sz w:val="24"/>
          <w:szCs w:val="28"/>
        </w:rPr>
        <w:t xml:space="preserve"> направлен на формирование у обучающихся функциональной грамотности, в частности, читательской, то </w:t>
      </w:r>
      <w:r w:rsidRPr="00E508B0">
        <w:rPr>
          <w:rFonts w:ascii="Times New Roman" w:hAnsi="Times New Roman"/>
          <w:b/>
          <w:sz w:val="24"/>
          <w:szCs w:val="28"/>
        </w:rPr>
        <w:t>первый блок результатов</w:t>
      </w:r>
      <w:r w:rsidRPr="00E508B0">
        <w:rPr>
          <w:rFonts w:ascii="Times New Roman" w:hAnsi="Times New Roman"/>
          <w:sz w:val="24"/>
          <w:szCs w:val="28"/>
        </w:rPr>
        <w:t xml:space="preserve"> связан с тем, где эти умения проверяются – ГИА</w:t>
      </w:r>
      <w:r w:rsidR="00D24F25">
        <w:rPr>
          <w:rFonts w:ascii="Times New Roman" w:hAnsi="Times New Roman"/>
          <w:sz w:val="24"/>
          <w:szCs w:val="28"/>
        </w:rPr>
        <w:t>.</w:t>
      </w:r>
    </w:p>
    <w:p w:rsidR="00E508B0" w:rsidRPr="00E508B0" w:rsidRDefault="00E508B0" w:rsidP="00E508B0">
      <w:pPr>
        <w:spacing w:after="0" w:line="240" w:lineRule="auto"/>
        <w:jc w:val="both"/>
        <w:rPr>
          <w:rFonts w:ascii="Times New Roman" w:eastAsia="Calibri" w:hAnsi="Times New Roman" w:cs="Times New Roman"/>
          <w:sz w:val="24"/>
          <w:szCs w:val="28"/>
        </w:rPr>
      </w:pPr>
    </w:p>
    <w:p w:rsidR="00E508B0" w:rsidRPr="00E508B0" w:rsidRDefault="00E508B0" w:rsidP="00E508B0">
      <w:pPr>
        <w:spacing w:after="0" w:line="360" w:lineRule="auto"/>
        <w:ind w:firstLine="709"/>
        <w:jc w:val="both"/>
        <w:rPr>
          <w:rFonts w:ascii="Times New Roman" w:hAnsi="Times New Roman"/>
          <w:i/>
          <w:sz w:val="24"/>
          <w:szCs w:val="28"/>
        </w:rPr>
      </w:pPr>
      <w:r w:rsidRPr="00E508B0">
        <w:rPr>
          <w:rFonts w:ascii="Times New Roman" w:hAnsi="Times New Roman"/>
          <w:i/>
          <w:sz w:val="24"/>
          <w:szCs w:val="28"/>
        </w:rPr>
        <w:t>Итоговое собеседование. Процент успешности</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56"/>
        <w:gridCol w:w="2656"/>
        <w:gridCol w:w="2654"/>
      </w:tblGrid>
      <w:tr w:rsidR="00E508B0" w:rsidRPr="00E508B0" w:rsidTr="008B60B8">
        <w:tc>
          <w:tcPr>
            <w:tcW w:w="1149" w:type="pct"/>
            <w:shd w:val="clear" w:color="auto" w:fill="auto"/>
          </w:tcPr>
          <w:p w:rsidR="00E508B0" w:rsidRPr="00E508B0" w:rsidRDefault="00E508B0" w:rsidP="00BE63AE">
            <w:pPr>
              <w:spacing w:after="0" w:line="360" w:lineRule="auto"/>
              <w:jc w:val="both"/>
              <w:rPr>
                <w:rFonts w:ascii="Times New Roman" w:hAnsi="Times New Roman"/>
                <w:b/>
                <w:sz w:val="24"/>
                <w:szCs w:val="28"/>
              </w:rPr>
            </w:pPr>
          </w:p>
        </w:tc>
        <w:tc>
          <w:tcPr>
            <w:tcW w:w="1284" w:type="pct"/>
            <w:shd w:val="clear" w:color="auto" w:fill="auto"/>
          </w:tcPr>
          <w:p w:rsidR="00E508B0" w:rsidRPr="00E508B0" w:rsidRDefault="00E508B0" w:rsidP="00BE63AE">
            <w:pPr>
              <w:spacing w:after="0" w:line="360" w:lineRule="auto"/>
              <w:jc w:val="center"/>
              <w:rPr>
                <w:rFonts w:ascii="Times New Roman" w:hAnsi="Times New Roman"/>
                <w:b/>
                <w:i/>
                <w:sz w:val="24"/>
                <w:szCs w:val="28"/>
              </w:rPr>
            </w:pPr>
            <w:r w:rsidRPr="00E508B0">
              <w:rPr>
                <w:rFonts w:ascii="Times New Roman" w:hAnsi="Times New Roman"/>
                <w:b/>
                <w:i/>
                <w:sz w:val="24"/>
                <w:szCs w:val="28"/>
              </w:rPr>
              <w:t>2017 - 2018</w:t>
            </w:r>
          </w:p>
        </w:tc>
        <w:tc>
          <w:tcPr>
            <w:tcW w:w="1284" w:type="pct"/>
            <w:shd w:val="clear" w:color="auto" w:fill="auto"/>
          </w:tcPr>
          <w:p w:rsidR="00E508B0" w:rsidRPr="00E508B0" w:rsidRDefault="00E508B0" w:rsidP="00BE63AE">
            <w:pPr>
              <w:spacing w:after="0" w:line="360" w:lineRule="auto"/>
              <w:jc w:val="center"/>
              <w:rPr>
                <w:rFonts w:ascii="Times New Roman" w:hAnsi="Times New Roman"/>
                <w:b/>
                <w:i/>
                <w:sz w:val="24"/>
                <w:szCs w:val="28"/>
              </w:rPr>
            </w:pPr>
            <w:r w:rsidRPr="00E508B0">
              <w:rPr>
                <w:rFonts w:ascii="Times New Roman" w:hAnsi="Times New Roman"/>
                <w:b/>
                <w:i/>
                <w:sz w:val="24"/>
                <w:szCs w:val="28"/>
              </w:rPr>
              <w:t>2018 - 2019</w:t>
            </w:r>
          </w:p>
        </w:tc>
        <w:tc>
          <w:tcPr>
            <w:tcW w:w="1284" w:type="pct"/>
            <w:shd w:val="clear" w:color="auto" w:fill="auto"/>
          </w:tcPr>
          <w:p w:rsidR="00E508B0" w:rsidRPr="00E508B0" w:rsidRDefault="00E508B0" w:rsidP="00BE63AE">
            <w:pPr>
              <w:spacing w:after="0" w:line="360" w:lineRule="auto"/>
              <w:jc w:val="center"/>
              <w:rPr>
                <w:rFonts w:ascii="Times New Roman" w:hAnsi="Times New Roman"/>
                <w:b/>
                <w:i/>
                <w:sz w:val="24"/>
                <w:szCs w:val="28"/>
              </w:rPr>
            </w:pPr>
            <w:r w:rsidRPr="00E508B0">
              <w:rPr>
                <w:rFonts w:ascii="Times New Roman" w:hAnsi="Times New Roman"/>
                <w:b/>
                <w:i/>
                <w:sz w:val="24"/>
                <w:szCs w:val="28"/>
              </w:rPr>
              <w:t>2019 - 2020</w:t>
            </w:r>
          </w:p>
        </w:tc>
      </w:tr>
      <w:tr w:rsidR="00E508B0" w:rsidRPr="00E508B0" w:rsidTr="008B60B8">
        <w:tc>
          <w:tcPr>
            <w:tcW w:w="1149" w:type="pct"/>
            <w:shd w:val="clear" w:color="auto" w:fill="auto"/>
          </w:tcPr>
          <w:p w:rsidR="00E508B0" w:rsidRPr="00E508B0" w:rsidRDefault="00E508B0" w:rsidP="00BE63AE">
            <w:pPr>
              <w:spacing w:after="0" w:line="360" w:lineRule="auto"/>
              <w:jc w:val="both"/>
              <w:rPr>
                <w:rFonts w:ascii="Times New Roman" w:hAnsi="Times New Roman"/>
                <w:b/>
                <w:sz w:val="24"/>
                <w:szCs w:val="28"/>
              </w:rPr>
            </w:pPr>
            <w:r w:rsidRPr="00E508B0">
              <w:rPr>
                <w:rFonts w:ascii="Times New Roman" w:hAnsi="Times New Roman"/>
                <w:sz w:val="24"/>
                <w:szCs w:val="28"/>
              </w:rPr>
              <w:t>чтение текста вслух</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56,9 %</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71,5 %</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92,4 %</w:t>
            </w:r>
          </w:p>
        </w:tc>
      </w:tr>
      <w:tr w:rsidR="00E508B0" w:rsidRPr="00E508B0" w:rsidTr="008B60B8">
        <w:tc>
          <w:tcPr>
            <w:tcW w:w="1149" w:type="pct"/>
            <w:shd w:val="clear" w:color="auto" w:fill="auto"/>
          </w:tcPr>
          <w:p w:rsidR="00E508B0" w:rsidRPr="00E508B0" w:rsidRDefault="00E508B0" w:rsidP="00BE63AE">
            <w:pPr>
              <w:spacing w:after="0" w:line="360" w:lineRule="auto"/>
              <w:jc w:val="both"/>
              <w:rPr>
                <w:rFonts w:ascii="Times New Roman" w:hAnsi="Times New Roman"/>
                <w:sz w:val="24"/>
                <w:szCs w:val="28"/>
              </w:rPr>
            </w:pPr>
            <w:r w:rsidRPr="00E508B0">
              <w:rPr>
                <w:rFonts w:ascii="Times New Roman" w:hAnsi="Times New Roman"/>
                <w:sz w:val="24"/>
                <w:szCs w:val="28"/>
              </w:rPr>
              <w:t>монолог</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33,7 %</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46,7 %</w:t>
            </w:r>
          </w:p>
        </w:tc>
        <w:tc>
          <w:tcPr>
            <w:tcW w:w="1284"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sz w:val="24"/>
                <w:szCs w:val="28"/>
              </w:rPr>
              <w:t>63,8 %</w:t>
            </w:r>
          </w:p>
        </w:tc>
      </w:tr>
      <w:tr w:rsidR="00E508B0" w:rsidRPr="00E508B0" w:rsidTr="008B60B8">
        <w:tc>
          <w:tcPr>
            <w:tcW w:w="1149" w:type="pct"/>
            <w:shd w:val="clear" w:color="auto" w:fill="auto"/>
          </w:tcPr>
          <w:p w:rsidR="00E508B0" w:rsidRPr="00E508B0" w:rsidRDefault="00E508B0" w:rsidP="00BE63AE">
            <w:pPr>
              <w:spacing w:after="0" w:line="360" w:lineRule="auto"/>
              <w:jc w:val="both"/>
              <w:rPr>
                <w:rFonts w:ascii="Times New Roman" w:hAnsi="Times New Roman"/>
                <w:sz w:val="24"/>
                <w:szCs w:val="28"/>
              </w:rPr>
            </w:pPr>
            <w:r w:rsidRPr="00E508B0">
              <w:rPr>
                <w:rFonts w:ascii="Times New Roman" w:hAnsi="Times New Roman"/>
                <w:sz w:val="24"/>
                <w:szCs w:val="28"/>
              </w:rPr>
              <w:t>диалог</w:t>
            </w:r>
          </w:p>
        </w:tc>
        <w:tc>
          <w:tcPr>
            <w:tcW w:w="1284"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62,3 %</w:t>
            </w:r>
          </w:p>
        </w:tc>
        <w:tc>
          <w:tcPr>
            <w:tcW w:w="1284"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68,5 %</w:t>
            </w:r>
          </w:p>
        </w:tc>
        <w:tc>
          <w:tcPr>
            <w:tcW w:w="1284"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84 %</w:t>
            </w:r>
          </w:p>
        </w:tc>
      </w:tr>
    </w:tbl>
    <w:p w:rsidR="00E508B0" w:rsidRPr="00E508B0" w:rsidRDefault="00E508B0" w:rsidP="00E508B0">
      <w:pPr>
        <w:spacing w:after="0" w:line="360" w:lineRule="auto"/>
        <w:ind w:firstLine="709"/>
        <w:jc w:val="both"/>
        <w:rPr>
          <w:rFonts w:ascii="Times New Roman" w:hAnsi="Times New Roman"/>
          <w:b/>
          <w:sz w:val="24"/>
          <w:szCs w:val="28"/>
        </w:rPr>
      </w:pPr>
    </w:p>
    <w:p w:rsidR="00E508B0" w:rsidRPr="00E508B0" w:rsidRDefault="00E508B0" w:rsidP="00E508B0">
      <w:pPr>
        <w:spacing w:after="0" w:line="360" w:lineRule="auto"/>
        <w:ind w:firstLine="709"/>
        <w:jc w:val="both"/>
        <w:rPr>
          <w:rFonts w:ascii="Times New Roman" w:hAnsi="Times New Roman"/>
          <w:i/>
          <w:sz w:val="24"/>
          <w:szCs w:val="28"/>
        </w:rPr>
      </w:pPr>
      <w:r w:rsidRPr="00E508B0">
        <w:rPr>
          <w:rFonts w:ascii="Times New Roman" w:hAnsi="Times New Roman"/>
          <w:i/>
          <w:sz w:val="24"/>
          <w:szCs w:val="28"/>
        </w:rPr>
        <w:lastRenderedPageBreak/>
        <w:t>Государственная итоговая аттестация</w:t>
      </w:r>
    </w:p>
    <w:tbl>
      <w:tblPr>
        <w:tblW w:w="480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56"/>
        <w:gridCol w:w="2656"/>
        <w:gridCol w:w="2654"/>
      </w:tblGrid>
      <w:tr w:rsidR="00E508B0" w:rsidRPr="00E508B0" w:rsidTr="008B60B8">
        <w:tc>
          <w:tcPr>
            <w:tcW w:w="1095" w:type="pct"/>
            <w:shd w:val="clear" w:color="auto" w:fill="auto"/>
          </w:tcPr>
          <w:p w:rsidR="00E508B0" w:rsidRPr="00E508B0" w:rsidRDefault="00E508B0" w:rsidP="00BE63AE">
            <w:pPr>
              <w:spacing w:after="0" w:line="360" w:lineRule="auto"/>
              <w:jc w:val="both"/>
              <w:rPr>
                <w:rFonts w:ascii="Times New Roman" w:hAnsi="Times New Roman"/>
                <w:b/>
                <w:sz w:val="24"/>
                <w:szCs w:val="28"/>
              </w:rPr>
            </w:pPr>
          </w:p>
        </w:tc>
        <w:tc>
          <w:tcPr>
            <w:tcW w:w="1302"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b/>
                <w:sz w:val="24"/>
                <w:szCs w:val="28"/>
              </w:rPr>
              <w:t>Средний балл</w:t>
            </w:r>
          </w:p>
          <w:p w:rsidR="00E508B0" w:rsidRPr="00E508B0" w:rsidRDefault="00E508B0" w:rsidP="00D24F25">
            <w:pPr>
              <w:spacing w:after="0" w:line="360" w:lineRule="auto"/>
              <w:jc w:val="center"/>
              <w:rPr>
                <w:rFonts w:ascii="Times New Roman" w:hAnsi="Times New Roman"/>
                <w:b/>
                <w:sz w:val="24"/>
                <w:szCs w:val="28"/>
              </w:rPr>
            </w:pPr>
            <w:r w:rsidRPr="00E508B0">
              <w:rPr>
                <w:rFonts w:ascii="Times New Roman" w:hAnsi="Times New Roman"/>
                <w:b/>
                <w:sz w:val="24"/>
                <w:szCs w:val="28"/>
              </w:rPr>
              <w:t>2017 - 2018</w:t>
            </w:r>
          </w:p>
        </w:tc>
        <w:tc>
          <w:tcPr>
            <w:tcW w:w="1302"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b/>
                <w:sz w:val="24"/>
                <w:szCs w:val="28"/>
              </w:rPr>
              <w:t>Средний балл</w:t>
            </w:r>
          </w:p>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b/>
                <w:sz w:val="24"/>
                <w:szCs w:val="28"/>
              </w:rPr>
              <w:t>2018 -2019</w:t>
            </w:r>
          </w:p>
        </w:tc>
        <w:tc>
          <w:tcPr>
            <w:tcW w:w="1302" w:type="pct"/>
            <w:shd w:val="clear" w:color="auto" w:fill="auto"/>
          </w:tcPr>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b/>
                <w:sz w:val="24"/>
                <w:szCs w:val="28"/>
              </w:rPr>
              <w:t>Средний балл</w:t>
            </w:r>
          </w:p>
          <w:p w:rsidR="00E508B0" w:rsidRPr="00E508B0" w:rsidRDefault="00E508B0" w:rsidP="00BE63AE">
            <w:pPr>
              <w:spacing w:after="0" w:line="360" w:lineRule="auto"/>
              <w:jc w:val="center"/>
              <w:rPr>
                <w:rFonts w:ascii="Times New Roman" w:hAnsi="Times New Roman"/>
                <w:b/>
                <w:sz w:val="24"/>
                <w:szCs w:val="28"/>
              </w:rPr>
            </w:pPr>
            <w:r w:rsidRPr="00E508B0">
              <w:rPr>
                <w:rFonts w:ascii="Times New Roman" w:hAnsi="Times New Roman"/>
                <w:b/>
                <w:sz w:val="24"/>
                <w:szCs w:val="28"/>
              </w:rPr>
              <w:t>2019 - 2020</w:t>
            </w:r>
          </w:p>
        </w:tc>
      </w:tr>
      <w:tr w:rsidR="00E508B0" w:rsidRPr="00E508B0" w:rsidTr="008B60B8">
        <w:tc>
          <w:tcPr>
            <w:tcW w:w="1095" w:type="pct"/>
            <w:shd w:val="clear" w:color="auto" w:fill="auto"/>
          </w:tcPr>
          <w:p w:rsidR="00E508B0" w:rsidRPr="00E508B0" w:rsidRDefault="00E508B0" w:rsidP="00BE63AE">
            <w:pPr>
              <w:spacing w:after="0" w:line="360" w:lineRule="auto"/>
              <w:jc w:val="both"/>
              <w:rPr>
                <w:rFonts w:ascii="Times New Roman" w:hAnsi="Times New Roman"/>
                <w:b/>
                <w:sz w:val="24"/>
                <w:szCs w:val="28"/>
              </w:rPr>
            </w:pPr>
            <w:r w:rsidRPr="00E508B0">
              <w:rPr>
                <w:rFonts w:ascii="Times New Roman" w:hAnsi="Times New Roman"/>
                <w:sz w:val="24"/>
                <w:szCs w:val="28"/>
              </w:rPr>
              <w:t>ОГЭ</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3,8</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4,0</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4,2</w:t>
            </w:r>
          </w:p>
        </w:tc>
      </w:tr>
      <w:tr w:rsidR="00E508B0" w:rsidRPr="00E508B0" w:rsidTr="008B60B8">
        <w:tc>
          <w:tcPr>
            <w:tcW w:w="1095" w:type="pct"/>
            <w:shd w:val="clear" w:color="auto" w:fill="auto"/>
          </w:tcPr>
          <w:p w:rsidR="00E508B0" w:rsidRPr="00E508B0" w:rsidRDefault="00E508B0" w:rsidP="00BE63AE">
            <w:pPr>
              <w:spacing w:after="0" w:line="360" w:lineRule="auto"/>
              <w:jc w:val="both"/>
              <w:rPr>
                <w:rFonts w:ascii="Times New Roman" w:hAnsi="Times New Roman"/>
                <w:sz w:val="24"/>
                <w:szCs w:val="28"/>
              </w:rPr>
            </w:pPr>
            <w:r w:rsidRPr="00E508B0">
              <w:rPr>
                <w:rFonts w:ascii="Times New Roman" w:hAnsi="Times New Roman"/>
                <w:sz w:val="24"/>
                <w:szCs w:val="28"/>
              </w:rPr>
              <w:t>ЕГЭ</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77,4</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82, 0</w:t>
            </w:r>
          </w:p>
        </w:tc>
        <w:tc>
          <w:tcPr>
            <w:tcW w:w="1302" w:type="pct"/>
            <w:shd w:val="clear" w:color="auto" w:fill="auto"/>
          </w:tcPr>
          <w:p w:rsidR="00E508B0" w:rsidRPr="00E508B0" w:rsidRDefault="00E508B0" w:rsidP="00BE63AE">
            <w:pPr>
              <w:spacing w:after="0" w:line="360" w:lineRule="auto"/>
              <w:jc w:val="center"/>
              <w:rPr>
                <w:rFonts w:ascii="Times New Roman" w:hAnsi="Times New Roman"/>
                <w:sz w:val="24"/>
                <w:szCs w:val="28"/>
              </w:rPr>
            </w:pPr>
            <w:r w:rsidRPr="00E508B0">
              <w:rPr>
                <w:rFonts w:ascii="Times New Roman" w:hAnsi="Times New Roman"/>
                <w:sz w:val="24"/>
                <w:szCs w:val="28"/>
              </w:rPr>
              <w:t>87, 0</w:t>
            </w:r>
          </w:p>
        </w:tc>
      </w:tr>
    </w:tbl>
    <w:p w:rsidR="00E508B0" w:rsidRPr="00E508B0" w:rsidRDefault="00E508B0" w:rsidP="00E508B0">
      <w:pPr>
        <w:spacing w:after="0" w:line="240" w:lineRule="auto"/>
        <w:jc w:val="both"/>
        <w:rPr>
          <w:rFonts w:ascii="Times New Roman" w:eastAsia="Calibri" w:hAnsi="Times New Roman" w:cs="Times New Roman"/>
          <w:sz w:val="24"/>
          <w:szCs w:val="28"/>
        </w:rPr>
      </w:pPr>
    </w:p>
    <w:p w:rsidR="00E508B0" w:rsidRPr="00E508B0" w:rsidRDefault="00E508B0" w:rsidP="006B77DB">
      <w:pPr>
        <w:pStyle w:val="a3"/>
        <w:numPr>
          <w:ilvl w:val="0"/>
          <w:numId w:val="33"/>
        </w:numPr>
        <w:spacing w:after="0" w:line="240" w:lineRule="auto"/>
        <w:jc w:val="both"/>
        <w:rPr>
          <w:rFonts w:ascii="Times New Roman" w:eastAsia="Calibri" w:hAnsi="Times New Roman" w:cs="Times New Roman"/>
          <w:sz w:val="24"/>
          <w:szCs w:val="28"/>
        </w:rPr>
      </w:pPr>
      <w:r w:rsidRPr="00E508B0">
        <w:rPr>
          <w:rFonts w:ascii="Times New Roman" w:eastAsia="Calibri" w:hAnsi="Times New Roman" w:cs="Times New Roman"/>
          <w:sz w:val="24"/>
          <w:szCs w:val="28"/>
        </w:rPr>
        <w:t xml:space="preserve"> В ГОУ ЯО «Лицей №86» мониторинг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математической грамотности выявил повышение % обучающихся (с 42% в 2018г. до 64% в 2020г.) с умениями устанавливать причинно-следственные связи при решении логических задач, строить логические рассуждения, умозаключения (индуктивные, дедуктивные и по аналогии), делать доступные выводы и обобщения, обосновывать собственные мысли. Повысился % обучающихся с умениями выдвигать гипотезы при решении учебных задач и понимать необходимость их проверки, выбирать наиболее рациональные и эффективные способы решения задач, оценивать информацию. В МБОУ СШ№2 г. Пошехонье аналогично была проведена диагностика уровня математической грамотности среди обучающихся, осваивавших курс ВД «Код текста», выявившая незначительную динамику в повышении уровня математической грамотности, но эта динамика положительная. В МОУ Левобережная школа в рамках освоения обучающимися 5-го класса курса «Логика» был проведён мониторинг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математических умений, который показал увеличение количества обучающихся с повышенным уровнем (с 17% до 32%), высокий уровень не показал никто из обучающихся.</w:t>
      </w:r>
      <w:r w:rsidRPr="00E508B0">
        <w:rPr>
          <w:rFonts w:ascii="Times New Roman" w:hAnsi="Times New Roman"/>
          <w:sz w:val="24"/>
          <w:szCs w:val="28"/>
        </w:rPr>
        <w:t xml:space="preserve">  </w:t>
      </w:r>
    </w:p>
    <w:p w:rsidR="00E508B0" w:rsidRPr="00E508B0" w:rsidRDefault="00E508B0" w:rsidP="006B77DB">
      <w:pPr>
        <w:pStyle w:val="a3"/>
        <w:numPr>
          <w:ilvl w:val="0"/>
          <w:numId w:val="33"/>
        </w:numPr>
        <w:jc w:val="both"/>
        <w:rPr>
          <w:rFonts w:ascii="Times New Roman" w:eastAsia="Calibri" w:hAnsi="Times New Roman" w:cs="Times New Roman"/>
          <w:sz w:val="24"/>
          <w:szCs w:val="28"/>
          <w:lang w:eastAsia="ru-RU"/>
        </w:rPr>
      </w:pPr>
      <w:r w:rsidRPr="00E508B0">
        <w:rPr>
          <w:rFonts w:ascii="Times New Roman" w:eastAsia="Calibri" w:hAnsi="Times New Roman" w:cs="Times New Roman"/>
          <w:sz w:val="24"/>
          <w:szCs w:val="28"/>
        </w:rPr>
        <w:t>Необходимо отметить повышение уровня профессиональной компетенции педагогов в области формирования и развития базовой функциональной грамотности. Если в 2018г. в МБОУ №2</w:t>
      </w:r>
      <w:r w:rsidR="00D24F25">
        <w:rPr>
          <w:rFonts w:ascii="Times New Roman" w:eastAsia="Calibri" w:hAnsi="Times New Roman" w:cs="Times New Roman"/>
          <w:sz w:val="24"/>
          <w:szCs w:val="28"/>
        </w:rPr>
        <w:t xml:space="preserve"> </w:t>
      </w:r>
      <w:proofErr w:type="spellStart"/>
      <w:proofErr w:type="gramStart"/>
      <w:r w:rsidRPr="00E508B0">
        <w:rPr>
          <w:rFonts w:ascii="Times New Roman" w:eastAsia="Calibri" w:hAnsi="Times New Roman" w:cs="Times New Roman"/>
          <w:sz w:val="24"/>
          <w:szCs w:val="28"/>
        </w:rPr>
        <w:t>г.Пошехонье</w:t>
      </w:r>
      <w:proofErr w:type="spellEnd"/>
      <w:r w:rsidRPr="00E508B0">
        <w:rPr>
          <w:rFonts w:ascii="Times New Roman" w:eastAsia="Calibri" w:hAnsi="Times New Roman" w:cs="Times New Roman"/>
          <w:sz w:val="24"/>
          <w:szCs w:val="28"/>
        </w:rPr>
        <w:t xml:space="preserve">  программы</w:t>
      </w:r>
      <w:proofErr w:type="gramEnd"/>
      <w:r w:rsidRPr="00E508B0">
        <w:rPr>
          <w:rFonts w:ascii="Times New Roman" w:eastAsia="Calibri" w:hAnsi="Times New Roman" w:cs="Times New Roman"/>
          <w:sz w:val="24"/>
          <w:szCs w:val="28"/>
        </w:rPr>
        <w:t xml:space="preserve"> ВФО не были направлены на обучение педагогов по формированию функциональной грамотности, только 15% педагогов были вовлечены в эту работу, то к концу 2020г. была разработана и реализована программа внутрифирменного обучения для учителей «Развитие профессиональной компетентности учителя по формированию функциональной грамотности учащихся основной школы». 100% педагогов в настоящий момент участвуют в разработке учебно-методических материалов по формированию функциональной грамотности обучающихся в рамках курсов внеурочной деятельности и на уроках. В настоящее время формируется банк методических разработок по всем направлениям функциональной грамотности. В МОУ Левобережная школа создано и функционирует </w:t>
      </w:r>
      <w:proofErr w:type="spellStart"/>
      <w:r w:rsidRPr="00E508B0">
        <w:rPr>
          <w:rFonts w:ascii="Times New Roman" w:eastAsia="Calibri" w:hAnsi="Times New Roman" w:cs="Times New Roman"/>
          <w:sz w:val="24"/>
          <w:szCs w:val="28"/>
        </w:rPr>
        <w:t>метапредметное</w:t>
      </w:r>
      <w:proofErr w:type="spellEnd"/>
      <w:r w:rsidRPr="00E508B0">
        <w:rPr>
          <w:rFonts w:ascii="Times New Roman" w:eastAsia="Calibri" w:hAnsi="Times New Roman" w:cs="Times New Roman"/>
          <w:sz w:val="24"/>
          <w:szCs w:val="28"/>
        </w:rPr>
        <w:t xml:space="preserve"> объединение учителей (7 педагогов из 11), работа которого была направлена на разработку </w:t>
      </w:r>
      <w:proofErr w:type="spellStart"/>
      <w:r w:rsidRPr="00E508B0">
        <w:rPr>
          <w:rFonts w:ascii="Times New Roman" w:eastAsia="Calibri" w:hAnsi="Times New Roman" w:cs="Times New Roman"/>
          <w:sz w:val="24"/>
          <w:szCs w:val="28"/>
        </w:rPr>
        <w:t>надпредметной</w:t>
      </w:r>
      <w:proofErr w:type="spellEnd"/>
      <w:r w:rsidRPr="00E508B0">
        <w:rPr>
          <w:rFonts w:ascii="Times New Roman" w:eastAsia="Calibri" w:hAnsi="Times New Roman" w:cs="Times New Roman"/>
          <w:sz w:val="24"/>
          <w:szCs w:val="28"/>
        </w:rPr>
        <w:t xml:space="preserve"> программы курса внеурочной деятельности для обучающихся старшей школы, разработку и обсуждение сценариев занятий в рамках </w:t>
      </w:r>
      <w:proofErr w:type="spellStart"/>
      <w:r w:rsidRPr="00E508B0">
        <w:rPr>
          <w:rFonts w:ascii="Times New Roman" w:eastAsia="Calibri" w:hAnsi="Times New Roman" w:cs="Times New Roman"/>
          <w:sz w:val="24"/>
          <w:szCs w:val="28"/>
        </w:rPr>
        <w:t>надпредметного</w:t>
      </w:r>
      <w:proofErr w:type="spellEnd"/>
      <w:r w:rsidRPr="00E508B0">
        <w:rPr>
          <w:rFonts w:ascii="Times New Roman" w:eastAsia="Calibri" w:hAnsi="Times New Roman" w:cs="Times New Roman"/>
          <w:sz w:val="24"/>
          <w:szCs w:val="28"/>
        </w:rPr>
        <w:t xml:space="preserve"> курса, разработку диагностических материалов по выявлению уровня </w:t>
      </w:r>
      <w:proofErr w:type="spellStart"/>
      <w:r w:rsidRPr="00E508B0">
        <w:rPr>
          <w:rFonts w:ascii="Times New Roman" w:eastAsia="Calibri" w:hAnsi="Times New Roman" w:cs="Times New Roman"/>
          <w:sz w:val="24"/>
          <w:szCs w:val="28"/>
        </w:rPr>
        <w:t>сформированности</w:t>
      </w:r>
      <w:proofErr w:type="spellEnd"/>
      <w:r w:rsidRPr="00E508B0">
        <w:rPr>
          <w:rFonts w:ascii="Times New Roman" w:eastAsia="Calibri" w:hAnsi="Times New Roman" w:cs="Times New Roman"/>
          <w:sz w:val="24"/>
          <w:szCs w:val="28"/>
        </w:rPr>
        <w:t xml:space="preserve"> функциональной грамотности обучающихся. </w:t>
      </w:r>
    </w:p>
    <w:p w:rsidR="00E508B0" w:rsidRPr="00E508B0" w:rsidRDefault="00E508B0" w:rsidP="006B77DB">
      <w:pPr>
        <w:pStyle w:val="a3"/>
        <w:numPr>
          <w:ilvl w:val="0"/>
          <w:numId w:val="33"/>
        </w:numPr>
        <w:jc w:val="both"/>
        <w:rPr>
          <w:rFonts w:ascii="Times New Roman" w:eastAsia="Calibri" w:hAnsi="Times New Roman" w:cs="Times New Roman"/>
          <w:sz w:val="24"/>
          <w:szCs w:val="28"/>
          <w:lang w:eastAsia="ru-RU"/>
        </w:rPr>
      </w:pPr>
      <w:r w:rsidRPr="00E508B0">
        <w:rPr>
          <w:rFonts w:ascii="Times New Roman" w:eastAsia="Calibri" w:hAnsi="Times New Roman" w:cs="Times New Roman"/>
          <w:sz w:val="24"/>
          <w:szCs w:val="28"/>
        </w:rPr>
        <w:t>Уровень востребованности инновационных программ ОО – участников РИП вырос. Это подтверждает активная трансляция опыта работы по всем инновационным курсам. Этот опыт представлен в рамках Дискуссионной площадки «Педсовет76.РФ» по теме «Формирование функциональной грамотности на предметах гуманитарного и математического циклов» (28.09.2020), региональной конференции «ФГОС: управленческие решения и образовательные практики» (Ярославль, 27.02.2019), Международном форуме «Евразийский образовательный диалог».</w:t>
      </w:r>
      <w:r w:rsidR="00D24F25">
        <w:rPr>
          <w:rFonts w:ascii="Times New Roman" w:eastAsia="Calibri" w:hAnsi="Times New Roman" w:cs="Times New Roman"/>
          <w:sz w:val="24"/>
          <w:szCs w:val="28"/>
        </w:rPr>
        <w:t xml:space="preserve"> </w:t>
      </w:r>
      <w:r w:rsidRPr="00E508B0">
        <w:rPr>
          <w:rFonts w:ascii="Times New Roman" w:eastAsia="Calibri" w:hAnsi="Times New Roman" w:cs="Times New Roman"/>
          <w:sz w:val="24"/>
          <w:szCs w:val="28"/>
        </w:rPr>
        <w:t xml:space="preserve">День единого текста как технология </w:t>
      </w:r>
      <w:proofErr w:type="gramStart"/>
      <w:r w:rsidRPr="00E508B0">
        <w:rPr>
          <w:rFonts w:ascii="Times New Roman" w:eastAsia="Calibri" w:hAnsi="Times New Roman" w:cs="Times New Roman"/>
          <w:sz w:val="24"/>
          <w:szCs w:val="28"/>
        </w:rPr>
        <w:t>формирования  функциональной</w:t>
      </w:r>
      <w:proofErr w:type="gramEnd"/>
      <w:r w:rsidRPr="00E508B0">
        <w:rPr>
          <w:rFonts w:ascii="Times New Roman" w:eastAsia="Calibri" w:hAnsi="Times New Roman" w:cs="Times New Roman"/>
          <w:sz w:val="24"/>
          <w:szCs w:val="28"/>
        </w:rPr>
        <w:t xml:space="preserve"> грамотности учащихся» (Ярославль, 29-30 апреля 2019г.), Всероссийской научно-практической конференции «Формирование функциональной грамотности обучающихся в процессе изучения русского языка и литературы» (Тула, 24.10.2018), межмуниципальной конференции «Реализация уровневой модели внедрения </w:t>
      </w:r>
      <w:proofErr w:type="spellStart"/>
      <w:r w:rsidRPr="00E508B0">
        <w:rPr>
          <w:rFonts w:ascii="Times New Roman" w:eastAsia="Calibri" w:hAnsi="Times New Roman" w:cs="Times New Roman"/>
          <w:sz w:val="24"/>
          <w:szCs w:val="28"/>
        </w:rPr>
        <w:t>метапредметных</w:t>
      </w:r>
      <w:proofErr w:type="spellEnd"/>
      <w:r w:rsidRPr="00E508B0">
        <w:rPr>
          <w:rFonts w:ascii="Times New Roman" w:eastAsia="Calibri" w:hAnsi="Times New Roman" w:cs="Times New Roman"/>
          <w:sz w:val="24"/>
          <w:szCs w:val="28"/>
        </w:rPr>
        <w:t xml:space="preserve"> технологий в образовательный процесс» с участием Федеральных экспертов (Тутаев, 29.10.2018). </w:t>
      </w:r>
    </w:p>
    <w:p w:rsidR="00E508B0" w:rsidRPr="00E508B0" w:rsidRDefault="00E508B0" w:rsidP="006B77DB">
      <w:pPr>
        <w:pStyle w:val="a3"/>
        <w:numPr>
          <w:ilvl w:val="0"/>
          <w:numId w:val="33"/>
        </w:numPr>
        <w:jc w:val="both"/>
        <w:rPr>
          <w:rFonts w:ascii="Times New Roman" w:eastAsia="Calibri" w:hAnsi="Times New Roman" w:cs="Times New Roman"/>
          <w:sz w:val="24"/>
          <w:szCs w:val="28"/>
          <w:lang w:eastAsia="ru-RU"/>
        </w:rPr>
      </w:pPr>
      <w:r w:rsidRPr="00E508B0">
        <w:rPr>
          <w:rFonts w:ascii="Times New Roman" w:eastAsia="Calibri" w:hAnsi="Times New Roman" w:cs="Times New Roman"/>
          <w:sz w:val="24"/>
          <w:szCs w:val="28"/>
        </w:rPr>
        <w:lastRenderedPageBreak/>
        <w:t xml:space="preserve">Повышение уровня профессиональных компетенций педагогов ОО подтверждается наличием публикаций по теме РИП. Это публикации в Материалах Всероссийской научно-практической конференции (Сост. Г.В. </w:t>
      </w:r>
      <w:proofErr w:type="gramStart"/>
      <w:r w:rsidRPr="00E508B0">
        <w:rPr>
          <w:rFonts w:ascii="Times New Roman" w:eastAsia="Calibri" w:hAnsi="Times New Roman" w:cs="Times New Roman"/>
          <w:sz w:val="24"/>
          <w:szCs w:val="28"/>
        </w:rPr>
        <w:t>Токарев.-</w:t>
      </w:r>
      <w:proofErr w:type="gramEnd"/>
      <w:r w:rsidRPr="00E508B0">
        <w:rPr>
          <w:rFonts w:ascii="Times New Roman" w:eastAsia="Calibri" w:hAnsi="Times New Roman" w:cs="Times New Roman"/>
          <w:sz w:val="24"/>
          <w:szCs w:val="28"/>
        </w:rPr>
        <w:t xml:space="preserve"> Тула, 2018.-124с.), во Всероссийском журнале «Открытый урок: методики, сценарии, примеры» (2019, 2020, №1).</w:t>
      </w:r>
    </w:p>
    <w:p w:rsidR="00E508B0" w:rsidRPr="00E508B0" w:rsidRDefault="00E508B0" w:rsidP="006B77DB">
      <w:pPr>
        <w:pStyle w:val="a3"/>
        <w:numPr>
          <w:ilvl w:val="0"/>
          <w:numId w:val="33"/>
        </w:numPr>
        <w:jc w:val="both"/>
        <w:rPr>
          <w:rFonts w:ascii="Times New Roman" w:eastAsia="Calibri" w:hAnsi="Times New Roman" w:cs="Times New Roman"/>
          <w:sz w:val="24"/>
          <w:szCs w:val="28"/>
          <w:lang w:eastAsia="ru-RU"/>
        </w:rPr>
      </w:pPr>
      <w:r w:rsidRPr="00E508B0">
        <w:rPr>
          <w:rFonts w:ascii="Times New Roman" w:eastAsia="Calibri" w:hAnsi="Times New Roman" w:cs="Times New Roman"/>
          <w:sz w:val="24"/>
          <w:szCs w:val="28"/>
        </w:rPr>
        <w:t>В рамках информационного сопровождения инновационной деятельности необходимо говорить о наличии на сайтах образовательных учреждений информации по направлению деятельности РИП, где присутствуют программы, методические разработки, материалы семинаров, выступления.</w:t>
      </w:r>
      <w:r w:rsidRPr="00E508B0">
        <w:rPr>
          <w:rFonts w:ascii="Times New Roman" w:hAnsi="Times New Roman" w:cs="Times New Roman"/>
          <w:b/>
          <w:sz w:val="24"/>
          <w:szCs w:val="28"/>
        </w:rPr>
        <w:t xml:space="preserve"> </w:t>
      </w:r>
    </w:p>
    <w:p w:rsidR="00626249" w:rsidRDefault="00626249" w:rsidP="00626249">
      <w:pPr>
        <w:rPr>
          <w:rFonts w:ascii="Times New Roman" w:hAnsi="Times New Roman" w:cs="Times New Roman"/>
          <w:color w:val="000000"/>
        </w:rPr>
      </w:pPr>
    </w:p>
    <w:p w:rsidR="00626249" w:rsidRPr="00626249" w:rsidRDefault="00626249" w:rsidP="00626249">
      <w:pPr>
        <w:pStyle w:val="1"/>
        <w:spacing w:before="0" w:line="240" w:lineRule="auto"/>
        <w:rPr>
          <w:rFonts w:ascii="Times New Roman" w:hAnsi="Times New Roman" w:cs="Times New Roman"/>
          <w:b/>
          <w:color w:val="auto"/>
          <w:sz w:val="20"/>
        </w:rPr>
      </w:pPr>
      <w:r w:rsidRPr="00626249">
        <w:rPr>
          <w:rFonts w:ascii="Times New Roman" w:hAnsi="Times New Roman" w:cs="Times New Roman"/>
          <w:b/>
          <w:color w:val="auto"/>
          <w:sz w:val="24"/>
        </w:rPr>
        <w:t>Сетевые программы и проекты для творческого развития детей с ментальными нарушениями</w:t>
      </w:r>
      <w:r>
        <w:rPr>
          <w:rFonts w:ascii="Times New Roman" w:hAnsi="Times New Roman" w:cs="Times New Roman"/>
          <w:b/>
          <w:color w:val="auto"/>
          <w:sz w:val="24"/>
        </w:rPr>
        <w:br/>
      </w:r>
      <w:r w:rsidRPr="00626249">
        <w:rPr>
          <w:rFonts w:ascii="Times New Roman" w:hAnsi="Times New Roman" w:cs="Times New Roman"/>
          <w:b/>
          <w:color w:val="auto"/>
          <w:sz w:val="24"/>
        </w:rPr>
        <w:t>МОУ ДО Центр детского творчества «Горизонт», г.Ярославль</w:t>
      </w:r>
    </w:p>
    <w:p w:rsidR="000E6892" w:rsidRDefault="000E6892" w:rsidP="004B483B">
      <w:pPr>
        <w:pStyle w:val="ConsPlusNonformat"/>
        <w:ind w:left="426" w:right="565" w:firstLine="567"/>
        <w:jc w:val="both"/>
        <w:rPr>
          <w:rFonts w:ascii="Times New Roman" w:hAnsi="Times New Roman" w:cs="Times New Roman"/>
          <w:sz w:val="24"/>
          <w:szCs w:val="24"/>
          <w:bdr w:val="none" w:sz="0" w:space="0" w:color="auto" w:frame="1"/>
        </w:rPr>
      </w:pP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Одной из важнейших задач образовательной политики государства на современном этапе выступает организация всестороннего партнерства. Социальное партнерство понимается в рамках проекта как добровольное сотрудничество, оно организуется на основе </w:t>
      </w:r>
      <w:proofErr w:type="spellStart"/>
      <w:r w:rsidRPr="00075BF6">
        <w:rPr>
          <w:rFonts w:ascii="Times New Roman" w:eastAsia="Calibri" w:hAnsi="Times New Roman" w:cs="Times New Roman"/>
          <w:sz w:val="24"/>
          <w:szCs w:val="28"/>
        </w:rPr>
        <w:t>консенсусного</w:t>
      </w:r>
      <w:proofErr w:type="spellEnd"/>
      <w:r w:rsidRPr="00075BF6">
        <w:rPr>
          <w:rFonts w:ascii="Times New Roman" w:eastAsia="Calibri" w:hAnsi="Times New Roman" w:cs="Times New Roman"/>
          <w:sz w:val="24"/>
          <w:szCs w:val="28"/>
        </w:rPr>
        <w:t xml:space="preserve"> диалога и взаимовыгодного социального обмена (идеями, ценностями, знаниями, возможностями) с соблюдением интересов всех сторон. Инновационная практика сетевого взаимодействия в целях создания сетевых программ и проектов для творческого развития детей с ментальными нарушениями является предметом Проекта ЦДТ «Горизонт»</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Всего в Проекте (2018-2020 гг.) участвовало 6 организаций: МОУ «Средняя школа № 25 имени Александра </w:t>
      </w:r>
      <w:proofErr w:type="spellStart"/>
      <w:r w:rsidRPr="00075BF6">
        <w:rPr>
          <w:rFonts w:ascii="Times New Roman" w:eastAsia="Calibri" w:hAnsi="Times New Roman" w:cs="Times New Roman"/>
          <w:sz w:val="24"/>
          <w:szCs w:val="28"/>
        </w:rPr>
        <w:t>Сивагина</w:t>
      </w:r>
      <w:proofErr w:type="spellEnd"/>
      <w:r w:rsidRPr="00075BF6">
        <w:rPr>
          <w:rFonts w:ascii="Times New Roman" w:eastAsia="Calibri" w:hAnsi="Times New Roman" w:cs="Times New Roman"/>
          <w:sz w:val="24"/>
          <w:szCs w:val="28"/>
        </w:rPr>
        <w:t>», Сообщество родителей детей с РАС (аутизмом) г. Ярославля, АНО КСК «Кентавр», ФГБОУ ВО «Ярославский государственный педагогический университет им. К.Д. Ушинского», ГОАУ ДПО ЯО «Институт развития образования», МОУ ЦДТ «Горизонт».</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На старте работы проведенные встречи с партнерами Проекта и презентации их деятельности для всех </w:t>
      </w:r>
      <w:proofErr w:type="gramStart"/>
      <w:r w:rsidRPr="00075BF6">
        <w:rPr>
          <w:rFonts w:ascii="Times New Roman" w:eastAsia="Calibri" w:hAnsi="Times New Roman" w:cs="Times New Roman"/>
          <w:sz w:val="24"/>
          <w:szCs w:val="28"/>
        </w:rPr>
        <w:t>участников  позволили</w:t>
      </w:r>
      <w:proofErr w:type="gramEnd"/>
      <w:r w:rsidRPr="00075BF6">
        <w:rPr>
          <w:rFonts w:ascii="Times New Roman" w:eastAsia="Calibri" w:hAnsi="Times New Roman" w:cs="Times New Roman"/>
          <w:sz w:val="24"/>
          <w:szCs w:val="28"/>
        </w:rPr>
        <w:t xml:space="preserve"> определить ресурсы и возможности сетевого взаимодействия с ведущей ролью той или иной структурной единицы. Так, например, программы дополнительного образования для детей СОШ №25 разрабатывала базовая организация – ЦДТ «Горизонт»; она же создавала и реализовывала на практике конструктор ИОМ.  Разработать программу подготовки ассистентов и организовать саму подготовку было поручено сообществу родителей детей с РАС (аутизмом) г. Ярославля – руководитель: </w:t>
      </w:r>
      <w:proofErr w:type="spellStart"/>
      <w:r w:rsidRPr="00075BF6">
        <w:rPr>
          <w:rFonts w:ascii="Times New Roman" w:eastAsia="Calibri" w:hAnsi="Times New Roman" w:cs="Times New Roman"/>
          <w:sz w:val="24"/>
          <w:szCs w:val="28"/>
        </w:rPr>
        <w:t>Омарова</w:t>
      </w:r>
      <w:proofErr w:type="spellEnd"/>
      <w:r w:rsidRPr="00075BF6">
        <w:rPr>
          <w:rFonts w:ascii="Times New Roman" w:eastAsia="Calibri" w:hAnsi="Times New Roman" w:cs="Times New Roman"/>
          <w:sz w:val="24"/>
          <w:szCs w:val="28"/>
        </w:rPr>
        <w:t xml:space="preserve"> Галина Владимировна.  Научное сопровождение и просвещение педагогов взяли на себя ИРО и методисты «Горизонта». </w:t>
      </w:r>
      <w:proofErr w:type="gramStart"/>
      <w:r w:rsidRPr="00075BF6">
        <w:rPr>
          <w:rFonts w:ascii="Times New Roman" w:eastAsia="Calibri" w:hAnsi="Times New Roman" w:cs="Times New Roman"/>
          <w:sz w:val="24"/>
          <w:szCs w:val="28"/>
        </w:rPr>
        <w:t>Конно-спортивный</w:t>
      </w:r>
      <w:proofErr w:type="gramEnd"/>
      <w:r w:rsidRPr="00075BF6">
        <w:rPr>
          <w:rFonts w:ascii="Times New Roman" w:eastAsia="Calibri" w:hAnsi="Times New Roman" w:cs="Times New Roman"/>
          <w:sz w:val="24"/>
          <w:szCs w:val="28"/>
        </w:rPr>
        <w:t xml:space="preserve"> клуб «Кентавр» организовывал сетевые проекты, например, Инклюзивный фестиваль творческих возможностей «Я-на коне! Командный приз».  ЯГПУ им. К.Д. Ушинского консультировал участников и т.п. </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В рамках инновационной деятельности в результате сетевого взаимодействия был создан Методический комплект, материалы которого применимы для организационно-педагогического, психолого-педагогического и нормативно-правового обеспечения реализации в сетевой форме образовательной деятельности. </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Для тиражирования представлены алгоритмы, технологические </w:t>
      </w:r>
      <w:proofErr w:type="gramStart"/>
      <w:r w:rsidRPr="00075BF6">
        <w:rPr>
          <w:rFonts w:ascii="Times New Roman" w:eastAsia="Calibri" w:hAnsi="Times New Roman" w:cs="Times New Roman"/>
          <w:sz w:val="24"/>
          <w:szCs w:val="28"/>
        </w:rPr>
        <w:t>карты,  разработки</w:t>
      </w:r>
      <w:proofErr w:type="gramEnd"/>
      <w:r w:rsidRPr="00075BF6">
        <w:rPr>
          <w:rFonts w:ascii="Times New Roman" w:eastAsia="Calibri" w:hAnsi="Times New Roman" w:cs="Times New Roman"/>
          <w:sz w:val="24"/>
          <w:szCs w:val="28"/>
        </w:rPr>
        <w:t xml:space="preserve"> программ и проектов, реализуемых в сетевой форме, алгоритм создания индивидуальных образовательных маршрутов, рекомендации по внедрению в образовательный процесс услуг сопровождения ассистентом ребенка с ментальными нарушениями.  Образовательным организациям региона предлагаются примерные формы договоров, закрепляющих основания </w:t>
      </w:r>
      <w:proofErr w:type="gramStart"/>
      <w:r w:rsidRPr="00075BF6">
        <w:rPr>
          <w:rFonts w:ascii="Times New Roman" w:eastAsia="Calibri" w:hAnsi="Times New Roman" w:cs="Times New Roman"/>
          <w:sz w:val="24"/>
          <w:szCs w:val="28"/>
        </w:rPr>
        <w:t>для  сетевой</w:t>
      </w:r>
      <w:proofErr w:type="gramEnd"/>
      <w:r w:rsidRPr="00075BF6">
        <w:rPr>
          <w:rFonts w:ascii="Times New Roman" w:eastAsia="Calibri" w:hAnsi="Times New Roman" w:cs="Times New Roman"/>
          <w:sz w:val="24"/>
          <w:szCs w:val="28"/>
        </w:rPr>
        <w:t xml:space="preserve"> формы реализации дополнительных общеобразовательных программ и проектов, положения об инклюзивных проектах, реализованных в сетевой форме, дополнительные общеобразовательные программы.</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Трансляция и диссеминация опыта РИП осуществлены в следующих формах: </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-Проведен </w:t>
      </w:r>
      <w:proofErr w:type="spellStart"/>
      <w:r w:rsidRPr="00075BF6">
        <w:rPr>
          <w:rFonts w:ascii="Times New Roman" w:eastAsia="Calibri" w:hAnsi="Times New Roman" w:cs="Times New Roman"/>
          <w:sz w:val="24"/>
          <w:szCs w:val="28"/>
        </w:rPr>
        <w:t>вебинар</w:t>
      </w:r>
      <w:proofErr w:type="spellEnd"/>
      <w:r w:rsidRPr="00075BF6">
        <w:rPr>
          <w:rFonts w:ascii="Times New Roman" w:eastAsia="Calibri" w:hAnsi="Times New Roman" w:cs="Times New Roman"/>
          <w:sz w:val="24"/>
          <w:szCs w:val="28"/>
        </w:rPr>
        <w:t xml:space="preserve"> «Опыт Проекта, его результаты и перспективы» </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-Сотрудники ЦДТ приняли активное участие в Дискуссионной площадке Педсовета 76 и Конференции к юбилею ИРО</w:t>
      </w:r>
      <w:proofErr w:type="gramStart"/>
      <w:r w:rsidRPr="00075BF6">
        <w:rPr>
          <w:rFonts w:ascii="Times New Roman" w:eastAsia="Calibri" w:hAnsi="Times New Roman" w:cs="Times New Roman"/>
          <w:sz w:val="24"/>
          <w:szCs w:val="28"/>
        </w:rPr>
        <w:t xml:space="preserve">   (</w:t>
      </w:r>
      <w:proofErr w:type="gramEnd"/>
      <w:r w:rsidRPr="00075BF6">
        <w:rPr>
          <w:rFonts w:ascii="Times New Roman" w:eastAsia="Calibri" w:hAnsi="Times New Roman" w:cs="Times New Roman"/>
          <w:sz w:val="24"/>
          <w:szCs w:val="28"/>
        </w:rPr>
        <w:t>в материалах ИРО)</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-В </w:t>
      </w:r>
      <w:proofErr w:type="spellStart"/>
      <w:r w:rsidRPr="00075BF6">
        <w:rPr>
          <w:rFonts w:ascii="Times New Roman" w:eastAsia="Calibri" w:hAnsi="Times New Roman" w:cs="Times New Roman"/>
          <w:sz w:val="24"/>
          <w:szCs w:val="28"/>
        </w:rPr>
        <w:t>соцсети</w:t>
      </w:r>
      <w:proofErr w:type="spellEnd"/>
      <w:r w:rsidRPr="00075BF6">
        <w:rPr>
          <w:rFonts w:ascii="Times New Roman" w:eastAsia="Calibri" w:hAnsi="Times New Roman" w:cs="Times New Roman"/>
          <w:sz w:val="24"/>
          <w:szCs w:val="28"/>
        </w:rPr>
        <w:t xml:space="preserve"> VK для педагогов и родителей выставлен фильм-занятие по адаптивной физкультуре</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-Подготовлены   для печати программы и диагностический блок Проекта, большинство других материалов Методического комплекта (с одобрения экспертного сообщества).</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lastRenderedPageBreak/>
        <w:t xml:space="preserve">Разнообразие видов деятельности в рамках Проекта показало возможности и преимущества сетевого взаимодействия, </w:t>
      </w:r>
      <w:proofErr w:type="gramStart"/>
      <w:r w:rsidRPr="00075BF6">
        <w:rPr>
          <w:rFonts w:ascii="Times New Roman" w:eastAsia="Calibri" w:hAnsi="Times New Roman" w:cs="Times New Roman"/>
          <w:sz w:val="24"/>
          <w:szCs w:val="28"/>
        </w:rPr>
        <w:t>как то</w:t>
      </w:r>
      <w:proofErr w:type="gramEnd"/>
      <w:r w:rsidRPr="00075BF6">
        <w:rPr>
          <w:rFonts w:ascii="Times New Roman" w:eastAsia="Calibri" w:hAnsi="Times New Roman" w:cs="Times New Roman"/>
          <w:sz w:val="24"/>
          <w:szCs w:val="28"/>
        </w:rPr>
        <w:t xml:space="preserve">: </w:t>
      </w:r>
      <w:proofErr w:type="spellStart"/>
      <w:r w:rsidRPr="00075BF6">
        <w:rPr>
          <w:rFonts w:ascii="Times New Roman" w:eastAsia="Calibri" w:hAnsi="Times New Roman" w:cs="Times New Roman"/>
          <w:sz w:val="24"/>
          <w:szCs w:val="28"/>
        </w:rPr>
        <w:t>взаимодополнение</w:t>
      </w:r>
      <w:proofErr w:type="spellEnd"/>
      <w:r w:rsidRPr="00075BF6">
        <w:rPr>
          <w:rFonts w:ascii="Times New Roman" w:eastAsia="Calibri" w:hAnsi="Times New Roman" w:cs="Times New Roman"/>
          <w:sz w:val="24"/>
          <w:szCs w:val="28"/>
        </w:rPr>
        <w:t xml:space="preserve"> и профессиональную поддержку, более квалифицированные педагогические действия участников, выбор наиболее эффективных подходов к разработке и реализации инновационной практики, так, например, необходимость подготовки ассистентов для сопровождения детей с ментальными нарушениями в образовательном процессе. Тесное взаимодействие с руководителем Сообщества родителей детей с РАС и руководителем АНО «Участие» Г.В. Омаровой с педагогами и психологами при поддержке администрации позволило разработать и реализовать в конкретной практике Программу подготовки ассистентов. По программе прошли обучение более 50 человек из организаций </w:t>
      </w:r>
      <w:proofErr w:type="gramStart"/>
      <w:r w:rsidRPr="00075BF6">
        <w:rPr>
          <w:rFonts w:ascii="Times New Roman" w:eastAsia="Calibri" w:hAnsi="Times New Roman" w:cs="Times New Roman"/>
          <w:sz w:val="24"/>
          <w:szCs w:val="28"/>
        </w:rPr>
        <w:t>дошкольного  и</w:t>
      </w:r>
      <w:proofErr w:type="gramEnd"/>
      <w:r w:rsidRPr="00075BF6">
        <w:rPr>
          <w:rFonts w:ascii="Times New Roman" w:eastAsia="Calibri" w:hAnsi="Times New Roman" w:cs="Times New Roman"/>
          <w:sz w:val="24"/>
          <w:szCs w:val="28"/>
        </w:rPr>
        <w:t xml:space="preserve"> общего образования г. Ярославля.</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Итак, основным механизмом реализации Проекта – стала организация всестороннего партнерства, проектирование и реализация дополнительных общеобразовательных программ и проектов, построенных на определенных основаниях, среди которых важным является открытый и сетевой характер реализации.  Эффективность таких подходов отражена в мониторинговых исследованиях.</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В целом важно отметить, что </w:t>
      </w:r>
      <w:proofErr w:type="spellStart"/>
      <w:r w:rsidRPr="00075BF6">
        <w:rPr>
          <w:rFonts w:ascii="Times New Roman" w:eastAsia="Calibri" w:hAnsi="Times New Roman" w:cs="Times New Roman"/>
          <w:sz w:val="24"/>
          <w:szCs w:val="28"/>
        </w:rPr>
        <w:t>инновационность</w:t>
      </w:r>
      <w:proofErr w:type="spellEnd"/>
      <w:r w:rsidRPr="00075BF6">
        <w:rPr>
          <w:rFonts w:ascii="Times New Roman" w:eastAsia="Calibri" w:hAnsi="Times New Roman" w:cs="Times New Roman"/>
          <w:sz w:val="24"/>
          <w:szCs w:val="28"/>
        </w:rPr>
        <w:t xml:space="preserve"> сетевого партнерства в образовательном пространстве обеспечило: расширение количества</w:t>
      </w:r>
      <w:r w:rsidR="001C1B90">
        <w:rPr>
          <w:rFonts w:ascii="Times New Roman" w:eastAsia="Calibri" w:hAnsi="Times New Roman" w:cs="Times New Roman"/>
          <w:sz w:val="24"/>
          <w:szCs w:val="28"/>
        </w:rPr>
        <w:t xml:space="preserve"> дополнительных общеразвивающих</w:t>
      </w:r>
      <w:r w:rsidRPr="00075BF6">
        <w:rPr>
          <w:rFonts w:ascii="Times New Roman" w:eastAsia="Calibri" w:hAnsi="Times New Roman" w:cs="Times New Roman"/>
          <w:sz w:val="24"/>
          <w:szCs w:val="28"/>
        </w:rPr>
        <w:t xml:space="preserve"> программ, новых значимых проектов; расширение различных форм обучения; применение различных современных методик, и, в целом </w:t>
      </w:r>
      <w:proofErr w:type="gramStart"/>
      <w:r w:rsidRPr="00075BF6">
        <w:rPr>
          <w:rFonts w:ascii="Times New Roman" w:eastAsia="Calibri" w:hAnsi="Times New Roman" w:cs="Times New Roman"/>
          <w:sz w:val="24"/>
          <w:szCs w:val="28"/>
        </w:rPr>
        <w:t>–  увеличение</w:t>
      </w:r>
      <w:proofErr w:type="gramEnd"/>
      <w:r w:rsidRPr="00075BF6">
        <w:rPr>
          <w:rFonts w:ascii="Times New Roman" w:eastAsia="Calibri" w:hAnsi="Times New Roman" w:cs="Times New Roman"/>
          <w:sz w:val="24"/>
          <w:szCs w:val="28"/>
        </w:rPr>
        <w:t xml:space="preserve"> доступности дополнительного образования для детей с ОВЗ.</w:t>
      </w:r>
    </w:p>
    <w:p w:rsidR="00075BF6" w:rsidRPr="00075BF6" w:rsidRDefault="00075BF6" w:rsidP="00075BF6">
      <w:pPr>
        <w:pStyle w:val="a4"/>
        <w:spacing w:before="0" w:beforeAutospacing="0" w:after="0" w:afterAutospacing="0"/>
        <w:jc w:val="center"/>
        <w:rPr>
          <w:b/>
          <w:iCs/>
          <w:szCs w:val="28"/>
        </w:rPr>
      </w:pPr>
      <w:r w:rsidRPr="00075BF6">
        <w:rPr>
          <w:b/>
          <w:iCs/>
          <w:szCs w:val="28"/>
        </w:rPr>
        <w:t>Эффективность воспитательного процесса в %</w:t>
      </w:r>
    </w:p>
    <w:p w:rsidR="00075BF6" w:rsidRDefault="00075BF6" w:rsidP="00075BF6">
      <w:r w:rsidRPr="00536088">
        <w:rPr>
          <w:noProof/>
          <w:lang w:eastAsia="ru-RU"/>
        </w:rPr>
        <w:drawing>
          <wp:inline distT="0" distB="0" distL="0" distR="0" wp14:anchorId="31803A5D" wp14:editId="1F4BD9D4">
            <wp:extent cx="5743575" cy="14573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5BF6" w:rsidRDefault="00075BF6" w:rsidP="00075BF6">
      <w:pPr>
        <w:pStyle w:val="a4"/>
        <w:spacing w:before="0" w:beforeAutospacing="0" w:after="0" w:afterAutospacing="0"/>
        <w:jc w:val="center"/>
        <w:rPr>
          <w:b/>
          <w:iCs/>
        </w:rPr>
      </w:pPr>
      <w:r w:rsidRPr="00DF0D8F">
        <w:rPr>
          <w:b/>
          <w:iCs/>
        </w:rPr>
        <w:t>Удовлетворенность родителей взаимодействием с педагог</w:t>
      </w:r>
      <w:r>
        <w:rPr>
          <w:b/>
          <w:iCs/>
        </w:rPr>
        <w:t>ами</w:t>
      </w:r>
    </w:p>
    <w:p w:rsidR="00075BF6" w:rsidRPr="008B545D" w:rsidRDefault="00075BF6" w:rsidP="00075BF6">
      <w:pPr>
        <w:pStyle w:val="a4"/>
        <w:spacing w:before="0" w:beforeAutospacing="0" w:after="0" w:afterAutospacing="0"/>
        <w:jc w:val="center"/>
        <w:rPr>
          <w:b/>
          <w:iCs/>
        </w:rPr>
      </w:pPr>
      <w:r w:rsidRPr="00075BF6">
        <w:rPr>
          <w:iCs/>
        </w:rPr>
        <w:t>(Анкета «Оценка взаимодействия родителей с педагогом»)</w:t>
      </w:r>
      <w:r>
        <w:rPr>
          <w:iCs/>
        </w:rPr>
        <w:t xml:space="preserve"> </w:t>
      </w:r>
      <w:r w:rsidRPr="00075BF6">
        <w:rPr>
          <w:iCs/>
        </w:rPr>
        <w:t xml:space="preserve">2016-2019 </w:t>
      </w:r>
      <w:proofErr w:type="spellStart"/>
      <w:r w:rsidRPr="00075BF6">
        <w:rPr>
          <w:iCs/>
        </w:rPr>
        <w:t>гг</w:t>
      </w:r>
      <w:proofErr w:type="spellEnd"/>
      <w:r>
        <w:rPr>
          <w:b/>
          <w:noProof/>
        </w:rPr>
        <w:drawing>
          <wp:inline distT="0" distB="0" distL="0" distR="0" wp14:anchorId="3BF05DE7" wp14:editId="0F4F3020">
            <wp:extent cx="6486525" cy="2705100"/>
            <wp:effectExtent l="0" t="0" r="9525"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75BF6" w:rsidRDefault="00075BF6" w:rsidP="00075BF6">
      <w:pPr>
        <w:pStyle w:val="a4"/>
        <w:spacing w:before="0" w:beforeAutospacing="0" w:after="0" w:afterAutospacing="0"/>
        <w:jc w:val="center"/>
        <w:rPr>
          <w:i/>
        </w:rPr>
      </w:pPr>
    </w:p>
    <w:p w:rsidR="00075BF6" w:rsidRDefault="00075BF6" w:rsidP="00075BF6">
      <w:pPr>
        <w:pStyle w:val="a4"/>
        <w:spacing w:before="0" w:beforeAutospacing="0" w:after="0" w:afterAutospacing="0"/>
        <w:jc w:val="center"/>
        <w:rPr>
          <w:b/>
        </w:rPr>
      </w:pPr>
      <w:r w:rsidRPr="007E33B0">
        <w:rPr>
          <w:b/>
        </w:rPr>
        <w:t>Психо</w:t>
      </w:r>
      <w:r>
        <w:rPr>
          <w:b/>
        </w:rPr>
        <w:t>логический климат в коллективах</w:t>
      </w:r>
    </w:p>
    <w:p w:rsidR="00075BF6" w:rsidRPr="007E33B0" w:rsidRDefault="00075BF6" w:rsidP="00075BF6">
      <w:pPr>
        <w:pStyle w:val="a4"/>
        <w:spacing w:before="0" w:beforeAutospacing="0" w:after="0" w:afterAutospacing="0"/>
        <w:jc w:val="center"/>
        <w:rPr>
          <w:b/>
        </w:rPr>
      </w:pPr>
    </w:p>
    <w:p w:rsidR="00075BF6" w:rsidRDefault="00075BF6" w:rsidP="00075BF6">
      <w:r>
        <w:rPr>
          <w:noProof/>
          <w:lang w:eastAsia="ru-RU"/>
        </w:rPr>
        <w:lastRenderedPageBreak/>
        <w:drawing>
          <wp:inline distT="0" distB="0" distL="0" distR="0" wp14:anchorId="6BF600DB" wp14:editId="578BCB77">
            <wp:extent cx="5598160" cy="1733550"/>
            <wp:effectExtent l="0" t="0" r="2540" b="0"/>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C1B90" w:rsidRDefault="001C1B90" w:rsidP="00075BF6">
      <w:pPr>
        <w:pStyle w:val="a4"/>
        <w:spacing w:before="0" w:beforeAutospacing="0" w:after="0" w:afterAutospacing="0"/>
        <w:jc w:val="center"/>
        <w:rPr>
          <w:b/>
        </w:rPr>
      </w:pPr>
    </w:p>
    <w:p w:rsidR="001C1B90" w:rsidRDefault="001C1B90" w:rsidP="00075BF6">
      <w:pPr>
        <w:pStyle w:val="a4"/>
        <w:spacing w:before="0" w:beforeAutospacing="0" w:after="0" w:afterAutospacing="0"/>
        <w:jc w:val="center"/>
        <w:rPr>
          <w:b/>
        </w:rPr>
      </w:pPr>
    </w:p>
    <w:p w:rsidR="00075BF6" w:rsidRPr="00107858" w:rsidRDefault="00075BF6" w:rsidP="00075BF6">
      <w:pPr>
        <w:pStyle w:val="a4"/>
        <w:spacing w:before="0" w:beforeAutospacing="0" w:after="0" w:afterAutospacing="0"/>
        <w:jc w:val="center"/>
        <w:rPr>
          <w:b/>
        </w:rPr>
      </w:pPr>
      <w:r w:rsidRPr="00107858">
        <w:rPr>
          <w:b/>
        </w:rPr>
        <w:t xml:space="preserve">Мотивы занятий </w:t>
      </w:r>
    </w:p>
    <w:p w:rsidR="00075BF6" w:rsidRPr="00107858" w:rsidRDefault="00075BF6" w:rsidP="00075BF6">
      <w:pPr>
        <w:pStyle w:val="a4"/>
        <w:spacing w:before="0" w:beforeAutospacing="0" w:after="0" w:afterAutospacing="0"/>
        <w:jc w:val="center"/>
        <w:rPr>
          <w:b/>
        </w:rPr>
      </w:pPr>
      <w:r w:rsidRPr="00107858">
        <w:rPr>
          <w:b/>
        </w:rPr>
        <w:t>Рейтинг (средние значения 6 групп)</w:t>
      </w:r>
    </w:p>
    <w:p w:rsidR="00075BF6" w:rsidRPr="00544B27" w:rsidRDefault="00075BF6" w:rsidP="00075BF6">
      <w:pPr>
        <w:jc w:val="center"/>
        <w:rPr>
          <w:sz w:val="20"/>
          <w:szCs w:val="20"/>
        </w:rPr>
      </w:pPr>
      <w:r w:rsidRPr="00544B27">
        <w:rPr>
          <w:sz w:val="20"/>
          <w:szCs w:val="20"/>
        </w:rPr>
        <w:t>3-максимальный балл</w:t>
      </w:r>
    </w:p>
    <w:p w:rsidR="00075BF6" w:rsidRPr="00107858" w:rsidRDefault="00075BF6" w:rsidP="00075BF6">
      <w:pPr>
        <w:pStyle w:val="a4"/>
        <w:spacing w:before="0" w:beforeAutospacing="0" w:after="0" w:afterAutospacing="0" w:line="360" w:lineRule="auto"/>
        <w:jc w:val="both"/>
        <w:rPr>
          <w:sz w:val="28"/>
          <w:szCs w:val="28"/>
        </w:rPr>
      </w:pPr>
      <w:r>
        <w:rPr>
          <w:noProof/>
        </w:rPr>
        <w:drawing>
          <wp:inline distT="0" distB="0" distL="0" distR="0" wp14:anchorId="29098274" wp14:editId="6CDE5708">
            <wp:extent cx="5579110" cy="2657475"/>
            <wp:effectExtent l="0" t="0" r="2540" b="9525"/>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75BF6" w:rsidRPr="00075BF6" w:rsidRDefault="00075BF6"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Выявленные мотивы занятий в ЦДТ «Горизонт» (по данным психологического исследования) служат основой для развития познавательных способностей, воспитания нравственных ценностей, социализации детей с ОВЗ.</w:t>
      </w:r>
    </w:p>
    <w:p w:rsidR="00075BF6" w:rsidRPr="00075BF6" w:rsidRDefault="00075BF6"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 xml:space="preserve">Занятия обеспечивают высокую дееспособность путем включения в коллективную и индивидуальную деятельность, учет возможностей и притязаний детей с ОВЗ, формируют культуру здорового образа жизни, содержательного досуга.  </w:t>
      </w:r>
    </w:p>
    <w:p w:rsidR="004B483B" w:rsidRPr="00075BF6" w:rsidRDefault="004B483B" w:rsidP="00075BF6">
      <w:pPr>
        <w:spacing w:after="0" w:line="240" w:lineRule="auto"/>
        <w:ind w:firstLine="567"/>
        <w:jc w:val="both"/>
        <w:rPr>
          <w:rFonts w:ascii="Times New Roman" w:eastAsia="Calibri" w:hAnsi="Times New Roman" w:cs="Times New Roman"/>
          <w:sz w:val="24"/>
          <w:szCs w:val="28"/>
        </w:rPr>
      </w:pPr>
      <w:r w:rsidRPr="00075BF6">
        <w:rPr>
          <w:rFonts w:ascii="Times New Roman" w:eastAsia="Calibri" w:hAnsi="Times New Roman" w:cs="Times New Roman"/>
          <w:sz w:val="24"/>
          <w:szCs w:val="28"/>
        </w:rPr>
        <w:t>Проект показал также и проблемы. В силу разбросанности специалистов по работе с детьми с ОВЗ в ведомствах разных Министерств (</w:t>
      </w:r>
      <w:proofErr w:type="spellStart"/>
      <w:r w:rsidRPr="00075BF6">
        <w:rPr>
          <w:rFonts w:ascii="Times New Roman" w:eastAsia="Calibri" w:hAnsi="Times New Roman" w:cs="Times New Roman"/>
          <w:sz w:val="24"/>
          <w:szCs w:val="28"/>
        </w:rPr>
        <w:t>Минпроса</w:t>
      </w:r>
      <w:proofErr w:type="spellEnd"/>
      <w:r w:rsidRPr="00075BF6">
        <w:rPr>
          <w:rFonts w:ascii="Times New Roman" w:eastAsia="Calibri" w:hAnsi="Times New Roman" w:cs="Times New Roman"/>
          <w:sz w:val="24"/>
          <w:szCs w:val="28"/>
        </w:rPr>
        <w:t xml:space="preserve">, </w:t>
      </w:r>
      <w:proofErr w:type="spellStart"/>
      <w:r w:rsidRPr="00075BF6">
        <w:rPr>
          <w:rFonts w:ascii="Times New Roman" w:eastAsia="Calibri" w:hAnsi="Times New Roman" w:cs="Times New Roman"/>
          <w:sz w:val="24"/>
          <w:szCs w:val="28"/>
        </w:rPr>
        <w:t>Минобрнауки</w:t>
      </w:r>
      <w:proofErr w:type="spellEnd"/>
      <w:r w:rsidRPr="00075BF6">
        <w:rPr>
          <w:rFonts w:ascii="Times New Roman" w:eastAsia="Calibri" w:hAnsi="Times New Roman" w:cs="Times New Roman"/>
          <w:sz w:val="24"/>
          <w:szCs w:val="28"/>
        </w:rPr>
        <w:t xml:space="preserve">, </w:t>
      </w:r>
      <w:proofErr w:type="spellStart"/>
      <w:r w:rsidRPr="00075BF6">
        <w:rPr>
          <w:rFonts w:ascii="Times New Roman" w:eastAsia="Calibri" w:hAnsi="Times New Roman" w:cs="Times New Roman"/>
          <w:sz w:val="24"/>
          <w:szCs w:val="28"/>
        </w:rPr>
        <w:t>Минсоцразвития</w:t>
      </w:r>
      <w:proofErr w:type="spellEnd"/>
      <w:r w:rsidRPr="00075BF6">
        <w:rPr>
          <w:rFonts w:ascii="Times New Roman" w:eastAsia="Calibri" w:hAnsi="Times New Roman" w:cs="Times New Roman"/>
          <w:sz w:val="24"/>
          <w:szCs w:val="28"/>
        </w:rPr>
        <w:t>, Минздрава и др., а также в НКО и Фондах), решение проблемы партнерства не всегда скоординировано.  Сетевая деятельность в системе образования предъявляет необходимость совместной работы управленческих структур разных ведомств по общему целеполаганию, единой документационной базе в регионе, согласованному финансовому и кадровому обеспечению поставленных целей.</w:t>
      </w:r>
    </w:p>
    <w:p w:rsidR="00B916B3" w:rsidRPr="00107858" w:rsidRDefault="00B916B3" w:rsidP="00B916B3">
      <w:pPr>
        <w:pStyle w:val="a4"/>
        <w:spacing w:before="0" w:beforeAutospacing="0" w:after="0" w:afterAutospacing="0" w:line="360" w:lineRule="auto"/>
        <w:jc w:val="both"/>
        <w:rPr>
          <w:bCs/>
          <w:sz w:val="28"/>
          <w:szCs w:val="28"/>
        </w:rPr>
      </w:pPr>
    </w:p>
    <w:p w:rsidR="00BD7E44" w:rsidRDefault="00BD7E44" w:rsidP="00BD7E44"/>
    <w:p w:rsidR="00FA5774" w:rsidRDefault="00FA5774" w:rsidP="00BD7E44"/>
    <w:p w:rsidR="00FA5774" w:rsidRDefault="00FA5774" w:rsidP="00BD7E44"/>
    <w:p w:rsidR="008B60B8" w:rsidRDefault="008B60B8" w:rsidP="00BD7E44"/>
    <w:p w:rsidR="004E069D" w:rsidRPr="00DF73AB" w:rsidRDefault="00DF73AB" w:rsidP="00DF73AB">
      <w:pPr>
        <w:spacing w:after="0" w:line="240" w:lineRule="auto"/>
        <w:jc w:val="center"/>
        <w:rPr>
          <w:rFonts w:ascii="Times New Roman" w:hAnsi="Times New Roman" w:cs="Times New Roman"/>
          <w:b/>
          <w:sz w:val="28"/>
        </w:rPr>
      </w:pPr>
      <w:r w:rsidRPr="00DF73AB">
        <w:rPr>
          <w:rFonts w:ascii="Times New Roman" w:hAnsi="Times New Roman" w:cs="Times New Roman"/>
          <w:b/>
          <w:sz w:val="28"/>
        </w:rPr>
        <w:lastRenderedPageBreak/>
        <w:t>Выводы и рекомендации</w:t>
      </w:r>
    </w:p>
    <w:p w:rsidR="003E5AF4" w:rsidRPr="00AE30F2" w:rsidRDefault="003E5AF4" w:rsidP="00AE30F2">
      <w:pPr>
        <w:spacing w:after="0" w:line="240" w:lineRule="auto"/>
        <w:ind w:firstLine="709"/>
        <w:rPr>
          <w:rFonts w:ascii="Times New Roman" w:hAnsi="Times New Roman" w:cs="Times New Roman"/>
          <w:sz w:val="24"/>
        </w:rPr>
      </w:pPr>
    </w:p>
    <w:p w:rsidR="00AE30F2" w:rsidRDefault="00AE30F2" w:rsidP="00760CB8">
      <w:pPr>
        <w:spacing w:after="0" w:line="360" w:lineRule="auto"/>
        <w:ind w:firstLine="567"/>
        <w:jc w:val="both"/>
        <w:rPr>
          <w:rFonts w:ascii="Times New Roman" w:hAnsi="Times New Roman" w:cs="Times New Roman"/>
          <w:sz w:val="24"/>
        </w:rPr>
      </w:pPr>
      <w:r>
        <w:rPr>
          <w:rFonts w:ascii="Times New Roman" w:hAnsi="Times New Roman" w:cs="Times New Roman"/>
          <w:sz w:val="24"/>
        </w:rPr>
        <w:t>Под инновационной</w:t>
      </w:r>
      <w:r w:rsidRPr="00AE30F2">
        <w:rPr>
          <w:rFonts w:ascii="Times New Roman" w:hAnsi="Times New Roman" w:cs="Times New Roman"/>
          <w:sz w:val="24"/>
        </w:rPr>
        <w:t xml:space="preserve"> деятельность</w:t>
      </w:r>
      <w:r>
        <w:rPr>
          <w:rFonts w:ascii="Times New Roman" w:hAnsi="Times New Roman" w:cs="Times New Roman"/>
          <w:sz w:val="24"/>
        </w:rPr>
        <w:t>ю</w:t>
      </w:r>
      <w:r w:rsidRPr="00AE30F2">
        <w:rPr>
          <w:rFonts w:ascii="Times New Roman" w:hAnsi="Times New Roman" w:cs="Times New Roman"/>
          <w:sz w:val="24"/>
        </w:rPr>
        <w:t xml:space="preserve"> в образовании</w:t>
      </w:r>
      <w:r>
        <w:rPr>
          <w:rFonts w:ascii="Times New Roman" w:hAnsi="Times New Roman" w:cs="Times New Roman"/>
          <w:sz w:val="24"/>
        </w:rPr>
        <w:t xml:space="preserve"> может пониматься:</w:t>
      </w:r>
    </w:p>
    <w:p w:rsidR="00AE30F2"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а) система</w:t>
      </w:r>
      <w:r>
        <w:rPr>
          <w:rFonts w:ascii="Times New Roman" w:hAnsi="Times New Roman" w:cs="Times New Roman"/>
          <w:sz w:val="24"/>
        </w:rPr>
        <w:t xml:space="preserve"> </w:t>
      </w:r>
      <w:r w:rsidRPr="00AE30F2">
        <w:rPr>
          <w:rFonts w:ascii="Times New Roman" w:hAnsi="Times New Roman" w:cs="Times New Roman"/>
          <w:sz w:val="24"/>
        </w:rPr>
        <w:t xml:space="preserve">взаимосвязанных действий, направленных на преобразование сложившейся практики образования, на разрешение существующих в системе образования проблем; </w:t>
      </w:r>
    </w:p>
    <w:p w:rsidR="00E36A9E"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б) процесс возникновения и внедрения новой идеи или же заимствования опыта</w:t>
      </w:r>
      <w:r>
        <w:rPr>
          <w:rFonts w:ascii="Times New Roman" w:hAnsi="Times New Roman" w:cs="Times New Roman"/>
          <w:sz w:val="24"/>
        </w:rPr>
        <w:t xml:space="preserve"> </w:t>
      </w:r>
      <w:r w:rsidRPr="00AE30F2">
        <w:rPr>
          <w:rFonts w:ascii="Times New Roman" w:hAnsi="Times New Roman" w:cs="Times New Roman"/>
          <w:sz w:val="24"/>
        </w:rPr>
        <w:t>с последующим претворением идеи</w:t>
      </w:r>
      <w:r>
        <w:rPr>
          <w:rFonts w:ascii="Times New Roman" w:hAnsi="Times New Roman" w:cs="Times New Roman"/>
          <w:sz w:val="24"/>
        </w:rPr>
        <w:t xml:space="preserve"> </w:t>
      </w:r>
      <w:r w:rsidRPr="00AE30F2">
        <w:rPr>
          <w:rFonts w:ascii="Times New Roman" w:hAnsi="Times New Roman" w:cs="Times New Roman"/>
          <w:sz w:val="24"/>
        </w:rPr>
        <w:t>в конкретный образовательный продукт, образовательную инновационную технологию или услугу, которые позволят поднять качественные показатели процесса образования на достаточно высокий уровень, соответствующий современным запросам работодателей, общества и самих участников получения образовательных услуг.</w:t>
      </w:r>
    </w:p>
    <w:p w:rsidR="00955C8F"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 xml:space="preserve">Инновационная деятельность в сфере образования осуществляется в форме реализации инновационных проектов и программ. </w:t>
      </w:r>
    </w:p>
    <w:p w:rsidR="00955C8F" w:rsidRDefault="00955C8F" w:rsidP="00760CB8">
      <w:pPr>
        <w:spacing w:after="0" w:line="360" w:lineRule="auto"/>
        <w:ind w:firstLine="567"/>
        <w:jc w:val="both"/>
        <w:rPr>
          <w:rFonts w:ascii="Times New Roman" w:hAnsi="Times New Roman" w:cs="Times New Roman"/>
          <w:sz w:val="24"/>
        </w:rPr>
      </w:pPr>
      <w:r w:rsidRPr="00955C8F">
        <w:rPr>
          <w:rFonts w:ascii="Times New Roman" w:hAnsi="Times New Roman" w:cs="Times New Roman"/>
          <w:sz w:val="24"/>
        </w:rPr>
        <w:t xml:space="preserve">Инновационный проект- это комплекс взаимосвязанных мероприятий (работ) по осуществлению инновационной деятельности, направленный на разработку и распространение новшества, уникального продукта, обеспечивающего качественный рост эффективности образовательного процесса. </w:t>
      </w:r>
    </w:p>
    <w:p w:rsidR="00AE30F2" w:rsidRPr="00955C8F"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Одним из условий развития инновационной деятельности в регионе является созданная инновационная инфраструктура, основные субъекты которой –региональные инновационные площадки (РИП). Этот статус присваивается департаментом образования области образовательным организациям по итогам конкурсного отбора организаций на присвоение статуса региональной инновационной площадки.</w:t>
      </w:r>
      <w:r w:rsidR="00955C8F" w:rsidRPr="00955C8F">
        <w:rPr>
          <w:rFonts w:ascii="Times New Roman" w:hAnsi="Times New Roman" w:cs="Times New Roman"/>
          <w:sz w:val="24"/>
        </w:rPr>
        <w:t xml:space="preserve"> </w:t>
      </w:r>
    </w:p>
    <w:p w:rsidR="00760CB8" w:rsidRDefault="00955C8F" w:rsidP="00760CB8">
      <w:pPr>
        <w:spacing w:after="0" w:line="360" w:lineRule="auto"/>
        <w:ind w:firstLine="567"/>
        <w:jc w:val="both"/>
        <w:rPr>
          <w:rFonts w:ascii="Times New Roman" w:hAnsi="Times New Roman" w:cs="Times New Roman"/>
          <w:sz w:val="24"/>
        </w:rPr>
      </w:pPr>
      <w:r>
        <w:rPr>
          <w:rFonts w:ascii="Times New Roman" w:hAnsi="Times New Roman" w:cs="Times New Roman"/>
          <w:sz w:val="24"/>
        </w:rPr>
        <w:t>Исходя из вышесказанного, реализация инновационного проекта РИП должна приводить к качественным изменениям, обеспечивать рост эффективности образовательного процесса</w:t>
      </w:r>
      <w:r w:rsidR="00760CB8">
        <w:rPr>
          <w:rFonts w:ascii="Times New Roman" w:hAnsi="Times New Roman" w:cs="Times New Roman"/>
          <w:sz w:val="24"/>
        </w:rPr>
        <w:t xml:space="preserve">. Конечной целью и основным индикатором эффективности образовательных реформ в широком смысле этого слова является повышение качества образования. </w:t>
      </w:r>
    </w:p>
    <w:p w:rsidR="00760CB8" w:rsidRPr="00AF24E1" w:rsidRDefault="00760CB8" w:rsidP="00760CB8">
      <w:pPr>
        <w:spacing w:after="0" w:line="360" w:lineRule="auto"/>
        <w:ind w:firstLine="567"/>
        <w:jc w:val="both"/>
        <w:rPr>
          <w:rFonts w:ascii="Times New Roman" w:hAnsi="Times New Roman"/>
          <w:sz w:val="24"/>
        </w:rPr>
      </w:pPr>
      <w:r>
        <w:rPr>
          <w:rFonts w:ascii="Times New Roman" w:hAnsi="Times New Roman" w:cs="Times New Roman"/>
          <w:sz w:val="24"/>
        </w:rPr>
        <w:t xml:space="preserve">Однако при попытке оценить эффективность реализации проекта мы сталкиваемся с рядом трудностей. </w:t>
      </w:r>
      <w:r w:rsidRPr="00AF24E1">
        <w:rPr>
          <w:rFonts w:ascii="Times New Roman" w:hAnsi="Times New Roman"/>
          <w:sz w:val="24"/>
        </w:rPr>
        <w:t>Следует отметить, что на показатели</w:t>
      </w:r>
      <w:r w:rsidR="00627A8C">
        <w:rPr>
          <w:rFonts w:ascii="Times New Roman" w:hAnsi="Times New Roman"/>
          <w:sz w:val="24"/>
        </w:rPr>
        <w:t xml:space="preserve"> качества образования</w:t>
      </w:r>
      <w:r w:rsidRPr="00AF24E1">
        <w:rPr>
          <w:rFonts w:ascii="Times New Roman" w:hAnsi="Times New Roman"/>
          <w:sz w:val="24"/>
        </w:rPr>
        <w:t xml:space="preserve">, в том числе на такой значимый, как </w:t>
      </w:r>
      <w:r w:rsidRPr="00AF24E1">
        <w:rPr>
          <w:rFonts w:ascii="Times New Roman" w:hAnsi="Times New Roman"/>
          <w:i/>
          <w:sz w:val="24"/>
        </w:rPr>
        <w:t>динамика образовательных результатов детей</w:t>
      </w:r>
      <w:r w:rsidRPr="00AF24E1">
        <w:rPr>
          <w:rFonts w:ascii="Times New Roman" w:hAnsi="Times New Roman"/>
          <w:sz w:val="24"/>
        </w:rPr>
        <w:t>, могут влиять множество факторов. Гипотеза о том, что реализация инновационного проекта может повлиять на образовательные результаты, ставится под сомнение, что обусловлено следующими причинами:</w:t>
      </w:r>
    </w:p>
    <w:p w:rsidR="00760CB8" w:rsidRPr="00AF24E1" w:rsidRDefault="00760CB8" w:rsidP="006B77DB">
      <w:pPr>
        <w:pStyle w:val="a3"/>
        <w:numPr>
          <w:ilvl w:val="0"/>
          <w:numId w:val="6"/>
        </w:numPr>
        <w:spacing w:after="0" w:line="360" w:lineRule="auto"/>
        <w:jc w:val="both"/>
        <w:rPr>
          <w:rFonts w:ascii="Times New Roman" w:hAnsi="Times New Roman" w:cs="Times New Roman"/>
          <w:sz w:val="24"/>
        </w:rPr>
      </w:pPr>
      <w:r w:rsidRPr="00AF24E1">
        <w:rPr>
          <w:rFonts w:ascii="Times New Roman" w:hAnsi="Times New Roman" w:cs="Times New Roman"/>
          <w:sz w:val="24"/>
        </w:rPr>
        <w:t xml:space="preserve">Малый срок реализации проекта: инновационные проекты РИП рассчитаны на два-три года, из которых первый, а чаще всего и второй год представляют собой </w:t>
      </w:r>
      <w:proofErr w:type="spellStart"/>
      <w:r w:rsidRPr="00AF24E1">
        <w:rPr>
          <w:rFonts w:ascii="Times New Roman" w:hAnsi="Times New Roman" w:cs="Times New Roman"/>
          <w:sz w:val="24"/>
        </w:rPr>
        <w:t>разработческий</w:t>
      </w:r>
      <w:proofErr w:type="spellEnd"/>
      <w:r w:rsidRPr="00AF24E1">
        <w:rPr>
          <w:rFonts w:ascii="Times New Roman" w:hAnsi="Times New Roman" w:cs="Times New Roman"/>
          <w:sz w:val="24"/>
        </w:rPr>
        <w:t xml:space="preserve"> этап, и только в последний год реализации проекта происходит апробация инновации. То есть фактически изменение динамики образовательных результатов должно произойти в течение года, что крайне мало для такой сложной системы, как школа. </w:t>
      </w:r>
    </w:p>
    <w:p w:rsidR="00760CB8" w:rsidRPr="00AF24E1" w:rsidRDefault="00760CB8" w:rsidP="006B77DB">
      <w:pPr>
        <w:pStyle w:val="a3"/>
        <w:numPr>
          <w:ilvl w:val="0"/>
          <w:numId w:val="6"/>
        </w:numPr>
        <w:spacing w:after="0" w:line="360" w:lineRule="auto"/>
        <w:jc w:val="both"/>
        <w:rPr>
          <w:rFonts w:ascii="Times New Roman" w:hAnsi="Times New Roman" w:cs="Times New Roman"/>
          <w:sz w:val="24"/>
        </w:rPr>
      </w:pPr>
      <w:r w:rsidRPr="00AF24E1">
        <w:rPr>
          <w:rFonts w:ascii="Times New Roman" w:hAnsi="Times New Roman" w:cs="Times New Roman"/>
          <w:sz w:val="24"/>
        </w:rPr>
        <w:t xml:space="preserve">Инструмент для мониторинга образовательных результатов, чтобы отследить некоторую их динамику в течение года, должен быть очень точным и тонким. Должен быть определен </w:t>
      </w:r>
      <w:r w:rsidRPr="00AF24E1">
        <w:rPr>
          <w:rFonts w:ascii="Times New Roman" w:hAnsi="Times New Roman" w:cs="Times New Roman"/>
          <w:sz w:val="24"/>
        </w:rPr>
        <w:lastRenderedPageBreak/>
        <w:t>набор показателей, данные должны собираться регулярно, должны учитываться дополнительные факторы, которые могут повлиять на образовательный результат ученика. Всё это требует определенного уровня квалификации и временных затрат команды проекта.</w:t>
      </w:r>
    </w:p>
    <w:p w:rsidR="00760CB8" w:rsidRPr="00AF24E1" w:rsidRDefault="00760CB8" w:rsidP="006B77DB">
      <w:pPr>
        <w:pStyle w:val="a3"/>
        <w:numPr>
          <w:ilvl w:val="0"/>
          <w:numId w:val="6"/>
        </w:numPr>
        <w:spacing w:after="0" w:line="360" w:lineRule="auto"/>
        <w:jc w:val="both"/>
        <w:rPr>
          <w:rFonts w:ascii="Times New Roman" w:hAnsi="Times New Roman" w:cs="Times New Roman"/>
          <w:sz w:val="24"/>
        </w:rPr>
      </w:pPr>
      <w:r w:rsidRPr="00AF24E1">
        <w:rPr>
          <w:rFonts w:ascii="Times New Roman" w:hAnsi="Times New Roman" w:cs="Times New Roman"/>
          <w:sz w:val="24"/>
        </w:rPr>
        <w:t>Такие общепринятые инструменты мониторинга, как результаты ОГЭ и ЕГЭ, оказываются нерабочими по той же причине малого срока реализации проекта: к концу срока проекта, даже если проект направлен на старшую школу, у РИП может быть только один замер результатов ЕГЭ и ОГЭ, которые сдали обучающиеся, затронутые инновацией. Это, несомненно, недостаточно для анализа. Кроме того, инновация может быть направлена на начальную школу, дошкольное образование, дополнительное образование и т.д. – использование ЕГЭ и ОГЭ в качестве инструмента мониторинга образовательных результатов в этих случаях недопустимо.</w:t>
      </w:r>
    </w:p>
    <w:p w:rsidR="00760CB8" w:rsidRPr="00AF24E1" w:rsidRDefault="00760CB8" w:rsidP="006B77DB">
      <w:pPr>
        <w:pStyle w:val="a3"/>
        <w:numPr>
          <w:ilvl w:val="0"/>
          <w:numId w:val="6"/>
        </w:numPr>
        <w:spacing w:after="0" w:line="360" w:lineRule="auto"/>
        <w:jc w:val="both"/>
        <w:rPr>
          <w:rFonts w:ascii="Times New Roman" w:hAnsi="Times New Roman" w:cs="Times New Roman"/>
          <w:sz w:val="24"/>
        </w:rPr>
      </w:pPr>
      <w:r w:rsidRPr="00AF24E1">
        <w:rPr>
          <w:rFonts w:ascii="Times New Roman" w:hAnsi="Times New Roman" w:cs="Times New Roman"/>
          <w:sz w:val="24"/>
        </w:rPr>
        <w:t>Проект по своей тематике не направлен на повышение образовательных результатов детей, и целевой группой проекта могут являться учителя, родители, социальные партнеры. Повышение образовательных результатов может произойти опосредованно, и измерить это влияние (см. п.1) возможно через несколько лет активного внедрения инновации.</w:t>
      </w:r>
    </w:p>
    <w:p w:rsidR="00760CB8"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Тем не менее, проведение мониторинговых мероприятий с целью оценивания эффективности реализации инновационных проектов необходимо.</w:t>
      </w:r>
    </w:p>
    <w:p w:rsidR="00627A8C"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В </w:t>
      </w:r>
      <w:r w:rsidR="008B60B8">
        <w:rPr>
          <w:rFonts w:ascii="Times New Roman" w:hAnsi="Times New Roman" w:cs="Times New Roman"/>
          <w:sz w:val="24"/>
        </w:rPr>
        <w:t>2020-</w:t>
      </w:r>
      <w:r>
        <w:rPr>
          <w:rFonts w:ascii="Times New Roman" w:hAnsi="Times New Roman" w:cs="Times New Roman"/>
          <w:sz w:val="24"/>
        </w:rPr>
        <w:t>20</w:t>
      </w:r>
      <w:r w:rsidR="00DA19CD">
        <w:rPr>
          <w:rFonts w:ascii="Times New Roman" w:hAnsi="Times New Roman" w:cs="Times New Roman"/>
          <w:sz w:val="24"/>
        </w:rPr>
        <w:t>2</w:t>
      </w:r>
      <w:r w:rsidR="008B60B8">
        <w:rPr>
          <w:rFonts w:ascii="Times New Roman" w:hAnsi="Times New Roman" w:cs="Times New Roman"/>
          <w:sz w:val="24"/>
        </w:rPr>
        <w:t>1 гг.</w:t>
      </w:r>
      <w:r>
        <w:rPr>
          <w:rFonts w:ascii="Times New Roman" w:hAnsi="Times New Roman" w:cs="Times New Roman"/>
          <w:sz w:val="24"/>
        </w:rPr>
        <w:t xml:space="preserve"> оценивание проводилось по принципу самооценки: к</w:t>
      </w:r>
      <w:r w:rsidRPr="00627A8C">
        <w:rPr>
          <w:rFonts w:ascii="Times New Roman" w:hAnsi="Times New Roman" w:cs="Times New Roman"/>
          <w:sz w:val="24"/>
        </w:rPr>
        <w:t>ритерии и показатели изменений, специфичные для каждой РИП, определяла сама образовательная организация. Подчеркивалось, что критерии и показатели могут быть как количественными, так и качественными. На усмотрение образовательной организации, это могли быть: показатели динамики образовательных результатов, данные по уровню квалификации педагогического состава, данные по изменению образовательной среды, данные по оценке психологического климата со стороны детей, родителей, учителей, данные по участию/организации мероприятий и т.д.</w:t>
      </w:r>
    </w:p>
    <w:p w:rsidR="00627A8C"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В результате анализа представленных отчетов мы выделили следующие эффекты деятельности РИП:</w:t>
      </w:r>
    </w:p>
    <w:p w:rsidR="00627A8C" w:rsidRPr="002738D4" w:rsidRDefault="00627A8C" w:rsidP="00627A8C">
      <w:pPr>
        <w:spacing w:after="0" w:line="360" w:lineRule="auto"/>
        <w:ind w:firstLine="567"/>
        <w:jc w:val="both"/>
        <w:rPr>
          <w:rFonts w:ascii="Times New Roman" w:hAnsi="Times New Roman"/>
          <w:sz w:val="24"/>
        </w:rPr>
      </w:pPr>
      <w:r>
        <w:rPr>
          <w:rFonts w:ascii="Times New Roman" w:hAnsi="Times New Roman"/>
          <w:b/>
          <w:bCs/>
          <w:sz w:val="24"/>
        </w:rPr>
        <w:t xml:space="preserve">Уровень </w:t>
      </w:r>
      <w:r w:rsidRPr="002738D4">
        <w:rPr>
          <w:rFonts w:ascii="Times New Roman" w:hAnsi="Times New Roman"/>
          <w:b/>
          <w:bCs/>
          <w:sz w:val="24"/>
        </w:rPr>
        <w:t>МСО:</w:t>
      </w:r>
    </w:p>
    <w:p w:rsidR="00627A8C" w:rsidRDefault="00627A8C" w:rsidP="006B77DB">
      <w:pPr>
        <w:numPr>
          <w:ilvl w:val="0"/>
          <w:numId w:val="1"/>
        </w:numPr>
        <w:spacing w:after="0" w:line="360" w:lineRule="auto"/>
        <w:jc w:val="both"/>
        <w:rPr>
          <w:rFonts w:ascii="Times New Roman" w:hAnsi="Times New Roman"/>
          <w:sz w:val="24"/>
        </w:rPr>
      </w:pPr>
      <w:r w:rsidRPr="002738D4">
        <w:rPr>
          <w:rFonts w:ascii="Times New Roman" w:hAnsi="Times New Roman"/>
          <w:sz w:val="24"/>
        </w:rPr>
        <w:t xml:space="preserve">Расширение сети образовательных организаций, привлеченных к работе в рамках инновационной </w:t>
      </w:r>
      <w:r>
        <w:rPr>
          <w:rFonts w:ascii="Times New Roman" w:hAnsi="Times New Roman"/>
          <w:sz w:val="24"/>
        </w:rPr>
        <w:t>темы, но не имеющих статуса РИП,</w:t>
      </w:r>
    </w:p>
    <w:p w:rsidR="000A5B32" w:rsidRDefault="000A5B32" w:rsidP="006B77DB">
      <w:pPr>
        <w:numPr>
          <w:ilvl w:val="0"/>
          <w:numId w:val="1"/>
        </w:numPr>
        <w:spacing w:after="0" w:line="360" w:lineRule="auto"/>
        <w:jc w:val="both"/>
        <w:rPr>
          <w:rFonts w:ascii="Times New Roman" w:hAnsi="Times New Roman"/>
          <w:sz w:val="24"/>
        </w:rPr>
      </w:pPr>
      <w:r>
        <w:rPr>
          <w:rFonts w:ascii="Times New Roman" w:eastAsia="Times New Roman" w:hAnsi="Times New Roman" w:cs="Times New Roman"/>
          <w:color w:val="000000"/>
          <w:sz w:val="24"/>
          <w:szCs w:val="24"/>
          <w:lang w:eastAsia="ru-RU"/>
        </w:rPr>
        <w:t>Р</w:t>
      </w:r>
      <w:r w:rsidRPr="002477A3">
        <w:rPr>
          <w:rFonts w:ascii="Times New Roman" w:eastAsia="Times New Roman" w:hAnsi="Times New Roman" w:cs="Times New Roman"/>
          <w:color w:val="000000"/>
          <w:sz w:val="24"/>
          <w:szCs w:val="24"/>
          <w:lang w:eastAsia="ru-RU"/>
        </w:rPr>
        <w:t>асширение сетевого взаимодействия с учреждениями образования города и области</w:t>
      </w:r>
      <w:r>
        <w:rPr>
          <w:rFonts w:ascii="Times New Roman" w:eastAsia="Times New Roman" w:hAnsi="Times New Roman" w:cs="Times New Roman"/>
          <w:color w:val="000000"/>
          <w:sz w:val="24"/>
          <w:szCs w:val="24"/>
          <w:lang w:eastAsia="ru-RU"/>
        </w:rPr>
        <w:t>,</w:t>
      </w:r>
    </w:p>
    <w:p w:rsidR="008B60B8" w:rsidRPr="002738D4" w:rsidRDefault="008B60B8" w:rsidP="006B77DB">
      <w:pPr>
        <w:numPr>
          <w:ilvl w:val="0"/>
          <w:numId w:val="1"/>
        </w:numPr>
        <w:spacing w:after="0" w:line="360" w:lineRule="auto"/>
        <w:jc w:val="both"/>
        <w:rPr>
          <w:rFonts w:ascii="Times New Roman" w:hAnsi="Times New Roman"/>
          <w:sz w:val="24"/>
        </w:rPr>
      </w:pPr>
      <w:r>
        <w:rPr>
          <w:rFonts w:ascii="Times New Roman" w:hAnsi="Times New Roman"/>
          <w:sz w:val="24"/>
        </w:rPr>
        <w:t>Разработка механизмов финансового обеспечения сетевого взаимодействия ОО,</w:t>
      </w:r>
    </w:p>
    <w:p w:rsidR="00627A8C" w:rsidRDefault="00627A8C" w:rsidP="006B77DB">
      <w:pPr>
        <w:numPr>
          <w:ilvl w:val="0"/>
          <w:numId w:val="1"/>
        </w:numPr>
        <w:spacing w:after="0" w:line="360" w:lineRule="auto"/>
        <w:jc w:val="both"/>
        <w:rPr>
          <w:rFonts w:ascii="Times New Roman" w:hAnsi="Times New Roman"/>
          <w:sz w:val="24"/>
        </w:rPr>
      </w:pPr>
      <w:r w:rsidRPr="002738D4">
        <w:rPr>
          <w:rFonts w:ascii="Times New Roman" w:hAnsi="Times New Roman"/>
          <w:sz w:val="24"/>
        </w:rPr>
        <w:t>Увеличение охвата обучающихся дополнительными образовательными программами и повышение вариативности образовательных программ</w:t>
      </w:r>
      <w:r w:rsidR="008B60B8">
        <w:rPr>
          <w:rFonts w:ascii="Times New Roman" w:hAnsi="Times New Roman"/>
          <w:sz w:val="24"/>
        </w:rPr>
        <w:t>,</w:t>
      </w:r>
    </w:p>
    <w:p w:rsidR="008B60B8" w:rsidRDefault="008B60B8" w:rsidP="006B77DB">
      <w:pPr>
        <w:numPr>
          <w:ilvl w:val="0"/>
          <w:numId w:val="1"/>
        </w:numPr>
        <w:spacing w:after="0" w:line="360" w:lineRule="auto"/>
        <w:jc w:val="both"/>
        <w:rPr>
          <w:rFonts w:ascii="Times New Roman" w:hAnsi="Times New Roman"/>
          <w:sz w:val="24"/>
        </w:rPr>
      </w:pPr>
      <w:r>
        <w:rPr>
          <w:rFonts w:ascii="Times New Roman" w:hAnsi="Times New Roman"/>
          <w:sz w:val="24"/>
        </w:rPr>
        <w:t>Повышение уровня профессиональной компетентности сопровождаемых педагогов.</w:t>
      </w:r>
    </w:p>
    <w:p w:rsidR="00627A8C" w:rsidRPr="002738D4" w:rsidRDefault="00627A8C" w:rsidP="00627A8C">
      <w:pPr>
        <w:spacing w:after="0" w:line="360" w:lineRule="auto"/>
        <w:ind w:firstLine="567"/>
        <w:jc w:val="both"/>
        <w:rPr>
          <w:rFonts w:ascii="Times New Roman" w:hAnsi="Times New Roman"/>
          <w:sz w:val="24"/>
        </w:rPr>
      </w:pPr>
      <w:bookmarkStart w:id="0" w:name="_GoBack"/>
      <w:bookmarkEnd w:id="0"/>
      <w:r>
        <w:rPr>
          <w:rFonts w:ascii="Times New Roman" w:hAnsi="Times New Roman"/>
          <w:b/>
          <w:bCs/>
          <w:sz w:val="24"/>
        </w:rPr>
        <w:lastRenderedPageBreak/>
        <w:t>Уровень образовательной</w:t>
      </w:r>
      <w:r w:rsidRPr="002738D4">
        <w:rPr>
          <w:rFonts w:ascii="Times New Roman" w:hAnsi="Times New Roman"/>
          <w:b/>
          <w:bCs/>
          <w:sz w:val="24"/>
        </w:rPr>
        <w:t xml:space="preserve"> организаци</w:t>
      </w:r>
      <w:r>
        <w:rPr>
          <w:rFonts w:ascii="Times New Roman" w:hAnsi="Times New Roman"/>
          <w:b/>
          <w:bCs/>
          <w:sz w:val="24"/>
        </w:rPr>
        <w:t>и</w:t>
      </w:r>
      <w:r w:rsidRPr="002738D4">
        <w:rPr>
          <w:rFonts w:ascii="Times New Roman" w:hAnsi="Times New Roman"/>
          <w:b/>
          <w:bCs/>
          <w:sz w:val="24"/>
        </w:rPr>
        <w:t>:</w:t>
      </w:r>
    </w:p>
    <w:p w:rsidR="00627A8C" w:rsidRPr="002738D4" w:rsidRDefault="00627A8C" w:rsidP="006B77DB">
      <w:pPr>
        <w:numPr>
          <w:ilvl w:val="0"/>
          <w:numId w:val="2"/>
        </w:numPr>
        <w:spacing w:after="0" w:line="360" w:lineRule="auto"/>
        <w:jc w:val="both"/>
        <w:rPr>
          <w:rFonts w:ascii="Times New Roman" w:hAnsi="Times New Roman"/>
          <w:sz w:val="24"/>
        </w:rPr>
      </w:pPr>
      <w:r w:rsidRPr="002738D4">
        <w:rPr>
          <w:rFonts w:ascii="Times New Roman" w:hAnsi="Times New Roman"/>
          <w:sz w:val="24"/>
        </w:rPr>
        <w:t>Изменение в образовательном пространстве школы (лаборатории, выделенные зоны, специальное оборудование и т.д.)</w:t>
      </w:r>
      <w:r>
        <w:rPr>
          <w:rFonts w:ascii="Times New Roman" w:hAnsi="Times New Roman"/>
          <w:sz w:val="24"/>
        </w:rPr>
        <w:t>,</w:t>
      </w:r>
    </w:p>
    <w:p w:rsidR="00627A8C" w:rsidRPr="002738D4" w:rsidRDefault="00627A8C" w:rsidP="006B77DB">
      <w:pPr>
        <w:numPr>
          <w:ilvl w:val="0"/>
          <w:numId w:val="2"/>
        </w:numPr>
        <w:spacing w:after="0" w:line="360" w:lineRule="auto"/>
        <w:jc w:val="both"/>
        <w:rPr>
          <w:rFonts w:ascii="Times New Roman" w:hAnsi="Times New Roman"/>
          <w:sz w:val="24"/>
        </w:rPr>
      </w:pPr>
      <w:r w:rsidRPr="002738D4">
        <w:rPr>
          <w:rFonts w:ascii="Times New Roman" w:hAnsi="Times New Roman"/>
          <w:sz w:val="24"/>
        </w:rPr>
        <w:t>Улучшение психологического климата</w:t>
      </w:r>
      <w:r>
        <w:rPr>
          <w:rFonts w:ascii="Times New Roman" w:hAnsi="Times New Roman"/>
          <w:sz w:val="24"/>
        </w:rPr>
        <w:t>,</w:t>
      </w:r>
    </w:p>
    <w:p w:rsidR="00627A8C" w:rsidRPr="002738D4" w:rsidRDefault="00627A8C" w:rsidP="006B77DB">
      <w:pPr>
        <w:numPr>
          <w:ilvl w:val="0"/>
          <w:numId w:val="2"/>
        </w:numPr>
        <w:spacing w:after="0" w:line="360" w:lineRule="auto"/>
        <w:jc w:val="both"/>
        <w:rPr>
          <w:rFonts w:ascii="Times New Roman" w:hAnsi="Times New Roman"/>
          <w:sz w:val="24"/>
        </w:rPr>
      </w:pPr>
      <w:r w:rsidRPr="002738D4">
        <w:rPr>
          <w:rFonts w:ascii="Times New Roman" w:hAnsi="Times New Roman"/>
          <w:sz w:val="24"/>
        </w:rPr>
        <w:t>Более обоснованное составление планов деятельности учреждений (на основе диагностик, анализа образовательных результатов и т.д.)</w:t>
      </w:r>
      <w:r>
        <w:rPr>
          <w:rFonts w:ascii="Times New Roman" w:hAnsi="Times New Roman"/>
          <w:sz w:val="24"/>
        </w:rPr>
        <w:t>,</w:t>
      </w:r>
    </w:p>
    <w:p w:rsidR="00627A8C" w:rsidRPr="002738D4" w:rsidRDefault="00627A8C" w:rsidP="006B77DB">
      <w:pPr>
        <w:numPr>
          <w:ilvl w:val="0"/>
          <w:numId w:val="2"/>
        </w:numPr>
        <w:spacing w:after="0" w:line="360" w:lineRule="auto"/>
        <w:jc w:val="both"/>
        <w:rPr>
          <w:rFonts w:ascii="Times New Roman" w:hAnsi="Times New Roman"/>
          <w:sz w:val="24"/>
        </w:rPr>
      </w:pPr>
      <w:r w:rsidRPr="002738D4">
        <w:rPr>
          <w:rFonts w:ascii="Times New Roman" w:hAnsi="Times New Roman"/>
          <w:sz w:val="24"/>
        </w:rPr>
        <w:t>Улучшение имиджа школы и увеличение контингента учащихся</w:t>
      </w:r>
      <w:r>
        <w:rPr>
          <w:rFonts w:ascii="Times New Roman" w:hAnsi="Times New Roman"/>
          <w:sz w:val="24"/>
        </w:rPr>
        <w:t>.</w:t>
      </w:r>
    </w:p>
    <w:p w:rsidR="00627A8C" w:rsidRPr="002738D4" w:rsidRDefault="00627A8C" w:rsidP="00627A8C">
      <w:pPr>
        <w:spacing w:after="0" w:line="360" w:lineRule="auto"/>
        <w:ind w:firstLine="567"/>
        <w:jc w:val="both"/>
        <w:rPr>
          <w:rFonts w:ascii="Times New Roman" w:hAnsi="Times New Roman"/>
          <w:sz w:val="24"/>
        </w:rPr>
      </w:pPr>
      <w:r w:rsidRPr="002738D4">
        <w:rPr>
          <w:rFonts w:ascii="Times New Roman" w:hAnsi="Times New Roman"/>
          <w:b/>
          <w:bCs/>
          <w:sz w:val="24"/>
        </w:rPr>
        <w:t>Педагог:</w:t>
      </w:r>
    </w:p>
    <w:p w:rsidR="00627A8C" w:rsidRPr="002738D4" w:rsidRDefault="00627A8C" w:rsidP="006B77DB">
      <w:pPr>
        <w:numPr>
          <w:ilvl w:val="0"/>
          <w:numId w:val="3"/>
        </w:numPr>
        <w:spacing w:after="0" w:line="360" w:lineRule="auto"/>
        <w:jc w:val="both"/>
        <w:rPr>
          <w:rFonts w:ascii="Times New Roman" w:hAnsi="Times New Roman"/>
          <w:sz w:val="24"/>
        </w:rPr>
      </w:pPr>
      <w:r w:rsidRPr="002738D4">
        <w:rPr>
          <w:rFonts w:ascii="Times New Roman" w:hAnsi="Times New Roman"/>
          <w:sz w:val="24"/>
        </w:rPr>
        <w:t>Повышение профессиональной компетентности педагогов:</w:t>
      </w:r>
    </w:p>
    <w:p w:rsidR="00627A8C" w:rsidRPr="002738D4" w:rsidRDefault="00627A8C" w:rsidP="006B77DB">
      <w:pPr>
        <w:numPr>
          <w:ilvl w:val="0"/>
          <w:numId w:val="5"/>
        </w:numPr>
        <w:spacing w:after="0" w:line="360" w:lineRule="auto"/>
        <w:ind w:firstLine="131"/>
        <w:jc w:val="both"/>
        <w:rPr>
          <w:rFonts w:ascii="Times New Roman" w:hAnsi="Times New Roman"/>
          <w:sz w:val="24"/>
        </w:rPr>
      </w:pPr>
      <w:r w:rsidRPr="002738D4">
        <w:rPr>
          <w:rFonts w:ascii="Times New Roman" w:hAnsi="Times New Roman"/>
          <w:sz w:val="24"/>
        </w:rPr>
        <w:t>прохождение курсов ПК, переподготовка кадров, аттестация</w:t>
      </w:r>
      <w:r>
        <w:rPr>
          <w:rFonts w:ascii="Times New Roman" w:hAnsi="Times New Roman"/>
          <w:sz w:val="24"/>
        </w:rPr>
        <w:t>,</w:t>
      </w:r>
    </w:p>
    <w:p w:rsidR="00627A8C" w:rsidRPr="002738D4" w:rsidRDefault="00627A8C" w:rsidP="006B77DB">
      <w:pPr>
        <w:numPr>
          <w:ilvl w:val="0"/>
          <w:numId w:val="5"/>
        </w:numPr>
        <w:spacing w:after="0" w:line="360" w:lineRule="auto"/>
        <w:ind w:firstLine="131"/>
        <w:jc w:val="both"/>
        <w:rPr>
          <w:rFonts w:ascii="Times New Roman" w:hAnsi="Times New Roman"/>
          <w:sz w:val="24"/>
        </w:rPr>
      </w:pPr>
      <w:r w:rsidRPr="002738D4">
        <w:rPr>
          <w:rFonts w:ascii="Times New Roman" w:hAnsi="Times New Roman"/>
          <w:sz w:val="24"/>
        </w:rPr>
        <w:t>по результатам диагностик (например, технологическая компетентность)</w:t>
      </w:r>
      <w:r>
        <w:rPr>
          <w:rFonts w:ascii="Times New Roman" w:hAnsi="Times New Roman"/>
          <w:sz w:val="24"/>
        </w:rPr>
        <w:t>,</w:t>
      </w:r>
    </w:p>
    <w:p w:rsidR="00627A8C" w:rsidRPr="002738D4" w:rsidRDefault="00627A8C" w:rsidP="006B77DB">
      <w:pPr>
        <w:numPr>
          <w:ilvl w:val="0"/>
          <w:numId w:val="5"/>
        </w:numPr>
        <w:spacing w:after="0" w:line="360" w:lineRule="auto"/>
        <w:ind w:firstLine="131"/>
        <w:jc w:val="both"/>
        <w:rPr>
          <w:rFonts w:ascii="Times New Roman" w:hAnsi="Times New Roman"/>
          <w:sz w:val="24"/>
        </w:rPr>
      </w:pPr>
      <w:r w:rsidRPr="002738D4">
        <w:rPr>
          <w:rFonts w:ascii="Times New Roman" w:hAnsi="Times New Roman"/>
          <w:sz w:val="24"/>
        </w:rPr>
        <w:t xml:space="preserve">использование в практике новых техник, технологий, методик, приемов (например, </w:t>
      </w:r>
      <w:r w:rsidR="000A5B32">
        <w:rPr>
          <w:rFonts w:ascii="Times New Roman" w:hAnsi="Times New Roman"/>
          <w:sz w:val="24"/>
          <w:lang w:val="en-US"/>
        </w:rPr>
        <w:t>SMART</w:t>
      </w:r>
      <w:r w:rsidR="000A5B32" w:rsidRPr="000A5B32">
        <w:rPr>
          <w:rFonts w:ascii="Times New Roman" w:hAnsi="Times New Roman"/>
          <w:sz w:val="24"/>
        </w:rPr>
        <w:t>-</w:t>
      </w:r>
      <w:r w:rsidR="000A5B32">
        <w:rPr>
          <w:rFonts w:ascii="Times New Roman" w:hAnsi="Times New Roman"/>
          <w:sz w:val="24"/>
        </w:rPr>
        <w:t>технологии</w:t>
      </w:r>
      <w:r w:rsidRPr="002738D4">
        <w:rPr>
          <w:rFonts w:ascii="Times New Roman" w:hAnsi="Times New Roman"/>
          <w:sz w:val="24"/>
        </w:rPr>
        <w:t xml:space="preserve">, технологии </w:t>
      </w:r>
      <w:proofErr w:type="spellStart"/>
      <w:r w:rsidRPr="002738D4">
        <w:rPr>
          <w:rFonts w:ascii="Times New Roman" w:hAnsi="Times New Roman"/>
          <w:sz w:val="24"/>
        </w:rPr>
        <w:t>мыследеятельностной</w:t>
      </w:r>
      <w:proofErr w:type="spellEnd"/>
      <w:r w:rsidRPr="002738D4">
        <w:rPr>
          <w:rFonts w:ascii="Times New Roman" w:hAnsi="Times New Roman"/>
          <w:sz w:val="24"/>
        </w:rPr>
        <w:t xml:space="preserve"> педагогики и т.д.)</w:t>
      </w:r>
      <w:r>
        <w:rPr>
          <w:rFonts w:ascii="Times New Roman" w:hAnsi="Times New Roman"/>
          <w:sz w:val="24"/>
        </w:rPr>
        <w:t>.</w:t>
      </w:r>
    </w:p>
    <w:p w:rsidR="00627A8C" w:rsidRPr="002738D4" w:rsidRDefault="00627A8C" w:rsidP="00627A8C">
      <w:pPr>
        <w:spacing w:after="0" w:line="360" w:lineRule="auto"/>
        <w:ind w:firstLine="567"/>
        <w:jc w:val="both"/>
        <w:rPr>
          <w:rFonts w:ascii="Times New Roman" w:hAnsi="Times New Roman"/>
          <w:sz w:val="24"/>
        </w:rPr>
      </w:pPr>
      <w:r w:rsidRPr="002738D4">
        <w:rPr>
          <w:rFonts w:ascii="Times New Roman" w:hAnsi="Times New Roman"/>
          <w:b/>
          <w:bCs/>
          <w:sz w:val="24"/>
        </w:rPr>
        <w:t>Ученик:</w:t>
      </w:r>
    </w:p>
    <w:p w:rsidR="00627A8C" w:rsidRPr="002738D4" w:rsidRDefault="00627A8C" w:rsidP="006B77DB">
      <w:pPr>
        <w:numPr>
          <w:ilvl w:val="0"/>
          <w:numId w:val="4"/>
        </w:numPr>
        <w:spacing w:after="0" w:line="360" w:lineRule="auto"/>
        <w:jc w:val="both"/>
        <w:rPr>
          <w:rFonts w:ascii="Times New Roman" w:hAnsi="Times New Roman"/>
          <w:sz w:val="24"/>
        </w:rPr>
      </w:pPr>
      <w:r w:rsidRPr="002738D4">
        <w:rPr>
          <w:rFonts w:ascii="Times New Roman" w:hAnsi="Times New Roman"/>
          <w:sz w:val="24"/>
        </w:rPr>
        <w:t xml:space="preserve">Прирост </w:t>
      </w:r>
      <w:proofErr w:type="gramStart"/>
      <w:r w:rsidRPr="002738D4">
        <w:rPr>
          <w:rFonts w:ascii="Times New Roman" w:hAnsi="Times New Roman"/>
          <w:sz w:val="24"/>
        </w:rPr>
        <w:t>специальных компетенций</w:t>
      </w:r>
      <w:proofErr w:type="gramEnd"/>
      <w:r w:rsidRPr="002738D4">
        <w:rPr>
          <w:rFonts w:ascii="Times New Roman" w:hAnsi="Times New Roman"/>
          <w:sz w:val="24"/>
        </w:rPr>
        <w:t xml:space="preserve"> обучающихся (например, </w:t>
      </w:r>
      <w:r w:rsidR="000A5B32">
        <w:rPr>
          <w:rFonts w:ascii="Times New Roman" w:hAnsi="Times New Roman"/>
          <w:sz w:val="24"/>
        </w:rPr>
        <w:t>инженерно-технологической компетенции</w:t>
      </w:r>
      <w:r w:rsidRPr="002738D4">
        <w:rPr>
          <w:rFonts w:ascii="Times New Roman" w:hAnsi="Times New Roman"/>
          <w:sz w:val="24"/>
        </w:rPr>
        <w:t xml:space="preserve"> – по результатам диагностик)</w:t>
      </w:r>
      <w:r>
        <w:rPr>
          <w:rFonts w:ascii="Times New Roman" w:hAnsi="Times New Roman"/>
          <w:sz w:val="24"/>
        </w:rPr>
        <w:t>,</w:t>
      </w:r>
    </w:p>
    <w:p w:rsidR="00627A8C" w:rsidRDefault="00627A8C" w:rsidP="006B77DB">
      <w:pPr>
        <w:numPr>
          <w:ilvl w:val="0"/>
          <w:numId w:val="4"/>
        </w:numPr>
        <w:spacing w:after="0" w:line="360" w:lineRule="auto"/>
        <w:jc w:val="both"/>
        <w:rPr>
          <w:rFonts w:ascii="Times New Roman" w:hAnsi="Times New Roman"/>
          <w:sz w:val="24"/>
        </w:rPr>
      </w:pPr>
      <w:r w:rsidRPr="002738D4">
        <w:rPr>
          <w:rFonts w:ascii="Times New Roman" w:hAnsi="Times New Roman"/>
          <w:sz w:val="24"/>
        </w:rPr>
        <w:t xml:space="preserve">Прирост специальных знаний и </w:t>
      </w:r>
      <w:proofErr w:type="gramStart"/>
      <w:r w:rsidRPr="002738D4">
        <w:rPr>
          <w:rFonts w:ascii="Times New Roman" w:hAnsi="Times New Roman"/>
          <w:sz w:val="24"/>
        </w:rPr>
        <w:t>умений</w:t>
      </w:r>
      <w:proofErr w:type="gramEnd"/>
      <w:r w:rsidRPr="002738D4">
        <w:rPr>
          <w:rFonts w:ascii="Times New Roman" w:hAnsi="Times New Roman"/>
          <w:sz w:val="24"/>
        </w:rPr>
        <w:t xml:space="preserve"> обучающихся (например, в области робототехники, анимации, программирования и т.д.)</w:t>
      </w:r>
      <w:r>
        <w:rPr>
          <w:rFonts w:ascii="Times New Roman" w:hAnsi="Times New Roman"/>
          <w:sz w:val="24"/>
        </w:rPr>
        <w:t>,</w:t>
      </w:r>
    </w:p>
    <w:p w:rsidR="000A5B32" w:rsidRPr="002738D4" w:rsidRDefault="000A5B32" w:rsidP="006B77DB">
      <w:pPr>
        <w:numPr>
          <w:ilvl w:val="0"/>
          <w:numId w:val="4"/>
        </w:numPr>
        <w:spacing w:after="0" w:line="360" w:lineRule="auto"/>
        <w:jc w:val="both"/>
        <w:rPr>
          <w:rFonts w:ascii="Times New Roman" w:hAnsi="Times New Roman"/>
          <w:sz w:val="24"/>
        </w:rPr>
      </w:pPr>
      <w:r>
        <w:rPr>
          <w:rFonts w:ascii="Times New Roman" w:hAnsi="Times New Roman"/>
          <w:sz w:val="24"/>
        </w:rPr>
        <w:t>Прирост по направлениям функциональной грамотности, «компетенций 4К» (критическое мышление, креативность – по результатам диагностик),</w:t>
      </w:r>
    </w:p>
    <w:p w:rsidR="00627A8C" w:rsidRPr="002738D4" w:rsidRDefault="00627A8C" w:rsidP="006B77DB">
      <w:pPr>
        <w:numPr>
          <w:ilvl w:val="0"/>
          <w:numId w:val="4"/>
        </w:numPr>
        <w:spacing w:after="0" w:line="360" w:lineRule="auto"/>
        <w:jc w:val="both"/>
        <w:rPr>
          <w:rFonts w:ascii="Times New Roman" w:hAnsi="Times New Roman"/>
          <w:sz w:val="24"/>
        </w:rPr>
      </w:pPr>
      <w:r w:rsidRPr="002738D4">
        <w:rPr>
          <w:rFonts w:ascii="Times New Roman" w:hAnsi="Times New Roman"/>
          <w:sz w:val="24"/>
        </w:rPr>
        <w:t>Увеличение числа участников, призеров и победителей творческих конкурсов и олимпиад</w:t>
      </w:r>
      <w:r>
        <w:rPr>
          <w:rFonts w:ascii="Times New Roman" w:hAnsi="Times New Roman"/>
          <w:sz w:val="24"/>
        </w:rPr>
        <w:t>.</w:t>
      </w:r>
    </w:p>
    <w:p w:rsidR="00416F0E" w:rsidRDefault="000A5B32" w:rsidP="000A5B32">
      <w:pPr>
        <w:rPr>
          <w:rFonts w:ascii="Times New Roman" w:hAnsi="Times New Roman" w:cs="Times New Roman"/>
          <w:sz w:val="24"/>
        </w:rPr>
        <w:sectPr w:rsidR="00416F0E" w:rsidSect="003439DB">
          <w:pgSz w:w="11906" w:h="16838"/>
          <w:pgMar w:top="1134" w:right="567" w:bottom="1134" w:left="709" w:header="709" w:footer="709" w:gutter="0"/>
          <w:cols w:space="708"/>
          <w:docGrid w:linePitch="360"/>
        </w:sectPr>
      </w:pPr>
      <w:r>
        <w:rPr>
          <w:rFonts w:ascii="Times New Roman" w:hAnsi="Times New Roman" w:cs="Times New Roman"/>
          <w:sz w:val="24"/>
        </w:rPr>
        <w:br w:type="page"/>
      </w:r>
    </w:p>
    <w:p w:rsidR="00416F0E" w:rsidRPr="00AE30F2" w:rsidRDefault="00416F0E" w:rsidP="000A5B32">
      <w:pPr>
        <w:spacing w:after="0" w:line="360" w:lineRule="auto"/>
        <w:jc w:val="both"/>
        <w:rPr>
          <w:rFonts w:ascii="Times New Roman" w:hAnsi="Times New Roman" w:cs="Times New Roman"/>
          <w:sz w:val="24"/>
        </w:rPr>
      </w:pPr>
    </w:p>
    <w:sectPr w:rsidR="00416F0E" w:rsidRPr="00AE30F2" w:rsidSect="003439DB">
      <w:pgSz w:w="11906" w:h="16838"/>
      <w:pgMar w:top="1134"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C9" w:rsidRDefault="008F77C9" w:rsidP="00BD7E44">
      <w:pPr>
        <w:spacing w:after="0" w:line="240" w:lineRule="auto"/>
      </w:pPr>
      <w:r>
        <w:separator/>
      </w:r>
    </w:p>
  </w:endnote>
  <w:endnote w:type="continuationSeparator" w:id="0">
    <w:p w:rsidR="008F77C9" w:rsidRDefault="008F77C9" w:rsidP="00BD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C9" w:rsidRDefault="008F77C9" w:rsidP="00BD7E44">
      <w:pPr>
        <w:spacing w:after="0" w:line="240" w:lineRule="auto"/>
      </w:pPr>
      <w:r>
        <w:separator/>
      </w:r>
    </w:p>
  </w:footnote>
  <w:footnote w:type="continuationSeparator" w:id="0">
    <w:p w:rsidR="008F77C9" w:rsidRDefault="008F77C9" w:rsidP="00BD7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B" w:rsidRDefault="003439D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996"/>
    <w:multiLevelType w:val="hybridMultilevel"/>
    <w:tmpl w:val="A2E223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85A87"/>
    <w:multiLevelType w:val="multilevel"/>
    <w:tmpl w:val="6E148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534C62"/>
    <w:multiLevelType w:val="hybridMultilevel"/>
    <w:tmpl w:val="C6E0F424"/>
    <w:lvl w:ilvl="0" w:tplc="090AFF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44315"/>
    <w:multiLevelType w:val="multilevel"/>
    <w:tmpl w:val="80E65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A68B0"/>
    <w:multiLevelType w:val="hybridMultilevel"/>
    <w:tmpl w:val="B3B0F7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7550"/>
    <w:multiLevelType w:val="multilevel"/>
    <w:tmpl w:val="803CD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13830"/>
    <w:multiLevelType w:val="hybridMultilevel"/>
    <w:tmpl w:val="27F44A44"/>
    <w:lvl w:ilvl="0" w:tplc="7C1810FE">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0E73746D"/>
    <w:multiLevelType w:val="hybridMultilevel"/>
    <w:tmpl w:val="2D74220A"/>
    <w:lvl w:ilvl="0" w:tplc="EA04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2F5FD9"/>
    <w:multiLevelType w:val="multilevel"/>
    <w:tmpl w:val="9E6C3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B2314"/>
    <w:multiLevelType w:val="hybridMultilevel"/>
    <w:tmpl w:val="1EECB4B8"/>
    <w:lvl w:ilvl="0" w:tplc="7986A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35137CD"/>
    <w:multiLevelType w:val="multilevel"/>
    <w:tmpl w:val="E4BA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2F19E7"/>
    <w:multiLevelType w:val="multilevel"/>
    <w:tmpl w:val="BDE0C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52514"/>
    <w:multiLevelType w:val="hybridMultilevel"/>
    <w:tmpl w:val="3B2EE5E8"/>
    <w:lvl w:ilvl="0" w:tplc="75081DA8">
      <w:start w:val="1"/>
      <w:numFmt w:val="bullet"/>
      <w:lvlText w:val="•"/>
      <w:lvlJc w:val="left"/>
      <w:pPr>
        <w:tabs>
          <w:tab w:val="num" w:pos="720"/>
        </w:tabs>
        <w:ind w:left="720" w:hanging="360"/>
      </w:pPr>
      <w:rPr>
        <w:rFonts w:ascii="Arial" w:hAnsi="Arial" w:hint="default"/>
      </w:rPr>
    </w:lvl>
    <w:lvl w:ilvl="1" w:tplc="2EBA1CF8" w:tentative="1">
      <w:start w:val="1"/>
      <w:numFmt w:val="bullet"/>
      <w:lvlText w:val="•"/>
      <w:lvlJc w:val="left"/>
      <w:pPr>
        <w:tabs>
          <w:tab w:val="num" w:pos="1440"/>
        </w:tabs>
        <w:ind w:left="1440" w:hanging="360"/>
      </w:pPr>
      <w:rPr>
        <w:rFonts w:ascii="Arial" w:hAnsi="Arial" w:hint="default"/>
      </w:rPr>
    </w:lvl>
    <w:lvl w:ilvl="2" w:tplc="B476A8D6" w:tentative="1">
      <w:start w:val="1"/>
      <w:numFmt w:val="bullet"/>
      <w:lvlText w:val="•"/>
      <w:lvlJc w:val="left"/>
      <w:pPr>
        <w:tabs>
          <w:tab w:val="num" w:pos="2160"/>
        </w:tabs>
        <w:ind w:left="2160" w:hanging="360"/>
      </w:pPr>
      <w:rPr>
        <w:rFonts w:ascii="Arial" w:hAnsi="Arial" w:hint="default"/>
      </w:rPr>
    </w:lvl>
    <w:lvl w:ilvl="3" w:tplc="C6DA2EF8" w:tentative="1">
      <w:start w:val="1"/>
      <w:numFmt w:val="bullet"/>
      <w:lvlText w:val="•"/>
      <w:lvlJc w:val="left"/>
      <w:pPr>
        <w:tabs>
          <w:tab w:val="num" w:pos="2880"/>
        </w:tabs>
        <w:ind w:left="2880" w:hanging="360"/>
      </w:pPr>
      <w:rPr>
        <w:rFonts w:ascii="Arial" w:hAnsi="Arial" w:hint="default"/>
      </w:rPr>
    </w:lvl>
    <w:lvl w:ilvl="4" w:tplc="62D4E984" w:tentative="1">
      <w:start w:val="1"/>
      <w:numFmt w:val="bullet"/>
      <w:lvlText w:val="•"/>
      <w:lvlJc w:val="left"/>
      <w:pPr>
        <w:tabs>
          <w:tab w:val="num" w:pos="3600"/>
        </w:tabs>
        <w:ind w:left="3600" w:hanging="360"/>
      </w:pPr>
      <w:rPr>
        <w:rFonts w:ascii="Arial" w:hAnsi="Arial" w:hint="default"/>
      </w:rPr>
    </w:lvl>
    <w:lvl w:ilvl="5" w:tplc="2D3A92CE" w:tentative="1">
      <w:start w:val="1"/>
      <w:numFmt w:val="bullet"/>
      <w:lvlText w:val="•"/>
      <w:lvlJc w:val="left"/>
      <w:pPr>
        <w:tabs>
          <w:tab w:val="num" w:pos="4320"/>
        </w:tabs>
        <w:ind w:left="4320" w:hanging="360"/>
      </w:pPr>
      <w:rPr>
        <w:rFonts w:ascii="Arial" w:hAnsi="Arial" w:hint="default"/>
      </w:rPr>
    </w:lvl>
    <w:lvl w:ilvl="6" w:tplc="66009D38" w:tentative="1">
      <w:start w:val="1"/>
      <w:numFmt w:val="bullet"/>
      <w:lvlText w:val="•"/>
      <w:lvlJc w:val="left"/>
      <w:pPr>
        <w:tabs>
          <w:tab w:val="num" w:pos="5040"/>
        </w:tabs>
        <w:ind w:left="5040" w:hanging="360"/>
      </w:pPr>
      <w:rPr>
        <w:rFonts w:ascii="Arial" w:hAnsi="Arial" w:hint="default"/>
      </w:rPr>
    </w:lvl>
    <w:lvl w:ilvl="7" w:tplc="1CA2B8EA" w:tentative="1">
      <w:start w:val="1"/>
      <w:numFmt w:val="bullet"/>
      <w:lvlText w:val="•"/>
      <w:lvlJc w:val="left"/>
      <w:pPr>
        <w:tabs>
          <w:tab w:val="num" w:pos="5760"/>
        </w:tabs>
        <w:ind w:left="5760" w:hanging="360"/>
      </w:pPr>
      <w:rPr>
        <w:rFonts w:ascii="Arial" w:hAnsi="Arial" w:hint="default"/>
      </w:rPr>
    </w:lvl>
    <w:lvl w:ilvl="8" w:tplc="6B02BD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9F3FDA"/>
    <w:multiLevelType w:val="multilevel"/>
    <w:tmpl w:val="D564ED6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676A7"/>
    <w:multiLevelType w:val="hybridMultilevel"/>
    <w:tmpl w:val="5C2A2718"/>
    <w:lvl w:ilvl="0" w:tplc="F0C41656">
      <w:start w:val="1"/>
      <w:numFmt w:val="bullet"/>
      <w:lvlText w:val=""/>
      <w:lvlJc w:val="left"/>
      <w:pPr>
        <w:tabs>
          <w:tab w:val="num" w:pos="720"/>
        </w:tabs>
        <w:ind w:left="720" w:hanging="360"/>
      </w:pPr>
      <w:rPr>
        <w:rFonts w:ascii="Symbol" w:hAnsi="Symbol" w:hint="default"/>
      </w:rPr>
    </w:lvl>
    <w:lvl w:ilvl="1" w:tplc="6BA06C30" w:tentative="1">
      <w:start w:val="1"/>
      <w:numFmt w:val="bullet"/>
      <w:lvlText w:val="•"/>
      <w:lvlJc w:val="left"/>
      <w:pPr>
        <w:tabs>
          <w:tab w:val="num" w:pos="1440"/>
        </w:tabs>
        <w:ind w:left="1440" w:hanging="360"/>
      </w:pPr>
      <w:rPr>
        <w:rFonts w:ascii="Arial" w:hAnsi="Arial" w:hint="default"/>
      </w:rPr>
    </w:lvl>
    <w:lvl w:ilvl="2" w:tplc="FC0E581A" w:tentative="1">
      <w:start w:val="1"/>
      <w:numFmt w:val="bullet"/>
      <w:lvlText w:val="•"/>
      <w:lvlJc w:val="left"/>
      <w:pPr>
        <w:tabs>
          <w:tab w:val="num" w:pos="2160"/>
        </w:tabs>
        <w:ind w:left="2160" w:hanging="360"/>
      </w:pPr>
      <w:rPr>
        <w:rFonts w:ascii="Arial" w:hAnsi="Arial" w:hint="default"/>
      </w:rPr>
    </w:lvl>
    <w:lvl w:ilvl="3" w:tplc="623E7CB2" w:tentative="1">
      <w:start w:val="1"/>
      <w:numFmt w:val="bullet"/>
      <w:lvlText w:val="•"/>
      <w:lvlJc w:val="left"/>
      <w:pPr>
        <w:tabs>
          <w:tab w:val="num" w:pos="2880"/>
        </w:tabs>
        <w:ind w:left="2880" w:hanging="360"/>
      </w:pPr>
      <w:rPr>
        <w:rFonts w:ascii="Arial" w:hAnsi="Arial" w:hint="default"/>
      </w:rPr>
    </w:lvl>
    <w:lvl w:ilvl="4" w:tplc="38185A26" w:tentative="1">
      <w:start w:val="1"/>
      <w:numFmt w:val="bullet"/>
      <w:lvlText w:val="•"/>
      <w:lvlJc w:val="left"/>
      <w:pPr>
        <w:tabs>
          <w:tab w:val="num" w:pos="3600"/>
        </w:tabs>
        <w:ind w:left="3600" w:hanging="360"/>
      </w:pPr>
      <w:rPr>
        <w:rFonts w:ascii="Arial" w:hAnsi="Arial" w:hint="default"/>
      </w:rPr>
    </w:lvl>
    <w:lvl w:ilvl="5" w:tplc="C180BF94" w:tentative="1">
      <w:start w:val="1"/>
      <w:numFmt w:val="bullet"/>
      <w:lvlText w:val="•"/>
      <w:lvlJc w:val="left"/>
      <w:pPr>
        <w:tabs>
          <w:tab w:val="num" w:pos="4320"/>
        </w:tabs>
        <w:ind w:left="4320" w:hanging="360"/>
      </w:pPr>
      <w:rPr>
        <w:rFonts w:ascii="Arial" w:hAnsi="Arial" w:hint="default"/>
      </w:rPr>
    </w:lvl>
    <w:lvl w:ilvl="6" w:tplc="09F2DE50" w:tentative="1">
      <w:start w:val="1"/>
      <w:numFmt w:val="bullet"/>
      <w:lvlText w:val="•"/>
      <w:lvlJc w:val="left"/>
      <w:pPr>
        <w:tabs>
          <w:tab w:val="num" w:pos="5040"/>
        </w:tabs>
        <w:ind w:left="5040" w:hanging="360"/>
      </w:pPr>
      <w:rPr>
        <w:rFonts w:ascii="Arial" w:hAnsi="Arial" w:hint="default"/>
      </w:rPr>
    </w:lvl>
    <w:lvl w:ilvl="7" w:tplc="3A0E8550" w:tentative="1">
      <w:start w:val="1"/>
      <w:numFmt w:val="bullet"/>
      <w:lvlText w:val="•"/>
      <w:lvlJc w:val="left"/>
      <w:pPr>
        <w:tabs>
          <w:tab w:val="num" w:pos="5760"/>
        </w:tabs>
        <w:ind w:left="5760" w:hanging="360"/>
      </w:pPr>
      <w:rPr>
        <w:rFonts w:ascii="Arial" w:hAnsi="Arial" w:hint="default"/>
      </w:rPr>
    </w:lvl>
    <w:lvl w:ilvl="8" w:tplc="F7BC6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153FB0"/>
    <w:multiLevelType w:val="hybridMultilevel"/>
    <w:tmpl w:val="55D6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649C9"/>
    <w:multiLevelType w:val="hybridMultilevel"/>
    <w:tmpl w:val="C310D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FD2FD9"/>
    <w:multiLevelType w:val="multilevel"/>
    <w:tmpl w:val="BE64A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E229D"/>
    <w:multiLevelType w:val="multilevel"/>
    <w:tmpl w:val="415A9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28A8"/>
    <w:multiLevelType w:val="multilevel"/>
    <w:tmpl w:val="FF12E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12AB4"/>
    <w:multiLevelType w:val="hybridMultilevel"/>
    <w:tmpl w:val="FDDA2A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621627"/>
    <w:multiLevelType w:val="hybridMultilevel"/>
    <w:tmpl w:val="36B63CA2"/>
    <w:lvl w:ilvl="0" w:tplc="84926264">
      <w:start w:val="1"/>
      <w:numFmt w:val="bullet"/>
      <w:lvlText w:val="•"/>
      <w:lvlJc w:val="left"/>
      <w:pPr>
        <w:tabs>
          <w:tab w:val="num" w:pos="720"/>
        </w:tabs>
        <w:ind w:left="720" w:hanging="360"/>
      </w:pPr>
      <w:rPr>
        <w:rFonts w:ascii="Arial" w:hAnsi="Arial" w:hint="default"/>
      </w:rPr>
    </w:lvl>
    <w:lvl w:ilvl="1" w:tplc="F8E877C4" w:tentative="1">
      <w:start w:val="1"/>
      <w:numFmt w:val="bullet"/>
      <w:lvlText w:val="•"/>
      <w:lvlJc w:val="left"/>
      <w:pPr>
        <w:tabs>
          <w:tab w:val="num" w:pos="1440"/>
        </w:tabs>
        <w:ind w:left="1440" w:hanging="360"/>
      </w:pPr>
      <w:rPr>
        <w:rFonts w:ascii="Arial" w:hAnsi="Arial" w:hint="default"/>
      </w:rPr>
    </w:lvl>
    <w:lvl w:ilvl="2" w:tplc="1C50AEB2" w:tentative="1">
      <w:start w:val="1"/>
      <w:numFmt w:val="bullet"/>
      <w:lvlText w:val="•"/>
      <w:lvlJc w:val="left"/>
      <w:pPr>
        <w:tabs>
          <w:tab w:val="num" w:pos="2160"/>
        </w:tabs>
        <w:ind w:left="2160" w:hanging="360"/>
      </w:pPr>
      <w:rPr>
        <w:rFonts w:ascii="Arial" w:hAnsi="Arial" w:hint="default"/>
      </w:rPr>
    </w:lvl>
    <w:lvl w:ilvl="3" w:tplc="6E52D07A" w:tentative="1">
      <w:start w:val="1"/>
      <w:numFmt w:val="bullet"/>
      <w:lvlText w:val="•"/>
      <w:lvlJc w:val="left"/>
      <w:pPr>
        <w:tabs>
          <w:tab w:val="num" w:pos="2880"/>
        </w:tabs>
        <w:ind w:left="2880" w:hanging="360"/>
      </w:pPr>
      <w:rPr>
        <w:rFonts w:ascii="Arial" w:hAnsi="Arial" w:hint="default"/>
      </w:rPr>
    </w:lvl>
    <w:lvl w:ilvl="4" w:tplc="7DAE0458" w:tentative="1">
      <w:start w:val="1"/>
      <w:numFmt w:val="bullet"/>
      <w:lvlText w:val="•"/>
      <w:lvlJc w:val="left"/>
      <w:pPr>
        <w:tabs>
          <w:tab w:val="num" w:pos="3600"/>
        </w:tabs>
        <w:ind w:left="3600" w:hanging="360"/>
      </w:pPr>
      <w:rPr>
        <w:rFonts w:ascii="Arial" w:hAnsi="Arial" w:hint="default"/>
      </w:rPr>
    </w:lvl>
    <w:lvl w:ilvl="5" w:tplc="1CAC6518" w:tentative="1">
      <w:start w:val="1"/>
      <w:numFmt w:val="bullet"/>
      <w:lvlText w:val="•"/>
      <w:lvlJc w:val="left"/>
      <w:pPr>
        <w:tabs>
          <w:tab w:val="num" w:pos="4320"/>
        </w:tabs>
        <w:ind w:left="4320" w:hanging="360"/>
      </w:pPr>
      <w:rPr>
        <w:rFonts w:ascii="Arial" w:hAnsi="Arial" w:hint="default"/>
      </w:rPr>
    </w:lvl>
    <w:lvl w:ilvl="6" w:tplc="C436048E" w:tentative="1">
      <w:start w:val="1"/>
      <w:numFmt w:val="bullet"/>
      <w:lvlText w:val="•"/>
      <w:lvlJc w:val="left"/>
      <w:pPr>
        <w:tabs>
          <w:tab w:val="num" w:pos="5040"/>
        </w:tabs>
        <w:ind w:left="5040" w:hanging="360"/>
      </w:pPr>
      <w:rPr>
        <w:rFonts w:ascii="Arial" w:hAnsi="Arial" w:hint="default"/>
      </w:rPr>
    </w:lvl>
    <w:lvl w:ilvl="7" w:tplc="12CC954A" w:tentative="1">
      <w:start w:val="1"/>
      <w:numFmt w:val="bullet"/>
      <w:lvlText w:val="•"/>
      <w:lvlJc w:val="left"/>
      <w:pPr>
        <w:tabs>
          <w:tab w:val="num" w:pos="5760"/>
        </w:tabs>
        <w:ind w:left="5760" w:hanging="360"/>
      </w:pPr>
      <w:rPr>
        <w:rFonts w:ascii="Arial" w:hAnsi="Arial" w:hint="default"/>
      </w:rPr>
    </w:lvl>
    <w:lvl w:ilvl="8" w:tplc="CADCED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C1DCC"/>
    <w:multiLevelType w:val="multilevel"/>
    <w:tmpl w:val="9BA47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9435E"/>
    <w:multiLevelType w:val="hybridMultilevel"/>
    <w:tmpl w:val="6D1E8D4A"/>
    <w:lvl w:ilvl="0" w:tplc="F558CC4E">
      <w:start w:val="1"/>
      <w:numFmt w:val="bullet"/>
      <w:lvlText w:val="•"/>
      <w:lvlJc w:val="left"/>
      <w:pPr>
        <w:tabs>
          <w:tab w:val="num" w:pos="720"/>
        </w:tabs>
        <w:ind w:left="720" w:hanging="360"/>
      </w:pPr>
      <w:rPr>
        <w:rFonts w:ascii="Arial" w:hAnsi="Arial" w:hint="default"/>
      </w:rPr>
    </w:lvl>
    <w:lvl w:ilvl="1" w:tplc="589CB364" w:tentative="1">
      <w:start w:val="1"/>
      <w:numFmt w:val="bullet"/>
      <w:lvlText w:val="•"/>
      <w:lvlJc w:val="left"/>
      <w:pPr>
        <w:tabs>
          <w:tab w:val="num" w:pos="1440"/>
        </w:tabs>
        <w:ind w:left="1440" w:hanging="360"/>
      </w:pPr>
      <w:rPr>
        <w:rFonts w:ascii="Arial" w:hAnsi="Arial" w:hint="default"/>
      </w:rPr>
    </w:lvl>
    <w:lvl w:ilvl="2" w:tplc="77A0AC54" w:tentative="1">
      <w:start w:val="1"/>
      <w:numFmt w:val="bullet"/>
      <w:lvlText w:val="•"/>
      <w:lvlJc w:val="left"/>
      <w:pPr>
        <w:tabs>
          <w:tab w:val="num" w:pos="2160"/>
        </w:tabs>
        <w:ind w:left="2160" w:hanging="360"/>
      </w:pPr>
      <w:rPr>
        <w:rFonts w:ascii="Arial" w:hAnsi="Arial" w:hint="default"/>
      </w:rPr>
    </w:lvl>
    <w:lvl w:ilvl="3" w:tplc="954C1DF8" w:tentative="1">
      <w:start w:val="1"/>
      <w:numFmt w:val="bullet"/>
      <w:lvlText w:val="•"/>
      <w:lvlJc w:val="left"/>
      <w:pPr>
        <w:tabs>
          <w:tab w:val="num" w:pos="2880"/>
        </w:tabs>
        <w:ind w:left="2880" w:hanging="360"/>
      </w:pPr>
      <w:rPr>
        <w:rFonts w:ascii="Arial" w:hAnsi="Arial" w:hint="default"/>
      </w:rPr>
    </w:lvl>
    <w:lvl w:ilvl="4" w:tplc="34D42D0E" w:tentative="1">
      <w:start w:val="1"/>
      <w:numFmt w:val="bullet"/>
      <w:lvlText w:val="•"/>
      <w:lvlJc w:val="left"/>
      <w:pPr>
        <w:tabs>
          <w:tab w:val="num" w:pos="3600"/>
        </w:tabs>
        <w:ind w:left="3600" w:hanging="360"/>
      </w:pPr>
      <w:rPr>
        <w:rFonts w:ascii="Arial" w:hAnsi="Arial" w:hint="default"/>
      </w:rPr>
    </w:lvl>
    <w:lvl w:ilvl="5" w:tplc="CE76FBFC" w:tentative="1">
      <w:start w:val="1"/>
      <w:numFmt w:val="bullet"/>
      <w:lvlText w:val="•"/>
      <w:lvlJc w:val="left"/>
      <w:pPr>
        <w:tabs>
          <w:tab w:val="num" w:pos="4320"/>
        </w:tabs>
        <w:ind w:left="4320" w:hanging="360"/>
      </w:pPr>
      <w:rPr>
        <w:rFonts w:ascii="Arial" w:hAnsi="Arial" w:hint="default"/>
      </w:rPr>
    </w:lvl>
    <w:lvl w:ilvl="6" w:tplc="887A3ABC" w:tentative="1">
      <w:start w:val="1"/>
      <w:numFmt w:val="bullet"/>
      <w:lvlText w:val="•"/>
      <w:lvlJc w:val="left"/>
      <w:pPr>
        <w:tabs>
          <w:tab w:val="num" w:pos="5040"/>
        </w:tabs>
        <w:ind w:left="5040" w:hanging="360"/>
      </w:pPr>
      <w:rPr>
        <w:rFonts w:ascii="Arial" w:hAnsi="Arial" w:hint="default"/>
      </w:rPr>
    </w:lvl>
    <w:lvl w:ilvl="7" w:tplc="CD3893CE" w:tentative="1">
      <w:start w:val="1"/>
      <w:numFmt w:val="bullet"/>
      <w:lvlText w:val="•"/>
      <w:lvlJc w:val="left"/>
      <w:pPr>
        <w:tabs>
          <w:tab w:val="num" w:pos="5760"/>
        </w:tabs>
        <w:ind w:left="5760" w:hanging="360"/>
      </w:pPr>
      <w:rPr>
        <w:rFonts w:ascii="Arial" w:hAnsi="Arial" w:hint="default"/>
      </w:rPr>
    </w:lvl>
    <w:lvl w:ilvl="8" w:tplc="EFBCB4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AA414A"/>
    <w:multiLevelType w:val="multilevel"/>
    <w:tmpl w:val="CB065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12491"/>
    <w:multiLevelType w:val="hybridMultilevel"/>
    <w:tmpl w:val="0BD43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E62C86"/>
    <w:multiLevelType w:val="hybridMultilevel"/>
    <w:tmpl w:val="7864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154612"/>
    <w:multiLevelType w:val="multilevel"/>
    <w:tmpl w:val="CE8C5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AC64F1"/>
    <w:multiLevelType w:val="hybridMultilevel"/>
    <w:tmpl w:val="591ACF2E"/>
    <w:lvl w:ilvl="0" w:tplc="EA04461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37800"/>
    <w:multiLevelType w:val="hybridMultilevel"/>
    <w:tmpl w:val="09DCA894"/>
    <w:lvl w:ilvl="0" w:tplc="7520D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341328"/>
    <w:multiLevelType w:val="hybridMultilevel"/>
    <w:tmpl w:val="1804A5A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61634F60"/>
    <w:multiLevelType w:val="hybridMultilevel"/>
    <w:tmpl w:val="D79AAEFE"/>
    <w:lvl w:ilvl="0" w:tplc="04190001">
      <w:start w:val="1"/>
      <w:numFmt w:val="bullet"/>
      <w:lvlText w:val=""/>
      <w:lvlJc w:val="left"/>
      <w:pPr>
        <w:ind w:left="4320" w:hanging="360"/>
      </w:pPr>
      <w:rPr>
        <w:rFonts w:ascii="Symbol" w:hAnsi="Symbol" w:hint="default"/>
      </w:rPr>
    </w:lvl>
    <w:lvl w:ilvl="1" w:tplc="04190003" w:tentative="1">
      <w:start w:val="1"/>
      <w:numFmt w:val="bullet"/>
      <w:lvlText w:val="o"/>
      <w:lvlJc w:val="left"/>
      <w:pPr>
        <w:ind w:left="5040" w:hanging="360"/>
      </w:pPr>
      <w:rPr>
        <w:rFonts w:ascii="Courier New" w:hAnsi="Courier New" w:hint="default"/>
      </w:rPr>
    </w:lvl>
    <w:lvl w:ilvl="2" w:tplc="04190005" w:tentative="1">
      <w:start w:val="1"/>
      <w:numFmt w:val="bullet"/>
      <w:lvlText w:val=""/>
      <w:lvlJc w:val="left"/>
      <w:pPr>
        <w:ind w:left="5760" w:hanging="360"/>
      </w:pPr>
      <w:rPr>
        <w:rFonts w:ascii="Wingdings" w:hAnsi="Wingdings" w:hint="default"/>
      </w:rPr>
    </w:lvl>
    <w:lvl w:ilvl="3" w:tplc="04190001" w:tentative="1">
      <w:start w:val="1"/>
      <w:numFmt w:val="bullet"/>
      <w:lvlText w:val=""/>
      <w:lvlJc w:val="left"/>
      <w:pPr>
        <w:ind w:left="6480" w:hanging="360"/>
      </w:pPr>
      <w:rPr>
        <w:rFonts w:ascii="Symbol" w:hAnsi="Symbol" w:hint="default"/>
      </w:rPr>
    </w:lvl>
    <w:lvl w:ilvl="4" w:tplc="04190003" w:tentative="1">
      <w:start w:val="1"/>
      <w:numFmt w:val="bullet"/>
      <w:lvlText w:val="o"/>
      <w:lvlJc w:val="left"/>
      <w:pPr>
        <w:ind w:left="7200" w:hanging="360"/>
      </w:pPr>
      <w:rPr>
        <w:rFonts w:ascii="Courier New" w:hAnsi="Courier New" w:hint="default"/>
      </w:rPr>
    </w:lvl>
    <w:lvl w:ilvl="5" w:tplc="04190005" w:tentative="1">
      <w:start w:val="1"/>
      <w:numFmt w:val="bullet"/>
      <w:lvlText w:val=""/>
      <w:lvlJc w:val="left"/>
      <w:pPr>
        <w:ind w:left="7920" w:hanging="360"/>
      </w:pPr>
      <w:rPr>
        <w:rFonts w:ascii="Wingdings" w:hAnsi="Wingdings" w:hint="default"/>
      </w:rPr>
    </w:lvl>
    <w:lvl w:ilvl="6" w:tplc="04190001" w:tentative="1">
      <w:start w:val="1"/>
      <w:numFmt w:val="bullet"/>
      <w:lvlText w:val=""/>
      <w:lvlJc w:val="left"/>
      <w:pPr>
        <w:ind w:left="8640" w:hanging="360"/>
      </w:pPr>
      <w:rPr>
        <w:rFonts w:ascii="Symbol" w:hAnsi="Symbol" w:hint="default"/>
      </w:rPr>
    </w:lvl>
    <w:lvl w:ilvl="7" w:tplc="04190003" w:tentative="1">
      <w:start w:val="1"/>
      <w:numFmt w:val="bullet"/>
      <w:lvlText w:val="o"/>
      <w:lvlJc w:val="left"/>
      <w:pPr>
        <w:ind w:left="9360" w:hanging="360"/>
      </w:pPr>
      <w:rPr>
        <w:rFonts w:ascii="Courier New" w:hAnsi="Courier New" w:hint="default"/>
      </w:rPr>
    </w:lvl>
    <w:lvl w:ilvl="8" w:tplc="04190005" w:tentative="1">
      <w:start w:val="1"/>
      <w:numFmt w:val="bullet"/>
      <w:lvlText w:val=""/>
      <w:lvlJc w:val="left"/>
      <w:pPr>
        <w:ind w:left="10080" w:hanging="360"/>
      </w:pPr>
      <w:rPr>
        <w:rFonts w:ascii="Wingdings" w:hAnsi="Wingdings" w:hint="default"/>
      </w:rPr>
    </w:lvl>
  </w:abstractNum>
  <w:abstractNum w:abstractNumId="32" w15:restartNumberingAfterBreak="0">
    <w:nsid w:val="62552AB4"/>
    <w:multiLevelType w:val="hybridMultilevel"/>
    <w:tmpl w:val="D84A1344"/>
    <w:lvl w:ilvl="0" w:tplc="8EC498E8">
      <w:start w:val="1"/>
      <w:numFmt w:val="bullet"/>
      <w:lvlText w:val="•"/>
      <w:lvlJc w:val="left"/>
      <w:pPr>
        <w:tabs>
          <w:tab w:val="num" w:pos="720"/>
        </w:tabs>
        <w:ind w:left="720" w:hanging="360"/>
      </w:pPr>
      <w:rPr>
        <w:rFonts w:ascii="Arial" w:hAnsi="Arial" w:hint="default"/>
      </w:rPr>
    </w:lvl>
    <w:lvl w:ilvl="1" w:tplc="6BA06C30" w:tentative="1">
      <w:start w:val="1"/>
      <w:numFmt w:val="bullet"/>
      <w:lvlText w:val="•"/>
      <w:lvlJc w:val="left"/>
      <w:pPr>
        <w:tabs>
          <w:tab w:val="num" w:pos="1440"/>
        </w:tabs>
        <w:ind w:left="1440" w:hanging="360"/>
      </w:pPr>
      <w:rPr>
        <w:rFonts w:ascii="Arial" w:hAnsi="Arial" w:hint="default"/>
      </w:rPr>
    </w:lvl>
    <w:lvl w:ilvl="2" w:tplc="FC0E581A" w:tentative="1">
      <w:start w:val="1"/>
      <w:numFmt w:val="bullet"/>
      <w:lvlText w:val="•"/>
      <w:lvlJc w:val="left"/>
      <w:pPr>
        <w:tabs>
          <w:tab w:val="num" w:pos="2160"/>
        </w:tabs>
        <w:ind w:left="2160" w:hanging="360"/>
      </w:pPr>
      <w:rPr>
        <w:rFonts w:ascii="Arial" w:hAnsi="Arial" w:hint="default"/>
      </w:rPr>
    </w:lvl>
    <w:lvl w:ilvl="3" w:tplc="623E7CB2" w:tentative="1">
      <w:start w:val="1"/>
      <w:numFmt w:val="bullet"/>
      <w:lvlText w:val="•"/>
      <w:lvlJc w:val="left"/>
      <w:pPr>
        <w:tabs>
          <w:tab w:val="num" w:pos="2880"/>
        </w:tabs>
        <w:ind w:left="2880" w:hanging="360"/>
      </w:pPr>
      <w:rPr>
        <w:rFonts w:ascii="Arial" w:hAnsi="Arial" w:hint="default"/>
      </w:rPr>
    </w:lvl>
    <w:lvl w:ilvl="4" w:tplc="38185A26" w:tentative="1">
      <w:start w:val="1"/>
      <w:numFmt w:val="bullet"/>
      <w:lvlText w:val="•"/>
      <w:lvlJc w:val="left"/>
      <w:pPr>
        <w:tabs>
          <w:tab w:val="num" w:pos="3600"/>
        </w:tabs>
        <w:ind w:left="3600" w:hanging="360"/>
      </w:pPr>
      <w:rPr>
        <w:rFonts w:ascii="Arial" w:hAnsi="Arial" w:hint="default"/>
      </w:rPr>
    </w:lvl>
    <w:lvl w:ilvl="5" w:tplc="C180BF94" w:tentative="1">
      <w:start w:val="1"/>
      <w:numFmt w:val="bullet"/>
      <w:lvlText w:val="•"/>
      <w:lvlJc w:val="left"/>
      <w:pPr>
        <w:tabs>
          <w:tab w:val="num" w:pos="4320"/>
        </w:tabs>
        <w:ind w:left="4320" w:hanging="360"/>
      </w:pPr>
      <w:rPr>
        <w:rFonts w:ascii="Arial" w:hAnsi="Arial" w:hint="default"/>
      </w:rPr>
    </w:lvl>
    <w:lvl w:ilvl="6" w:tplc="09F2DE50" w:tentative="1">
      <w:start w:val="1"/>
      <w:numFmt w:val="bullet"/>
      <w:lvlText w:val="•"/>
      <w:lvlJc w:val="left"/>
      <w:pPr>
        <w:tabs>
          <w:tab w:val="num" w:pos="5040"/>
        </w:tabs>
        <w:ind w:left="5040" w:hanging="360"/>
      </w:pPr>
      <w:rPr>
        <w:rFonts w:ascii="Arial" w:hAnsi="Arial" w:hint="default"/>
      </w:rPr>
    </w:lvl>
    <w:lvl w:ilvl="7" w:tplc="3A0E8550" w:tentative="1">
      <w:start w:val="1"/>
      <w:numFmt w:val="bullet"/>
      <w:lvlText w:val="•"/>
      <w:lvlJc w:val="left"/>
      <w:pPr>
        <w:tabs>
          <w:tab w:val="num" w:pos="5760"/>
        </w:tabs>
        <w:ind w:left="5760" w:hanging="360"/>
      </w:pPr>
      <w:rPr>
        <w:rFonts w:ascii="Arial" w:hAnsi="Arial" w:hint="default"/>
      </w:rPr>
    </w:lvl>
    <w:lvl w:ilvl="8" w:tplc="F7BC6A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A50B58"/>
    <w:multiLevelType w:val="hybridMultilevel"/>
    <w:tmpl w:val="C96A84CC"/>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34" w15:restartNumberingAfterBreak="0">
    <w:nsid w:val="666E502F"/>
    <w:multiLevelType w:val="hybridMultilevel"/>
    <w:tmpl w:val="1D0E1E0C"/>
    <w:lvl w:ilvl="0" w:tplc="74A8E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BA973BA"/>
    <w:multiLevelType w:val="multilevel"/>
    <w:tmpl w:val="FF283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C426940"/>
    <w:multiLevelType w:val="hybridMultilevel"/>
    <w:tmpl w:val="DBFC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856CCC"/>
    <w:multiLevelType w:val="multilevel"/>
    <w:tmpl w:val="4AFE6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31241"/>
    <w:multiLevelType w:val="multilevel"/>
    <w:tmpl w:val="19901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18307DB"/>
    <w:multiLevelType w:val="multilevel"/>
    <w:tmpl w:val="322E6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3F14561"/>
    <w:multiLevelType w:val="multilevel"/>
    <w:tmpl w:val="B08A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C0C3399"/>
    <w:multiLevelType w:val="multilevel"/>
    <w:tmpl w:val="640A4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E972E8C"/>
    <w:multiLevelType w:val="multilevel"/>
    <w:tmpl w:val="E0B4F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3"/>
  </w:num>
  <w:num w:numId="2">
    <w:abstractNumId w:val="12"/>
  </w:num>
  <w:num w:numId="3">
    <w:abstractNumId w:val="32"/>
  </w:num>
  <w:num w:numId="4">
    <w:abstractNumId w:val="21"/>
  </w:num>
  <w:num w:numId="5">
    <w:abstractNumId w:val="14"/>
  </w:num>
  <w:num w:numId="6">
    <w:abstractNumId w:val="6"/>
  </w:num>
  <w:num w:numId="7">
    <w:abstractNumId w:val="34"/>
  </w:num>
  <w:num w:numId="8">
    <w:abstractNumId w:val="7"/>
  </w:num>
  <w:num w:numId="9">
    <w:abstractNumId w:val="2"/>
  </w:num>
  <w:num w:numId="10">
    <w:abstractNumId w:val="28"/>
  </w:num>
  <w:num w:numId="11">
    <w:abstractNumId w:val="24"/>
  </w:num>
  <w:num w:numId="12">
    <w:abstractNumId w:val="1"/>
  </w:num>
  <w:num w:numId="13">
    <w:abstractNumId w:val="40"/>
  </w:num>
  <w:num w:numId="14">
    <w:abstractNumId w:val="18"/>
  </w:num>
  <w:num w:numId="15">
    <w:abstractNumId w:val="17"/>
  </w:num>
  <w:num w:numId="16">
    <w:abstractNumId w:val="38"/>
  </w:num>
  <w:num w:numId="17">
    <w:abstractNumId w:val="8"/>
  </w:num>
  <w:num w:numId="18">
    <w:abstractNumId w:val="35"/>
  </w:num>
  <w:num w:numId="19">
    <w:abstractNumId w:val="5"/>
  </w:num>
  <w:num w:numId="20">
    <w:abstractNumId w:val="41"/>
  </w:num>
  <w:num w:numId="21">
    <w:abstractNumId w:val="39"/>
  </w:num>
  <w:num w:numId="22">
    <w:abstractNumId w:val="42"/>
  </w:num>
  <w:num w:numId="23">
    <w:abstractNumId w:val="19"/>
  </w:num>
  <w:num w:numId="24">
    <w:abstractNumId w:val="37"/>
  </w:num>
  <w:num w:numId="25">
    <w:abstractNumId w:val="10"/>
  </w:num>
  <w:num w:numId="26">
    <w:abstractNumId w:val="3"/>
  </w:num>
  <w:num w:numId="27">
    <w:abstractNumId w:val="22"/>
  </w:num>
  <w:num w:numId="28">
    <w:abstractNumId w:val="11"/>
  </w:num>
  <w:num w:numId="29">
    <w:abstractNumId w:val="13"/>
  </w:num>
  <w:num w:numId="30">
    <w:abstractNumId w:val="27"/>
  </w:num>
  <w:num w:numId="31">
    <w:abstractNumId w:val="36"/>
  </w:num>
  <w:num w:numId="32">
    <w:abstractNumId w:val="9"/>
  </w:num>
  <w:num w:numId="33">
    <w:abstractNumId w:val="29"/>
  </w:num>
  <w:num w:numId="34">
    <w:abstractNumId w:val="16"/>
  </w:num>
  <w:num w:numId="35">
    <w:abstractNumId w:val="25"/>
  </w:num>
  <w:num w:numId="36">
    <w:abstractNumId w:val="4"/>
  </w:num>
  <w:num w:numId="37">
    <w:abstractNumId w:val="15"/>
  </w:num>
  <w:num w:numId="38">
    <w:abstractNumId w:val="20"/>
  </w:num>
  <w:num w:numId="39">
    <w:abstractNumId w:val="26"/>
  </w:num>
  <w:num w:numId="40">
    <w:abstractNumId w:val="30"/>
  </w:num>
  <w:num w:numId="41">
    <w:abstractNumId w:val="33"/>
  </w:num>
  <w:num w:numId="42">
    <w:abstractNumId w:val="0"/>
  </w:num>
  <w:num w:numId="4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1"/>
    <w:rsid w:val="00014699"/>
    <w:rsid w:val="000631C1"/>
    <w:rsid w:val="000646C4"/>
    <w:rsid w:val="000735CB"/>
    <w:rsid w:val="00075BF6"/>
    <w:rsid w:val="00075FAD"/>
    <w:rsid w:val="00076F58"/>
    <w:rsid w:val="00093A31"/>
    <w:rsid w:val="000A5B32"/>
    <w:rsid w:val="000B015F"/>
    <w:rsid w:val="000E6892"/>
    <w:rsid w:val="00103F91"/>
    <w:rsid w:val="0014746C"/>
    <w:rsid w:val="00194E60"/>
    <w:rsid w:val="001C1257"/>
    <w:rsid w:val="001C1B90"/>
    <w:rsid w:val="001C1C72"/>
    <w:rsid w:val="002014DF"/>
    <w:rsid w:val="0022281B"/>
    <w:rsid w:val="00244225"/>
    <w:rsid w:val="00297669"/>
    <w:rsid w:val="002F7004"/>
    <w:rsid w:val="00315BE2"/>
    <w:rsid w:val="0032197D"/>
    <w:rsid w:val="003439DB"/>
    <w:rsid w:val="003A485A"/>
    <w:rsid w:val="003B3952"/>
    <w:rsid w:val="003E58F3"/>
    <w:rsid w:val="003E5AF4"/>
    <w:rsid w:val="003F1A8A"/>
    <w:rsid w:val="003F710B"/>
    <w:rsid w:val="0040297A"/>
    <w:rsid w:val="0040298F"/>
    <w:rsid w:val="00416F0E"/>
    <w:rsid w:val="00437A8D"/>
    <w:rsid w:val="0046580C"/>
    <w:rsid w:val="00476E8A"/>
    <w:rsid w:val="00493B17"/>
    <w:rsid w:val="004B483B"/>
    <w:rsid w:val="004E069D"/>
    <w:rsid w:val="004F0B9D"/>
    <w:rsid w:val="00523BA4"/>
    <w:rsid w:val="0054432F"/>
    <w:rsid w:val="0054623E"/>
    <w:rsid w:val="00556C5A"/>
    <w:rsid w:val="00590255"/>
    <w:rsid w:val="005A3828"/>
    <w:rsid w:val="005A58A8"/>
    <w:rsid w:val="005A5B86"/>
    <w:rsid w:val="006027E1"/>
    <w:rsid w:val="00626249"/>
    <w:rsid w:val="00627A8C"/>
    <w:rsid w:val="0067369C"/>
    <w:rsid w:val="006A1006"/>
    <w:rsid w:val="006B77DB"/>
    <w:rsid w:val="006F11A0"/>
    <w:rsid w:val="006F3EEF"/>
    <w:rsid w:val="006F5AE3"/>
    <w:rsid w:val="00710B15"/>
    <w:rsid w:val="00737351"/>
    <w:rsid w:val="007453D5"/>
    <w:rsid w:val="007554A9"/>
    <w:rsid w:val="00760CB8"/>
    <w:rsid w:val="0077072F"/>
    <w:rsid w:val="007D7392"/>
    <w:rsid w:val="0085560B"/>
    <w:rsid w:val="008719CA"/>
    <w:rsid w:val="008A6BF1"/>
    <w:rsid w:val="008A7A77"/>
    <w:rsid w:val="008B60B8"/>
    <w:rsid w:val="008F77C9"/>
    <w:rsid w:val="008F7DC5"/>
    <w:rsid w:val="00925AAB"/>
    <w:rsid w:val="0095565C"/>
    <w:rsid w:val="00955C8F"/>
    <w:rsid w:val="00970CA3"/>
    <w:rsid w:val="009C5BD4"/>
    <w:rsid w:val="009C77A4"/>
    <w:rsid w:val="00A82BBD"/>
    <w:rsid w:val="00AE30F2"/>
    <w:rsid w:val="00AF24E1"/>
    <w:rsid w:val="00B07E5E"/>
    <w:rsid w:val="00B127FC"/>
    <w:rsid w:val="00B2028B"/>
    <w:rsid w:val="00B30D94"/>
    <w:rsid w:val="00B567DA"/>
    <w:rsid w:val="00B65435"/>
    <w:rsid w:val="00B84ACC"/>
    <w:rsid w:val="00B916B3"/>
    <w:rsid w:val="00BD7E44"/>
    <w:rsid w:val="00BE63AE"/>
    <w:rsid w:val="00C6022C"/>
    <w:rsid w:val="00CA3053"/>
    <w:rsid w:val="00D03D89"/>
    <w:rsid w:val="00D139F1"/>
    <w:rsid w:val="00D24F25"/>
    <w:rsid w:val="00D56AD2"/>
    <w:rsid w:val="00DA19CD"/>
    <w:rsid w:val="00DF31C4"/>
    <w:rsid w:val="00DF73AB"/>
    <w:rsid w:val="00E25F22"/>
    <w:rsid w:val="00E2631B"/>
    <w:rsid w:val="00E33B03"/>
    <w:rsid w:val="00E36A9E"/>
    <w:rsid w:val="00E508B0"/>
    <w:rsid w:val="00E75EBD"/>
    <w:rsid w:val="00E766F4"/>
    <w:rsid w:val="00EC3C03"/>
    <w:rsid w:val="00F534ED"/>
    <w:rsid w:val="00F86487"/>
    <w:rsid w:val="00F9116F"/>
    <w:rsid w:val="00F96F0D"/>
    <w:rsid w:val="00FA5774"/>
    <w:rsid w:val="00FA70B5"/>
    <w:rsid w:val="00FF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8B696-4F46-44EC-B81D-6F3BCE7C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CB"/>
  </w:style>
  <w:style w:type="paragraph" w:styleId="1">
    <w:name w:val="heading 1"/>
    <w:basedOn w:val="a"/>
    <w:next w:val="a"/>
    <w:link w:val="10"/>
    <w:uiPriority w:val="9"/>
    <w:qFormat/>
    <w:rsid w:val="00BD7E4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7E4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7E5E"/>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B395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3B3952"/>
    <w:rPr>
      <w:color w:val="0000FF"/>
      <w:u w:val="single"/>
    </w:rPr>
  </w:style>
  <w:style w:type="table" w:styleId="a6">
    <w:name w:val="Table Grid"/>
    <w:basedOn w:val="a1"/>
    <w:uiPriority w:val="39"/>
    <w:rsid w:val="0074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3E5AF4"/>
    <w:pPr>
      <w:spacing w:after="0" w:line="240" w:lineRule="auto"/>
    </w:pPr>
    <w:rPr>
      <w:rFonts w:ascii="Calibri" w:eastAsia="Calibri" w:hAnsi="Calibri" w:cs="Times New Roman"/>
    </w:rPr>
  </w:style>
  <w:style w:type="character" w:customStyle="1" w:styleId="a8">
    <w:name w:val="Без интервала Знак"/>
    <w:link w:val="a7"/>
    <w:uiPriority w:val="1"/>
    <w:rsid w:val="003E5AF4"/>
    <w:rPr>
      <w:rFonts w:ascii="Calibri" w:eastAsia="Calibri" w:hAnsi="Calibri" w:cs="Times New Roman"/>
    </w:rPr>
  </w:style>
  <w:style w:type="paragraph" w:customStyle="1" w:styleId="ConsPlusNonformat">
    <w:name w:val="ConsPlusNonformat"/>
    <w:rsid w:val="00EC3C0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bodytext">
    <w:name w:val="bodytext"/>
    <w:basedOn w:val="a"/>
    <w:rsid w:val="0067369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BD7E4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D7E44"/>
    <w:rPr>
      <w:rFonts w:asciiTheme="majorHAnsi" w:eastAsiaTheme="majorEastAsia" w:hAnsiTheme="majorHAnsi" w:cstheme="majorBidi"/>
      <w:color w:val="2E74B5" w:themeColor="accent1" w:themeShade="BF"/>
      <w:sz w:val="26"/>
      <w:szCs w:val="26"/>
    </w:rPr>
  </w:style>
  <w:style w:type="paragraph" w:styleId="a9">
    <w:name w:val="footnote text"/>
    <w:basedOn w:val="a"/>
    <w:link w:val="aa"/>
    <w:uiPriority w:val="99"/>
    <w:semiHidden/>
    <w:unhideWhenUsed/>
    <w:rsid w:val="00BD7E44"/>
    <w:pPr>
      <w:spacing w:after="200" w:line="276"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D7E44"/>
    <w:rPr>
      <w:rFonts w:ascii="Calibri" w:eastAsia="Calibri" w:hAnsi="Calibri" w:cs="Times New Roman"/>
      <w:sz w:val="20"/>
      <w:szCs w:val="20"/>
    </w:rPr>
  </w:style>
  <w:style w:type="character" w:styleId="ab">
    <w:name w:val="footnote reference"/>
    <w:uiPriority w:val="99"/>
    <w:semiHidden/>
    <w:unhideWhenUsed/>
    <w:rsid w:val="00BD7E44"/>
    <w:rPr>
      <w:vertAlign w:val="superscript"/>
    </w:rPr>
  </w:style>
  <w:style w:type="paragraph" w:customStyle="1" w:styleId="Default">
    <w:name w:val="Default"/>
    <w:rsid w:val="00BD7E4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paragraph">
    <w:name w:val="paragraph"/>
    <w:basedOn w:val="a"/>
    <w:rsid w:val="00E50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508B0"/>
  </w:style>
  <w:style w:type="character" w:customStyle="1" w:styleId="eop">
    <w:name w:val="eop"/>
    <w:basedOn w:val="a0"/>
    <w:rsid w:val="00E508B0"/>
  </w:style>
  <w:style w:type="character" w:customStyle="1" w:styleId="contextualspellingandgrammarerror">
    <w:name w:val="contextualspellingandgrammarerror"/>
    <w:basedOn w:val="a0"/>
    <w:rsid w:val="00E508B0"/>
  </w:style>
  <w:style w:type="character" w:customStyle="1" w:styleId="spellingerror">
    <w:name w:val="spellingerror"/>
    <w:basedOn w:val="a0"/>
    <w:rsid w:val="00E508B0"/>
  </w:style>
  <w:style w:type="character" w:customStyle="1" w:styleId="scxw142541079">
    <w:name w:val="scxw142541079"/>
    <w:basedOn w:val="a0"/>
    <w:rsid w:val="00E508B0"/>
  </w:style>
  <w:style w:type="paragraph" w:customStyle="1" w:styleId="Style8">
    <w:name w:val="Style8"/>
    <w:basedOn w:val="a"/>
    <w:uiPriority w:val="99"/>
    <w:rsid w:val="004B483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c">
    <w:name w:val="Body Text"/>
    <w:basedOn w:val="a"/>
    <w:link w:val="ad"/>
    <w:uiPriority w:val="99"/>
    <w:rsid w:val="004B483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d">
    <w:name w:val="Основной текст Знак"/>
    <w:basedOn w:val="a0"/>
    <w:link w:val="ac"/>
    <w:uiPriority w:val="99"/>
    <w:rsid w:val="004B483B"/>
    <w:rPr>
      <w:rFonts w:ascii="Times New Roman" w:eastAsia="SimSun" w:hAnsi="Times New Roman" w:cs="Tahoma"/>
      <w:kern w:val="1"/>
      <w:sz w:val="24"/>
      <w:szCs w:val="24"/>
      <w:lang w:eastAsia="hi-IN" w:bidi="hi-IN"/>
    </w:rPr>
  </w:style>
  <w:style w:type="paragraph" w:customStyle="1" w:styleId="11">
    <w:name w:val="Без интервала1"/>
    <w:qFormat/>
    <w:rsid w:val="000E6892"/>
    <w:pPr>
      <w:spacing w:after="0" w:line="240" w:lineRule="auto"/>
    </w:pPr>
    <w:rPr>
      <w:rFonts w:ascii="Calibri" w:eastAsia="Calibri" w:hAnsi="Calibri" w:cs="Calibri"/>
    </w:rPr>
  </w:style>
  <w:style w:type="paragraph" w:styleId="ae">
    <w:name w:val="header"/>
    <w:basedOn w:val="a"/>
    <w:link w:val="af"/>
    <w:uiPriority w:val="99"/>
    <w:unhideWhenUsed/>
    <w:rsid w:val="003439D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439DB"/>
  </w:style>
  <w:style w:type="paragraph" w:styleId="af0">
    <w:name w:val="footer"/>
    <w:basedOn w:val="a"/>
    <w:link w:val="af1"/>
    <w:uiPriority w:val="99"/>
    <w:unhideWhenUsed/>
    <w:rsid w:val="003439D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4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514">
      <w:bodyDiv w:val="1"/>
      <w:marLeft w:val="0"/>
      <w:marRight w:val="0"/>
      <w:marTop w:val="0"/>
      <w:marBottom w:val="0"/>
      <w:divBdr>
        <w:top w:val="none" w:sz="0" w:space="0" w:color="auto"/>
        <w:left w:val="none" w:sz="0" w:space="0" w:color="auto"/>
        <w:bottom w:val="none" w:sz="0" w:space="0" w:color="auto"/>
        <w:right w:val="none" w:sz="0" w:space="0" w:color="auto"/>
      </w:divBdr>
    </w:div>
    <w:div w:id="59713783">
      <w:bodyDiv w:val="1"/>
      <w:marLeft w:val="0"/>
      <w:marRight w:val="0"/>
      <w:marTop w:val="0"/>
      <w:marBottom w:val="0"/>
      <w:divBdr>
        <w:top w:val="none" w:sz="0" w:space="0" w:color="auto"/>
        <w:left w:val="none" w:sz="0" w:space="0" w:color="auto"/>
        <w:bottom w:val="none" w:sz="0" w:space="0" w:color="auto"/>
        <w:right w:val="none" w:sz="0" w:space="0" w:color="auto"/>
      </w:divBdr>
    </w:div>
    <w:div w:id="146943525">
      <w:bodyDiv w:val="1"/>
      <w:marLeft w:val="0"/>
      <w:marRight w:val="0"/>
      <w:marTop w:val="0"/>
      <w:marBottom w:val="0"/>
      <w:divBdr>
        <w:top w:val="none" w:sz="0" w:space="0" w:color="auto"/>
        <w:left w:val="none" w:sz="0" w:space="0" w:color="auto"/>
        <w:bottom w:val="none" w:sz="0" w:space="0" w:color="auto"/>
        <w:right w:val="none" w:sz="0" w:space="0" w:color="auto"/>
      </w:divBdr>
    </w:div>
    <w:div w:id="248387690">
      <w:bodyDiv w:val="1"/>
      <w:marLeft w:val="0"/>
      <w:marRight w:val="0"/>
      <w:marTop w:val="0"/>
      <w:marBottom w:val="0"/>
      <w:divBdr>
        <w:top w:val="none" w:sz="0" w:space="0" w:color="auto"/>
        <w:left w:val="none" w:sz="0" w:space="0" w:color="auto"/>
        <w:bottom w:val="none" w:sz="0" w:space="0" w:color="auto"/>
        <w:right w:val="none" w:sz="0" w:space="0" w:color="auto"/>
      </w:divBdr>
    </w:div>
    <w:div w:id="320937547">
      <w:bodyDiv w:val="1"/>
      <w:marLeft w:val="0"/>
      <w:marRight w:val="0"/>
      <w:marTop w:val="0"/>
      <w:marBottom w:val="0"/>
      <w:divBdr>
        <w:top w:val="none" w:sz="0" w:space="0" w:color="auto"/>
        <w:left w:val="none" w:sz="0" w:space="0" w:color="auto"/>
        <w:bottom w:val="none" w:sz="0" w:space="0" w:color="auto"/>
        <w:right w:val="none" w:sz="0" w:space="0" w:color="auto"/>
      </w:divBdr>
    </w:div>
    <w:div w:id="333580192">
      <w:bodyDiv w:val="1"/>
      <w:marLeft w:val="0"/>
      <w:marRight w:val="0"/>
      <w:marTop w:val="0"/>
      <w:marBottom w:val="0"/>
      <w:divBdr>
        <w:top w:val="none" w:sz="0" w:space="0" w:color="auto"/>
        <w:left w:val="none" w:sz="0" w:space="0" w:color="auto"/>
        <w:bottom w:val="none" w:sz="0" w:space="0" w:color="auto"/>
        <w:right w:val="none" w:sz="0" w:space="0" w:color="auto"/>
      </w:divBdr>
    </w:div>
    <w:div w:id="333610100">
      <w:bodyDiv w:val="1"/>
      <w:marLeft w:val="0"/>
      <w:marRight w:val="0"/>
      <w:marTop w:val="0"/>
      <w:marBottom w:val="0"/>
      <w:divBdr>
        <w:top w:val="none" w:sz="0" w:space="0" w:color="auto"/>
        <w:left w:val="none" w:sz="0" w:space="0" w:color="auto"/>
        <w:bottom w:val="none" w:sz="0" w:space="0" w:color="auto"/>
        <w:right w:val="none" w:sz="0" w:space="0" w:color="auto"/>
      </w:divBdr>
    </w:div>
    <w:div w:id="340817402">
      <w:bodyDiv w:val="1"/>
      <w:marLeft w:val="0"/>
      <w:marRight w:val="0"/>
      <w:marTop w:val="0"/>
      <w:marBottom w:val="0"/>
      <w:divBdr>
        <w:top w:val="none" w:sz="0" w:space="0" w:color="auto"/>
        <w:left w:val="none" w:sz="0" w:space="0" w:color="auto"/>
        <w:bottom w:val="none" w:sz="0" w:space="0" w:color="auto"/>
        <w:right w:val="none" w:sz="0" w:space="0" w:color="auto"/>
      </w:divBdr>
    </w:div>
    <w:div w:id="353851728">
      <w:bodyDiv w:val="1"/>
      <w:marLeft w:val="0"/>
      <w:marRight w:val="0"/>
      <w:marTop w:val="0"/>
      <w:marBottom w:val="0"/>
      <w:divBdr>
        <w:top w:val="none" w:sz="0" w:space="0" w:color="auto"/>
        <w:left w:val="none" w:sz="0" w:space="0" w:color="auto"/>
        <w:bottom w:val="none" w:sz="0" w:space="0" w:color="auto"/>
        <w:right w:val="none" w:sz="0" w:space="0" w:color="auto"/>
      </w:divBdr>
    </w:div>
    <w:div w:id="394083840">
      <w:bodyDiv w:val="1"/>
      <w:marLeft w:val="0"/>
      <w:marRight w:val="0"/>
      <w:marTop w:val="0"/>
      <w:marBottom w:val="0"/>
      <w:divBdr>
        <w:top w:val="none" w:sz="0" w:space="0" w:color="auto"/>
        <w:left w:val="none" w:sz="0" w:space="0" w:color="auto"/>
        <w:bottom w:val="none" w:sz="0" w:space="0" w:color="auto"/>
        <w:right w:val="none" w:sz="0" w:space="0" w:color="auto"/>
      </w:divBdr>
    </w:div>
    <w:div w:id="862937700">
      <w:bodyDiv w:val="1"/>
      <w:marLeft w:val="0"/>
      <w:marRight w:val="0"/>
      <w:marTop w:val="0"/>
      <w:marBottom w:val="0"/>
      <w:divBdr>
        <w:top w:val="none" w:sz="0" w:space="0" w:color="auto"/>
        <w:left w:val="none" w:sz="0" w:space="0" w:color="auto"/>
        <w:bottom w:val="none" w:sz="0" w:space="0" w:color="auto"/>
        <w:right w:val="none" w:sz="0" w:space="0" w:color="auto"/>
      </w:divBdr>
    </w:div>
    <w:div w:id="944993310">
      <w:bodyDiv w:val="1"/>
      <w:marLeft w:val="0"/>
      <w:marRight w:val="0"/>
      <w:marTop w:val="0"/>
      <w:marBottom w:val="0"/>
      <w:divBdr>
        <w:top w:val="none" w:sz="0" w:space="0" w:color="auto"/>
        <w:left w:val="none" w:sz="0" w:space="0" w:color="auto"/>
        <w:bottom w:val="none" w:sz="0" w:space="0" w:color="auto"/>
        <w:right w:val="none" w:sz="0" w:space="0" w:color="auto"/>
      </w:divBdr>
    </w:div>
    <w:div w:id="1105343812">
      <w:bodyDiv w:val="1"/>
      <w:marLeft w:val="0"/>
      <w:marRight w:val="0"/>
      <w:marTop w:val="0"/>
      <w:marBottom w:val="0"/>
      <w:divBdr>
        <w:top w:val="none" w:sz="0" w:space="0" w:color="auto"/>
        <w:left w:val="none" w:sz="0" w:space="0" w:color="auto"/>
        <w:bottom w:val="none" w:sz="0" w:space="0" w:color="auto"/>
        <w:right w:val="none" w:sz="0" w:space="0" w:color="auto"/>
      </w:divBdr>
    </w:div>
    <w:div w:id="1165509170">
      <w:bodyDiv w:val="1"/>
      <w:marLeft w:val="0"/>
      <w:marRight w:val="0"/>
      <w:marTop w:val="0"/>
      <w:marBottom w:val="0"/>
      <w:divBdr>
        <w:top w:val="none" w:sz="0" w:space="0" w:color="auto"/>
        <w:left w:val="none" w:sz="0" w:space="0" w:color="auto"/>
        <w:bottom w:val="none" w:sz="0" w:space="0" w:color="auto"/>
        <w:right w:val="none" w:sz="0" w:space="0" w:color="auto"/>
      </w:divBdr>
    </w:div>
    <w:div w:id="1398557023">
      <w:bodyDiv w:val="1"/>
      <w:marLeft w:val="0"/>
      <w:marRight w:val="0"/>
      <w:marTop w:val="0"/>
      <w:marBottom w:val="0"/>
      <w:divBdr>
        <w:top w:val="none" w:sz="0" w:space="0" w:color="auto"/>
        <w:left w:val="none" w:sz="0" w:space="0" w:color="auto"/>
        <w:bottom w:val="none" w:sz="0" w:space="0" w:color="auto"/>
        <w:right w:val="none" w:sz="0" w:space="0" w:color="auto"/>
      </w:divBdr>
    </w:div>
    <w:div w:id="1399742146">
      <w:bodyDiv w:val="1"/>
      <w:marLeft w:val="0"/>
      <w:marRight w:val="0"/>
      <w:marTop w:val="0"/>
      <w:marBottom w:val="0"/>
      <w:divBdr>
        <w:top w:val="none" w:sz="0" w:space="0" w:color="auto"/>
        <w:left w:val="none" w:sz="0" w:space="0" w:color="auto"/>
        <w:bottom w:val="none" w:sz="0" w:space="0" w:color="auto"/>
        <w:right w:val="none" w:sz="0" w:space="0" w:color="auto"/>
      </w:divBdr>
    </w:div>
    <w:div w:id="1406419314">
      <w:bodyDiv w:val="1"/>
      <w:marLeft w:val="0"/>
      <w:marRight w:val="0"/>
      <w:marTop w:val="0"/>
      <w:marBottom w:val="0"/>
      <w:divBdr>
        <w:top w:val="none" w:sz="0" w:space="0" w:color="auto"/>
        <w:left w:val="none" w:sz="0" w:space="0" w:color="auto"/>
        <w:bottom w:val="none" w:sz="0" w:space="0" w:color="auto"/>
        <w:right w:val="none" w:sz="0" w:space="0" w:color="auto"/>
      </w:divBdr>
    </w:div>
    <w:div w:id="1441726488">
      <w:bodyDiv w:val="1"/>
      <w:marLeft w:val="0"/>
      <w:marRight w:val="0"/>
      <w:marTop w:val="0"/>
      <w:marBottom w:val="0"/>
      <w:divBdr>
        <w:top w:val="none" w:sz="0" w:space="0" w:color="auto"/>
        <w:left w:val="none" w:sz="0" w:space="0" w:color="auto"/>
        <w:bottom w:val="none" w:sz="0" w:space="0" w:color="auto"/>
        <w:right w:val="none" w:sz="0" w:space="0" w:color="auto"/>
      </w:divBdr>
    </w:div>
    <w:div w:id="1453162078">
      <w:bodyDiv w:val="1"/>
      <w:marLeft w:val="0"/>
      <w:marRight w:val="0"/>
      <w:marTop w:val="0"/>
      <w:marBottom w:val="0"/>
      <w:divBdr>
        <w:top w:val="none" w:sz="0" w:space="0" w:color="auto"/>
        <w:left w:val="none" w:sz="0" w:space="0" w:color="auto"/>
        <w:bottom w:val="none" w:sz="0" w:space="0" w:color="auto"/>
        <w:right w:val="none" w:sz="0" w:space="0" w:color="auto"/>
      </w:divBdr>
    </w:div>
    <w:div w:id="1564946468">
      <w:bodyDiv w:val="1"/>
      <w:marLeft w:val="0"/>
      <w:marRight w:val="0"/>
      <w:marTop w:val="0"/>
      <w:marBottom w:val="0"/>
      <w:divBdr>
        <w:top w:val="none" w:sz="0" w:space="0" w:color="auto"/>
        <w:left w:val="none" w:sz="0" w:space="0" w:color="auto"/>
        <w:bottom w:val="none" w:sz="0" w:space="0" w:color="auto"/>
        <w:right w:val="none" w:sz="0" w:space="0" w:color="auto"/>
      </w:divBdr>
    </w:div>
    <w:div w:id="1692876463">
      <w:bodyDiv w:val="1"/>
      <w:marLeft w:val="0"/>
      <w:marRight w:val="0"/>
      <w:marTop w:val="0"/>
      <w:marBottom w:val="0"/>
      <w:divBdr>
        <w:top w:val="none" w:sz="0" w:space="0" w:color="auto"/>
        <w:left w:val="none" w:sz="0" w:space="0" w:color="auto"/>
        <w:bottom w:val="none" w:sz="0" w:space="0" w:color="auto"/>
        <w:right w:val="none" w:sz="0" w:space="0" w:color="auto"/>
      </w:divBdr>
    </w:div>
    <w:div w:id="1749115163">
      <w:bodyDiv w:val="1"/>
      <w:marLeft w:val="0"/>
      <w:marRight w:val="0"/>
      <w:marTop w:val="0"/>
      <w:marBottom w:val="0"/>
      <w:divBdr>
        <w:top w:val="none" w:sz="0" w:space="0" w:color="auto"/>
        <w:left w:val="none" w:sz="0" w:space="0" w:color="auto"/>
        <w:bottom w:val="none" w:sz="0" w:space="0" w:color="auto"/>
        <w:right w:val="none" w:sz="0" w:space="0" w:color="auto"/>
      </w:divBdr>
    </w:div>
    <w:div w:id="1858735981">
      <w:bodyDiv w:val="1"/>
      <w:marLeft w:val="0"/>
      <w:marRight w:val="0"/>
      <w:marTop w:val="0"/>
      <w:marBottom w:val="0"/>
      <w:divBdr>
        <w:top w:val="none" w:sz="0" w:space="0" w:color="auto"/>
        <w:left w:val="none" w:sz="0" w:space="0" w:color="auto"/>
        <w:bottom w:val="none" w:sz="0" w:space="0" w:color="auto"/>
        <w:right w:val="none" w:sz="0" w:space="0" w:color="auto"/>
      </w:divBdr>
    </w:div>
    <w:div w:id="1959677039">
      <w:bodyDiv w:val="1"/>
      <w:marLeft w:val="0"/>
      <w:marRight w:val="0"/>
      <w:marTop w:val="0"/>
      <w:marBottom w:val="0"/>
      <w:divBdr>
        <w:top w:val="none" w:sz="0" w:space="0" w:color="auto"/>
        <w:left w:val="none" w:sz="0" w:space="0" w:color="auto"/>
        <w:bottom w:val="none" w:sz="0" w:space="0" w:color="auto"/>
        <w:right w:val="none" w:sz="0" w:space="0" w:color="auto"/>
      </w:divBdr>
    </w:div>
    <w:div w:id="1996257037">
      <w:bodyDiv w:val="1"/>
      <w:marLeft w:val="0"/>
      <w:marRight w:val="0"/>
      <w:marTop w:val="0"/>
      <w:marBottom w:val="0"/>
      <w:divBdr>
        <w:top w:val="none" w:sz="0" w:space="0" w:color="auto"/>
        <w:left w:val="none" w:sz="0" w:space="0" w:color="auto"/>
        <w:bottom w:val="none" w:sz="0" w:space="0" w:color="auto"/>
        <w:right w:val="none" w:sz="0" w:space="0" w:color="auto"/>
      </w:divBdr>
    </w:div>
    <w:div w:id="2005010985">
      <w:bodyDiv w:val="1"/>
      <w:marLeft w:val="0"/>
      <w:marRight w:val="0"/>
      <w:marTop w:val="0"/>
      <w:marBottom w:val="0"/>
      <w:divBdr>
        <w:top w:val="none" w:sz="0" w:space="0" w:color="auto"/>
        <w:left w:val="none" w:sz="0" w:space="0" w:color="auto"/>
        <w:bottom w:val="none" w:sz="0" w:space="0" w:color="auto"/>
        <w:right w:val="none" w:sz="0" w:space="0" w:color="auto"/>
      </w:divBdr>
    </w:div>
    <w:div w:id="2112701126">
      <w:bodyDiv w:val="1"/>
      <w:marLeft w:val="0"/>
      <w:marRight w:val="0"/>
      <w:marTop w:val="0"/>
      <w:marBottom w:val="0"/>
      <w:divBdr>
        <w:top w:val="none" w:sz="0" w:space="0" w:color="auto"/>
        <w:left w:val="none" w:sz="0" w:space="0" w:color="auto"/>
        <w:bottom w:val="none" w:sz="0" w:space="0" w:color="auto"/>
        <w:right w:val="none" w:sz="0" w:space="0" w:color="auto"/>
      </w:divBdr>
    </w:div>
    <w:div w:id="21244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yarsch80.wixsite.com/mediazentr"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yarsch80.wixsite.com/mediazentr/distancionnoe-obuchenie" TargetMode="Externa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vk.com/chancetv80" TargetMode="External"/><Relationship Id="rId25" Type="http://schemas.openxmlformats.org/officeDocument/2006/relationships/header" Target="header2.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r80sh.edu.yar.ru/innovatsionnaya_deyatelnost/regionalnaya_innovatsionnaya_ploshchadka.html" TargetMode="External"/><Relationship Id="rId20" Type="http://schemas.openxmlformats.org/officeDocument/2006/relationships/hyperlink" Target="https://yar80sh.edu.yar.ru/shkolniy_informatsionno_bibliotechniy_tsentr_copy.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image" Target="media/image3.emf"/><Relationship Id="rId37"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header" Target="header3.xml"/><Relationship Id="rId36"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hyperlink" Target="https://yar80sh.edu.yar.ru/innovatsionnaya_deyatelnost/regionalnaya_innovatsionnaya_ploshchadka.html"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chart" Target="charts/chart6.xml"/><Relationship Id="rId27" Type="http://schemas.openxmlformats.org/officeDocument/2006/relationships/footer" Target="footer2.xml"/><Relationship Id="rId30" Type="http://schemas.openxmlformats.org/officeDocument/2006/relationships/chart" Target="charts/chart8.xml"/><Relationship Id="rId35" Type="http://schemas.openxmlformats.org/officeDocument/2006/relationships/chart" Target="charts/chart11.xml"/><Relationship Id="rId8" Type="http://schemas.openxmlformats.org/officeDocument/2006/relationships/hyperlink" Target="http://licey86.ru/praktika-profilnogo-obuchenija-na-urovne-srednego-obschego-obrazovanija.ht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532130904179827E-2"/>
          <c:y val="5.6748968053002183E-2"/>
          <c:w val="0.69048825521415502"/>
          <c:h val="0.78813729053099124"/>
        </c:manualLayout>
      </c:layout>
      <c:lineChart>
        <c:grouping val="standard"/>
        <c:varyColors val="0"/>
        <c:ser>
          <c:idx val="0"/>
          <c:order val="0"/>
          <c:tx>
            <c:strRef>
              <c:f>Лист1!$B$1</c:f>
              <c:strCache>
                <c:ptCount val="1"/>
                <c:pt idx="0">
                  <c:v>входной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Лист1!$B$2:$B$8</c:f>
              <c:numCache>
                <c:formatCode>General</c:formatCode>
                <c:ptCount val="7"/>
                <c:pt idx="0">
                  <c:v>1.3</c:v>
                </c:pt>
                <c:pt idx="1">
                  <c:v>1.17</c:v>
                </c:pt>
                <c:pt idx="2">
                  <c:v>1.36</c:v>
                </c:pt>
                <c:pt idx="3">
                  <c:v>1.43</c:v>
                </c:pt>
                <c:pt idx="4">
                  <c:v>1.82</c:v>
                </c:pt>
                <c:pt idx="5">
                  <c:v>1.26</c:v>
                </c:pt>
                <c:pt idx="6">
                  <c:v>2.08</c:v>
                </c:pt>
              </c:numCache>
            </c:numRef>
          </c:val>
          <c:smooth val="0"/>
        </c:ser>
        <c:ser>
          <c:idx val="1"/>
          <c:order val="1"/>
          <c:tx>
            <c:strRef>
              <c:f>Лист1!$C$1</c:f>
              <c:strCache>
                <c:ptCount val="1"/>
                <c:pt idx="0">
                  <c:v>итоговый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Лист1!$C$2:$C$8</c:f>
              <c:numCache>
                <c:formatCode>General</c:formatCode>
                <c:ptCount val="7"/>
                <c:pt idx="1">
                  <c:v>2.2200000000000002</c:v>
                </c:pt>
                <c:pt idx="2">
                  <c:v>2.2200000000000002</c:v>
                </c:pt>
                <c:pt idx="3">
                  <c:v>2.42</c:v>
                </c:pt>
                <c:pt idx="4">
                  <c:v>1.91</c:v>
                </c:pt>
                <c:pt idx="5">
                  <c:v>1.64</c:v>
                </c:pt>
                <c:pt idx="6">
                  <c:v>2.76</c:v>
                </c:pt>
              </c:numCache>
            </c:numRef>
          </c:val>
          <c:smooth val="0"/>
        </c:ser>
        <c:dLbls>
          <c:showLegendKey val="0"/>
          <c:showVal val="0"/>
          <c:showCatName val="0"/>
          <c:showSerName val="0"/>
          <c:showPercent val="0"/>
          <c:showBubbleSize val="0"/>
        </c:dLbls>
        <c:smooth val="0"/>
        <c:axId val="-248894400"/>
        <c:axId val="-248888960"/>
      </c:lineChart>
      <c:catAx>
        <c:axId val="-248894400"/>
        <c:scaling>
          <c:orientation val="minMax"/>
        </c:scaling>
        <c:delete val="0"/>
        <c:axPos val="b"/>
        <c:numFmt formatCode="General" sourceLinked="0"/>
        <c:majorTickMark val="out"/>
        <c:minorTickMark val="none"/>
        <c:tickLblPos val="nextTo"/>
        <c:crossAx val="-248888960"/>
        <c:crosses val="autoZero"/>
        <c:auto val="1"/>
        <c:lblAlgn val="ctr"/>
        <c:lblOffset val="100"/>
        <c:noMultiLvlLbl val="0"/>
      </c:catAx>
      <c:valAx>
        <c:axId val="-248888960"/>
        <c:scaling>
          <c:orientation val="minMax"/>
        </c:scaling>
        <c:delete val="0"/>
        <c:axPos val="l"/>
        <c:majorGridlines/>
        <c:numFmt formatCode="General" sourceLinked="1"/>
        <c:majorTickMark val="out"/>
        <c:minorTickMark val="none"/>
        <c:tickLblPos val="nextTo"/>
        <c:crossAx val="-24889440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Лист1!$A$1:$D$1</c:f>
              <c:strCache>
                <c:ptCount val="4"/>
                <c:pt idx="0">
                  <c:v>2015-2016</c:v>
                </c:pt>
                <c:pt idx="1">
                  <c:v>2016-2017</c:v>
                </c:pt>
                <c:pt idx="2">
                  <c:v>2017-2018</c:v>
                </c:pt>
                <c:pt idx="3">
                  <c:v>2018-2019</c:v>
                </c:pt>
              </c:strCache>
            </c:strRef>
          </c:cat>
          <c:val>
            <c:numRef>
              <c:f>Лист1!$A$2:$D$2</c:f>
              <c:numCache>
                <c:formatCode>General</c:formatCode>
                <c:ptCount val="4"/>
                <c:pt idx="0">
                  <c:v>86</c:v>
                </c:pt>
                <c:pt idx="1">
                  <c:v>91</c:v>
                </c:pt>
                <c:pt idx="2">
                  <c:v>96</c:v>
                </c:pt>
                <c:pt idx="3">
                  <c:v>98</c:v>
                </c:pt>
              </c:numCache>
            </c:numRef>
          </c:val>
        </c:ser>
        <c:dLbls>
          <c:showLegendKey val="0"/>
          <c:showVal val="0"/>
          <c:showCatName val="0"/>
          <c:showSerName val="0"/>
          <c:showPercent val="0"/>
          <c:showBubbleSize val="0"/>
        </c:dLbls>
        <c:gapWidth val="150"/>
        <c:axId val="-335478352"/>
        <c:axId val="-335477808"/>
      </c:barChart>
      <c:catAx>
        <c:axId val="-335478352"/>
        <c:scaling>
          <c:orientation val="minMax"/>
        </c:scaling>
        <c:delete val="0"/>
        <c:axPos val="b"/>
        <c:numFmt formatCode="General" sourceLinked="0"/>
        <c:majorTickMark val="out"/>
        <c:minorTickMark val="none"/>
        <c:tickLblPos val="nextTo"/>
        <c:crossAx val="-335477808"/>
        <c:crosses val="autoZero"/>
        <c:auto val="1"/>
        <c:lblAlgn val="ctr"/>
        <c:lblOffset val="100"/>
        <c:noMultiLvlLbl val="0"/>
      </c:catAx>
      <c:valAx>
        <c:axId val="-335477808"/>
        <c:scaling>
          <c:orientation val="minMax"/>
        </c:scaling>
        <c:delete val="0"/>
        <c:axPos val="l"/>
        <c:majorGridlines/>
        <c:numFmt formatCode="General" sourceLinked="1"/>
        <c:majorTickMark val="out"/>
        <c:minorTickMark val="none"/>
        <c:tickLblPos val="nextTo"/>
        <c:crossAx val="-33547835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2015\2016</c:v>
                </c:pt>
              </c:strCache>
            </c:strRef>
          </c:tx>
          <c:invertIfNegative val="0"/>
          <c:cat>
            <c:strRef>
              <c:f>Лист1!$A$2:$A$8</c:f>
              <c:strCache>
                <c:ptCount val="7"/>
                <c:pt idx="0">
                  <c:v>конструктивные в\о с педагогом</c:v>
                </c:pt>
                <c:pt idx="1">
                  <c:v>воспитание ребенка в объединении</c:v>
                </c:pt>
                <c:pt idx="2">
                  <c:v>отношения ребенка  с педагогом</c:v>
                </c:pt>
                <c:pt idx="3">
                  <c:v>отношения ребенка со сверстниками</c:v>
                </c:pt>
                <c:pt idx="4">
                  <c:v>режим работы ОУ</c:v>
                </c:pt>
                <c:pt idx="5">
                  <c:v>знакомство с программой</c:v>
                </c:pt>
                <c:pt idx="6">
                  <c:v>отсутствие проблемы отказа от занятий в объед</c:v>
                </c:pt>
              </c:strCache>
            </c:strRef>
          </c:cat>
          <c:val>
            <c:numRef>
              <c:f>Лист1!$B$2:$B$8</c:f>
              <c:numCache>
                <c:formatCode>General</c:formatCode>
                <c:ptCount val="7"/>
                <c:pt idx="0">
                  <c:v>100</c:v>
                </c:pt>
                <c:pt idx="1">
                  <c:v>99</c:v>
                </c:pt>
                <c:pt idx="2">
                  <c:v>100</c:v>
                </c:pt>
                <c:pt idx="3">
                  <c:v>99</c:v>
                </c:pt>
                <c:pt idx="4">
                  <c:v>80</c:v>
                </c:pt>
                <c:pt idx="5">
                  <c:v>100</c:v>
                </c:pt>
                <c:pt idx="6">
                  <c:v>98</c:v>
                </c:pt>
              </c:numCache>
            </c:numRef>
          </c:val>
        </c:ser>
        <c:ser>
          <c:idx val="1"/>
          <c:order val="1"/>
          <c:tx>
            <c:strRef>
              <c:f>Лист1!$C$1</c:f>
              <c:strCache>
                <c:ptCount val="1"/>
                <c:pt idx="0">
                  <c:v>2016\2017</c:v>
                </c:pt>
              </c:strCache>
            </c:strRef>
          </c:tx>
          <c:invertIfNegative val="0"/>
          <c:cat>
            <c:strRef>
              <c:f>Лист1!$A$2:$A$8</c:f>
              <c:strCache>
                <c:ptCount val="7"/>
                <c:pt idx="0">
                  <c:v>конструктивные в\о с педагогом</c:v>
                </c:pt>
                <c:pt idx="1">
                  <c:v>воспитание ребенка в объединении</c:v>
                </c:pt>
                <c:pt idx="2">
                  <c:v>отношения ребенка  с педагогом</c:v>
                </c:pt>
                <c:pt idx="3">
                  <c:v>отношения ребенка со сверстниками</c:v>
                </c:pt>
                <c:pt idx="4">
                  <c:v>режим работы ОУ</c:v>
                </c:pt>
                <c:pt idx="5">
                  <c:v>знакомство с программой</c:v>
                </c:pt>
                <c:pt idx="6">
                  <c:v>отсутствие проблемы отказа от занятий в объед</c:v>
                </c:pt>
              </c:strCache>
            </c:strRef>
          </c:cat>
          <c:val>
            <c:numRef>
              <c:f>Лист1!$C$2:$C$8</c:f>
              <c:numCache>
                <c:formatCode>General</c:formatCode>
                <c:ptCount val="7"/>
                <c:pt idx="0">
                  <c:v>100</c:v>
                </c:pt>
                <c:pt idx="1">
                  <c:v>100</c:v>
                </c:pt>
                <c:pt idx="2">
                  <c:v>100</c:v>
                </c:pt>
                <c:pt idx="3">
                  <c:v>100</c:v>
                </c:pt>
                <c:pt idx="4">
                  <c:v>82</c:v>
                </c:pt>
                <c:pt idx="5">
                  <c:v>100</c:v>
                </c:pt>
                <c:pt idx="6">
                  <c:v>100</c:v>
                </c:pt>
              </c:numCache>
            </c:numRef>
          </c:val>
        </c:ser>
        <c:ser>
          <c:idx val="2"/>
          <c:order val="2"/>
          <c:tx>
            <c:strRef>
              <c:f>Лист1!$D$1</c:f>
              <c:strCache>
                <c:ptCount val="1"/>
                <c:pt idx="0">
                  <c:v>2017\2018</c:v>
                </c:pt>
              </c:strCache>
            </c:strRef>
          </c:tx>
          <c:invertIfNegative val="0"/>
          <c:cat>
            <c:strRef>
              <c:f>Лист1!$A$2:$A$8</c:f>
              <c:strCache>
                <c:ptCount val="7"/>
                <c:pt idx="0">
                  <c:v>конструктивные в\о с педагогом</c:v>
                </c:pt>
                <c:pt idx="1">
                  <c:v>воспитание ребенка в объединении</c:v>
                </c:pt>
                <c:pt idx="2">
                  <c:v>отношения ребенка  с педагогом</c:v>
                </c:pt>
                <c:pt idx="3">
                  <c:v>отношения ребенка со сверстниками</c:v>
                </c:pt>
                <c:pt idx="4">
                  <c:v>режим работы ОУ</c:v>
                </c:pt>
                <c:pt idx="5">
                  <c:v>знакомство с программой</c:v>
                </c:pt>
                <c:pt idx="6">
                  <c:v>отсутствие проблемы отказа от занятий в объед</c:v>
                </c:pt>
              </c:strCache>
            </c:strRef>
          </c:cat>
          <c:val>
            <c:numRef>
              <c:f>Лист1!$D$2:$D$8</c:f>
              <c:numCache>
                <c:formatCode>General</c:formatCode>
                <c:ptCount val="7"/>
                <c:pt idx="0">
                  <c:v>100</c:v>
                </c:pt>
                <c:pt idx="1">
                  <c:v>100</c:v>
                </c:pt>
                <c:pt idx="2">
                  <c:v>100</c:v>
                </c:pt>
                <c:pt idx="3">
                  <c:v>100</c:v>
                </c:pt>
                <c:pt idx="4">
                  <c:v>88</c:v>
                </c:pt>
                <c:pt idx="5">
                  <c:v>100</c:v>
                </c:pt>
                <c:pt idx="6">
                  <c:v>100</c:v>
                </c:pt>
              </c:numCache>
            </c:numRef>
          </c:val>
        </c:ser>
        <c:dLbls>
          <c:showLegendKey val="0"/>
          <c:showVal val="0"/>
          <c:showCatName val="0"/>
          <c:showSerName val="0"/>
          <c:showPercent val="0"/>
          <c:showBubbleSize val="0"/>
        </c:dLbls>
        <c:gapWidth val="150"/>
        <c:shape val="box"/>
        <c:axId val="-335471824"/>
        <c:axId val="-335476176"/>
        <c:axId val="0"/>
      </c:bar3DChart>
      <c:catAx>
        <c:axId val="-335471824"/>
        <c:scaling>
          <c:orientation val="minMax"/>
        </c:scaling>
        <c:delete val="0"/>
        <c:axPos val="b"/>
        <c:numFmt formatCode="General" sourceLinked="0"/>
        <c:majorTickMark val="none"/>
        <c:minorTickMark val="none"/>
        <c:tickLblPos val="nextTo"/>
        <c:crossAx val="-335476176"/>
        <c:crosses val="autoZero"/>
        <c:auto val="1"/>
        <c:lblAlgn val="ctr"/>
        <c:lblOffset val="100"/>
        <c:noMultiLvlLbl val="0"/>
      </c:catAx>
      <c:valAx>
        <c:axId val="-335476176"/>
        <c:scaling>
          <c:orientation val="minMax"/>
        </c:scaling>
        <c:delete val="0"/>
        <c:axPos val="l"/>
        <c:majorGridlines/>
        <c:numFmt formatCode="General" sourceLinked="1"/>
        <c:majorTickMark val="none"/>
        <c:minorTickMark val="none"/>
        <c:tickLblPos val="nextTo"/>
        <c:crossAx val="-3354718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низкая благоприятность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Лист1!$B$2:$E$2</c:f>
              <c:strCache>
                <c:ptCount val="4"/>
                <c:pt idx="0">
                  <c:v>2015\2016</c:v>
                </c:pt>
                <c:pt idx="1">
                  <c:v>2016\2017</c:v>
                </c:pt>
                <c:pt idx="2">
                  <c:v>2017\2018</c:v>
                </c:pt>
                <c:pt idx="3">
                  <c:v>2018\2019</c:v>
                </c:pt>
              </c:strCache>
            </c:strRef>
          </c:cat>
          <c:val>
            <c:numRef>
              <c:f>Лист1!$B$3:$E$3</c:f>
              <c:numCache>
                <c:formatCode>General</c:formatCode>
                <c:ptCount val="4"/>
                <c:pt idx="0">
                  <c:v>12</c:v>
                </c:pt>
                <c:pt idx="1">
                  <c:v>0</c:v>
                </c:pt>
                <c:pt idx="2">
                  <c:v>0</c:v>
                </c:pt>
                <c:pt idx="3">
                  <c:v>0</c:v>
                </c:pt>
              </c:numCache>
            </c:numRef>
          </c:val>
        </c:ser>
        <c:ser>
          <c:idx val="1"/>
          <c:order val="1"/>
          <c:tx>
            <c:strRef>
              <c:f>Лист1!$A$4</c:f>
              <c:strCache>
                <c:ptCount val="1"/>
                <c:pt idx="0">
                  <c:v>средняя благоприятность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Лист1!$B$2:$E$2</c:f>
              <c:strCache>
                <c:ptCount val="4"/>
                <c:pt idx="0">
                  <c:v>2015\2016</c:v>
                </c:pt>
                <c:pt idx="1">
                  <c:v>2016\2017</c:v>
                </c:pt>
                <c:pt idx="2">
                  <c:v>2017\2018</c:v>
                </c:pt>
                <c:pt idx="3">
                  <c:v>2018\2019</c:v>
                </c:pt>
              </c:strCache>
            </c:strRef>
          </c:cat>
          <c:val>
            <c:numRef>
              <c:f>Лист1!$B$4:$E$4</c:f>
              <c:numCache>
                <c:formatCode>General</c:formatCode>
                <c:ptCount val="4"/>
                <c:pt idx="0">
                  <c:v>70</c:v>
                </c:pt>
                <c:pt idx="1">
                  <c:v>24</c:v>
                </c:pt>
                <c:pt idx="2">
                  <c:v>10</c:v>
                </c:pt>
                <c:pt idx="3">
                  <c:v>2</c:v>
                </c:pt>
              </c:numCache>
            </c:numRef>
          </c:val>
        </c:ser>
        <c:ser>
          <c:idx val="2"/>
          <c:order val="2"/>
          <c:tx>
            <c:strRef>
              <c:f>Лист1!$A$5</c:f>
              <c:strCache>
                <c:ptCount val="1"/>
                <c:pt idx="0">
                  <c:v>высокая благоприятность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Лист1!$B$2:$E$2</c:f>
              <c:strCache>
                <c:ptCount val="4"/>
                <c:pt idx="0">
                  <c:v>2015\2016</c:v>
                </c:pt>
                <c:pt idx="1">
                  <c:v>2016\2017</c:v>
                </c:pt>
                <c:pt idx="2">
                  <c:v>2017\2018</c:v>
                </c:pt>
                <c:pt idx="3">
                  <c:v>2018\2019</c:v>
                </c:pt>
              </c:strCache>
            </c:strRef>
          </c:cat>
          <c:val>
            <c:numRef>
              <c:f>Лист1!$B$5:$E$5</c:f>
              <c:numCache>
                <c:formatCode>General</c:formatCode>
                <c:ptCount val="4"/>
                <c:pt idx="0">
                  <c:v>18</c:v>
                </c:pt>
                <c:pt idx="1">
                  <c:v>76</c:v>
                </c:pt>
                <c:pt idx="2">
                  <c:v>90</c:v>
                </c:pt>
                <c:pt idx="3">
                  <c:v>98</c:v>
                </c:pt>
              </c:numCache>
            </c:numRef>
          </c:val>
        </c:ser>
        <c:dLbls>
          <c:showLegendKey val="0"/>
          <c:showVal val="0"/>
          <c:showCatName val="0"/>
          <c:showSerName val="0"/>
          <c:showPercent val="0"/>
          <c:showBubbleSize val="0"/>
        </c:dLbls>
        <c:gapWidth val="150"/>
        <c:shape val="box"/>
        <c:axId val="-340186928"/>
        <c:axId val="-340184752"/>
        <c:axId val="0"/>
      </c:bar3DChart>
      <c:catAx>
        <c:axId val="-340186928"/>
        <c:scaling>
          <c:orientation val="minMax"/>
        </c:scaling>
        <c:delete val="0"/>
        <c:axPos val="b"/>
        <c:numFmt formatCode="General" sourceLinked="0"/>
        <c:majorTickMark val="out"/>
        <c:minorTickMark val="none"/>
        <c:tickLblPos val="nextTo"/>
        <c:crossAx val="-340184752"/>
        <c:crosses val="autoZero"/>
        <c:auto val="1"/>
        <c:lblAlgn val="ctr"/>
        <c:lblOffset val="100"/>
        <c:noMultiLvlLbl val="0"/>
      </c:catAx>
      <c:valAx>
        <c:axId val="-340184752"/>
        <c:scaling>
          <c:orientation val="minMax"/>
        </c:scaling>
        <c:delete val="0"/>
        <c:axPos val="l"/>
        <c:majorGridlines/>
        <c:numFmt formatCode="General" sourceLinked="1"/>
        <c:majorTickMark val="out"/>
        <c:minorTickMark val="none"/>
        <c:tickLblPos val="nextTo"/>
        <c:crossAx val="-34018692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интерес к занятиям</c:v>
                </c:pt>
                <c:pt idx="1">
                  <c:v>общение</c:v>
                </c:pt>
                <c:pt idx="2">
                  <c:v>учет  способностей</c:v>
                </c:pt>
                <c:pt idx="3">
                  <c:v>авторитет педагога</c:v>
                </c:pt>
                <c:pt idx="4">
                  <c:v>нравятся ребята</c:v>
                </c:pt>
                <c:pt idx="5">
                  <c:v>укрепление здоровья</c:v>
                </c:pt>
                <c:pt idx="6">
                  <c:v>участие в концертах</c:v>
                </c:pt>
              </c:strCache>
            </c:strRef>
          </c:cat>
          <c:val>
            <c:numRef>
              <c:f>Лист1!$B$2:$B$8</c:f>
              <c:numCache>
                <c:formatCode>General</c:formatCode>
                <c:ptCount val="7"/>
                <c:pt idx="0">
                  <c:v>3</c:v>
                </c:pt>
                <c:pt idx="1">
                  <c:v>3</c:v>
                </c:pt>
                <c:pt idx="2">
                  <c:v>2</c:v>
                </c:pt>
                <c:pt idx="3">
                  <c:v>3</c:v>
                </c:pt>
                <c:pt idx="4">
                  <c:v>3</c:v>
                </c:pt>
                <c:pt idx="5">
                  <c:v>2</c:v>
                </c:pt>
                <c:pt idx="6">
                  <c:v>3</c:v>
                </c:pt>
              </c:numCache>
            </c:numRef>
          </c:val>
        </c:ser>
        <c:dLbls>
          <c:showLegendKey val="0"/>
          <c:showVal val="0"/>
          <c:showCatName val="0"/>
          <c:showSerName val="0"/>
          <c:showPercent val="0"/>
          <c:showBubbleSize val="0"/>
        </c:dLbls>
        <c:gapWidth val="150"/>
        <c:shape val="box"/>
        <c:axId val="-340183664"/>
        <c:axId val="-340178768"/>
        <c:axId val="0"/>
      </c:bar3DChart>
      <c:catAx>
        <c:axId val="-340183664"/>
        <c:scaling>
          <c:orientation val="minMax"/>
        </c:scaling>
        <c:delete val="0"/>
        <c:axPos val="b"/>
        <c:numFmt formatCode="General" sourceLinked="0"/>
        <c:majorTickMark val="out"/>
        <c:minorTickMark val="none"/>
        <c:tickLblPos val="nextTo"/>
        <c:crossAx val="-340178768"/>
        <c:crosses val="autoZero"/>
        <c:auto val="1"/>
        <c:lblAlgn val="ctr"/>
        <c:lblOffset val="100"/>
        <c:noMultiLvlLbl val="0"/>
      </c:catAx>
      <c:valAx>
        <c:axId val="-340178768"/>
        <c:scaling>
          <c:orientation val="minMax"/>
        </c:scaling>
        <c:delete val="0"/>
        <c:axPos val="l"/>
        <c:majorGridlines/>
        <c:numFmt formatCode="General" sourceLinked="1"/>
        <c:majorTickMark val="out"/>
        <c:minorTickMark val="none"/>
        <c:tickLblPos val="nextTo"/>
        <c:crossAx val="-3401836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входной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 /11а</c:v>
                </c:pt>
              </c:strCache>
            </c:strRef>
          </c:cat>
          <c:val>
            <c:numRef>
              <c:f>Лист1!$B$2:$B$8</c:f>
              <c:numCache>
                <c:formatCode>General</c:formatCode>
                <c:ptCount val="7"/>
                <c:pt idx="0">
                  <c:v>1.29</c:v>
                </c:pt>
                <c:pt idx="1">
                  <c:v>1.31</c:v>
                </c:pt>
                <c:pt idx="2">
                  <c:v>1.69</c:v>
                </c:pt>
                <c:pt idx="3">
                  <c:v>1.86</c:v>
                </c:pt>
                <c:pt idx="4">
                  <c:v>2.17</c:v>
                </c:pt>
                <c:pt idx="5">
                  <c:v>1.49</c:v>
                </c:pt>
                <c:pt idx="6">
                  <c:v>2.39</c:v>
                </c:pt>
              </c:numCache>
            </c:numRef>
          </c:val>
          <c:smooth val="0"/>
        </c:ser>
        <c:ser>
          <c:idx val="1"/>
          <c:order val="1"/>
          <c:tx>
            <c:strRef>
              <c:f>Лист1!$C$1</c:f>
              <c:strCache>
                <c:ptCount val="1"/>
                <c:pt idx="0">
                  <c:v>итоговый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 /11а</c:v>
                </c:pt>
              </c:strCache>
            </c:strRef>
          </c:cat>
          <c:val>
            <c:numRef>
              <c:f>Лист1!$C$2:$C$8</c:f>
              <c:numCache>
                <c:formatCode>General</c:formatCode>
                <c:ptCount val="7"/>
                <c:pt idx="0">
                  <c:v>2.44</c:v>
                </c:pt>
                <c:pt idx="1">
                  <c:v>2.3199999999999998</c:v>
                </c:pt>
                <c:pt idx="2">
                  <c:v>2.41</c:v>
                </c:pt>
                <c:pt idx="3">
                  <c:v>2.85</c:v>
                </c:pt>
                <c:pt idx="4">
                  <c:v>2.27</c:v>
                </c:pt>
                <c:pt idx="5">
                  <c:v>1.95</c:v>
                </c:pt>
                <c:pt idx="6">
                  <c:v>2.8</c:v>
                </c:pt>
              </c:numCache>
            </c:numRef>
          </c:val>
          <c:smooth val="0"/>
        </c:ser>
        <c:dLbls>
          <c:showLegendKey val="0"/>
          <c:showVal val="0"/>
          <c:showCatName val="0"/>
          <c:showSerName val="0"/>
          <c:showPercent val="0"/>
          <c:showBubbleSize val="0"/>
        </c:dLbls>
        <c:smooth val="0"/>
        <c:axId val="-248888416"/>
        <c:axId val="-248885696"/>
      </c:lineChart>
      <c:catAx>
        <c:axId val="-248888416"/>
        <c:scaling>
          <c:orientation val="minMax"/>
        </c:scaling>
        <c:delete val="0"/>
        <c:axPos val="b"/>
        <c:numFmt formatCode="General" sourceLinked="0"/>
        <c:majorTickMark val="out"/>
        <c:minorTickMark val="none"/>
        <c:tickLblPos val="nextTo"/>
        <c:crossAx val="-248885696"/>
        <c:crosses val="autoZero"/>
        <c:auto val="1"/>
        <c:lblAlgn val="ctr"/>
        <c:lblOffset val="100"/>
        <c:noMultiLvlLbl val="0"/>
      </c:catAx>
      <c:valAx>
        <c:axId val="-248885696"/>
        <c:scaling>
          <c:orientation val="minMax"/>
        </c:scaling>
        <c:delete val="0"/>
        <c:axPos val="l"/>
        <c:majorGridlines/>
        <c:numFmt formatCode="General" sourceLinked="1"/>
        <c:majorTickMark val="out"/>
        <c:minorTickMark val="none"/>
        <c:tickLblPos val="nextTo"/>
        <c:crossAx val="-24888841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входной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Лист1!$B$2:$B$8</c:f>
              <c:numCache>
                <c:formatCode>General</c:formatCode>
                <c:ptCount val="7"/>
                <c:pt idx="0">
                  <c:v>1.3</c:v>
                </c:pt>
                <c:pt idx="1">
                  <c:v>1.42</c:v>
                </c:pt>
                <c:pt idx="2">
                  <c:v>1.63</c:v>
                </c:pt>
                <c:pt idx="3">
                  <c:v>1.64</c:v>
                </c:pt>
                <c:pt idx="4">
                  <c:v>2.4</c:v>
                </c:pt>
                <c:pt idx="5">
                  <c:v>1.63</c:v>
                </c:pt>
                <c:pt idx="6">
                  <c:v>2.65</c:v>
                </c:pt>
              </c:numCache>
            </c:numRef>
          </c:val>
          <c:smooth val="0"/>
        </c:ser>
        <c:ser>
          <c:idx val="1"/>
          <c:order val="1"/>
          <c:tx>
            <c:strRef>
              <c:f>Лист1!$C$1</c:f>
              <c:strCache>
                <c:ptCount val="1"/>
                <c:pt idx="0">
                  <c:v>итоговый замер</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Лист1!$C$2:$C$8</c:f>
              <c:numCache>
                <c:formatCode>General</c:formatCode>
                <c:ptCount val="7"/>
                <c:pt idx="0">
                  <c:v>2.84</c:v>
                </c:pt>
                <c:pt idx="1">
                  <c:v>2.35</c:v>
                </c:pt>
                <c:pt idx="2">
                  <c:v>2.35</c:v>
                </c:pt>
                <c:pt idx="3">
                  <c:v>2.04</c:v>
                </c:pt>
                <c:pt idx="4">
                  <c:v>2.42</c:v>
                </c:pt>
                <c:pt idx="5">
                  <c:v>1.63</c:v>
                </c:pt>
                <c:pt idx="6">
                  <c:v>2.8</c:v>
                </c:pt>
              </c:numCache>
            </c:numRef>
          </c:val>
          <c:smooth val="0"/>
        </c:ser>
        <c:dLbls>
          <c:showLegendKey val="0"/>
          <c:showVal val="0"/>
          <c:showCatName val="0"/>
          <c:showSerName val="0"/>
          <c:showPercent val="0"/>
          <c:showBubbleSize val="0"/>
        </c:dLbls>
        <c:smooth val="0"/>
        <c:axId val="-248885152"/>
        <c:axId val="-248892768"/>
      </c:lineChart>
      <c:catAx>
        <c:axId val="-248885152"/>
        <c:scaling>
          <c:orientation val="minMax"/>
        </c:scaling>
        <c:delete val="0"/>
        <c:axPos val="b"/>
        <c:numFmt formatCode="General" sourceLinked="0"/>
        <c:majorTickMark val="out"/>
        <c:minorTickMark val="none"/>
        <c:tickLblPos val="nextTo"/>
        <c:crossAx val="-248892768"/>
        <c:crosses val="autoZero"/>
        <c:auto val="1"/>
        <c:lblAlgn val="ctr"/>
        <c:lblOffset val="100"/>
        <c:noMultiLvlLbl val="0"/>
      </c:catAx>
      <c:valAx>
        <c:axId val="-248892768"/>
        <c:scaling>
          <c:orientation val="minMax"/>
        </c:scaling>
        <c:delete val="0"/>
        <c:axPos val="l"/>
        <c:majorGridlines/>
        <c:numFmt formatCode="General" sourceLinked="1"/>
        <c:majorTickMark val="out"/>
        <c:minorTickMark val="none"/>
        <c:tickLblPos val="nextTo"/>
        <c:crossAx val="-24888515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входной замер </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Лист1!$B$2:$B$8</c:f>
              <c:numCache>
                <c:formatCode>General</c:formatCode>
                <c:ptCount val="7"/>
                <c:pt idx="0">
                  <c:v>1.35</c:v>
                </c:pt>
                <c:pt idx="1">
                  <c:v>1.31</c:v>
                </c:pt>
                <c:pt idx="2">
                  <c:v>1.42</c:v>
                </c:pt>
                <c:pt idx="3">
                  <c:v>1.04</c:v>
                </c:pt>
                <c:pt idx="4">
                  <c:v>1.62</c:v>
                </c:pt>
                <c:pt idx="5">
                  <c:v>1.05</c:v>
                </c:pt>
                <c:pt idx="6">
                  <c:v>1.83</c:v>
                </c:pt>
              </c:numCache>
            </c:numRef>
          </c:val>
          <c:smooth val="0"/>
        </c:ser>
        <c:ser>
          <c:idx val="1"/>
          <c:order val="1"/>
          <c:tx>
            <c:strRef>
              <c:f>Лист1!$C$1</c:f>
              <c:strCache>
                <c:ptCount val="1"/>
                <c:pt idx="0">
                  <c:v>итиоговый замер </c:v>
                </c:pt>
              </c:strCache>
            </c:strRef>
          </c:tx>
          <c:marker>
            <c:symbol val="none"/>
          </c:marker>
          <c:cat>
            <c:strRef>
              <c:f>Лист1!$A$2:$A$8</c:f>
              <c:strCache>
                <c:ptCount val="7"/>
                <c:pt idx="0">
                  <c:v>2а/3а</c:v>
                </c:pt>
                <c:pt idx="1">
                  <c:v>2б/3б</c:v>
                </c:pt>
                <c:pt idx="2">
                  <c:v>4а/5а</c:v>
                </c:pt>
                <c:pt idx="3">
                  <c:v>5а/6а</c:v>
                </c:pt>
                <c:pt idx="4">
                  <c:v>6а/7а</c:v>
                </c:pt>
                <c:pt idx="5">
                  <c:v>7а/8а</c:v>
                </c:pt>
                <c:pt idx="6">
                  <c:v>10а/11а</c:v>
                </c:pt>
              </c:strCache>
            </c:strRef>
          </c:cat>
          <c:val>
            <c:numRef>
              <c:f>Лист1!$C$2:$C$8</c:f>
              <c:numCache>
                <c:formatCode>General</c:formatCode>
                <c:ptCount val="7"/>
                <c:pt idx="0">
                  <c:v>1.42</c:v>
                </c:pt>
                <c:pt idx="1">
                  <c:v>2.3199999999999998</c:v>
                </c:pt>
                <c:pt idx="2">
                  <c:v>2.3199999999999998</c:v>
                </c:pt>
                <c:pt idx="3">
                  <c:v>2.06</c:v>
                </c:pt>
                <c:pt idx="4">
                  <c:v>1.83</c:v>
                </c:pt>
                <c:pt idx="5">
                  <c:v>1.18</c:v>
                </c:pt>
                <c:pt idx="6">
                  <c:v>2.8</c:v>
                </c:pt>
              </c:numCache>
            </c:numRef>
          </c:val>
          <c:smooth val="0"/>
        </c:ser>
        <c:dLbls>
          <c:showLegendKey val="0"/>
          <c:showVal val="0"/>
          <c:showCatName val="0"/>
          <c:showSerName val="0"/>
          <c:showPercent val="0"/>
          <c:showBubbleSize val="0"/>
        </c:dLbls>
        <c:smooth val="0"/>
        <c:axId val="-248884608"/>
        <c:axId val="-248884064"/>
      </c:lineChart>
      <c:catAx>
        <c:axId val="-248884608"/>
        <c:scaling>
          <c:orientation val="minMax"/>
        </c:scaling>
        <c:delete val="0"/>
        <c:axPos val="b"/>
        <c:numFmt formatCode="General" sourceLinked="0"/>
        <c:majorTickMark val="out"/>
        <c:minorTickMark val="none"/>
        <c:tickLblPos val="nextTo"/>
        <c:crossAx val="-248884064"/>
        <c:crosses val="autoZero"/>
        <c:auto val="1"/>
        <c:lblAlgn val="ctr"/>
        <c:lblOffset val="100"/>
        <c:noMultiLvlLbl val="0"/>
      </c:catAx>
      <c:valAx>
        <c:axId val="-248884064"/>
        <c:scaling>
          <c:orientation val="minMax"/>
        </c:scaling>
        <c:delete val="0"/>
        <c:axPos val="l"/>
        <c:majorGridlines/>
        <c:numFmt formatCode="General" sourceLinked="1"/>
        <c:majorTickMark val="out"/>
        <c:minorTickMark val="none"/>
        <c:tickLblPos val="nextTo"/>
        <c:crossAx val="-24888460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c:v>
                </c:pt>
              </c:strCache>
            </c:strRef>
          </c:tx>
          <c:spPr>
            <a:solidFill>
              <a:srgbClr val="80008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критическое мышление</c:v>
                </c:pt>
                <c:pt idx="1">
                  <c:v>креативность</c:v>
                </c:pt>
                <c:pt idx="2">
                  <c:v>коммуникация</c:v>
                </c:pt>
                <c:pt idx="3">
                  <c:v>кооперация</c:v>
                </c:pt>
              </c:strCache>
            </c:strRef>
          </c:cat>
          <c:val>
            <c:numRef>
              <c:f>Лист1!$B$2:$B$5</c:f>
              <c:numCache>
                <c:formatCode>General</c:formatCode>
                <c:ptCount val="4"/>
                <c:pt idx="0">
                  <c:v>0.9</c:v>
                </c:pt>
                <c:pt idx="1">
                  <c:v>0.8</c:v>
                </c:pt>
                <c:pt idx="2">
                  <c:v>0.9</c:v>
                </c:pt>
                <c:pt idx="3">
                  <c:v>1.01</c:v>
                </c:pt>
              </c:numCache>
            </c:numRef>
          </c:val>
          <c:extLst xmlns:c16r2="http://schemas.microsoft.com/office/drawing/2015/06/chart">
            <c:ext xmlns:c16="http://schemas.microsoft.com/office/drawing/2014/chart" uri="{C3380CC4-5D6E-409C-BE32-E72D297353CC}">
              <c16:uniqueId val="{00000000-1859-485A-A62A-9415F3AEC989}"/>
            </c:ext>
          </c:extLst>
        </c:ser>
        <c:ser>
          <c:idx val="1"/>
          <c:order val="1"/>
          <c:tx>
            <c:strRef>
              <c:f>Лист1!$C$1</c:f>
              <c:strCache>
                <c:ptCount val="1"/>
                <c:pt idx="0">
                  <c:v>2020</c:v>
                </c:pt>
              </c:strCache>
            </c:strRef>
          </c:tx>
          <c:spPr>
            <a:solidFill>
              <a:srgbClr val="CC00FF"/>
            </a:solidFill>
            <a:ln>
              <a:noFill/>
            </a:ln>
            <a:effectLst/>
          </c:spPr>
          <c:invertIfNegative val="0"/>
          <c:cat>
            <c:strRef>
              <c:f>Лист1!$A$2:$A$5</c:f>
              <c:strCache>
                <c:ptCount val="4"/>
                <c:pt idx="0">
                  <c:v>критическое мышление</c:v>
                </c:pt>
                <c:pt idx="1">
                  <c:v>креативность</c:v>
                </c:pt>
                <c:pt idx="2">
                  <c:v>коммуникация</c:v>
                </c:pt>
                <c:pt idx="3">
                  <c:v>кооперация</c:v>
                </c:pt>
              </c:strCache>
            </c:strRef>
          </c:cat>
          <c:val>
            <c:numRef>
              <c:f>Лист1!$C$2:$C$5</c:f>
              <c:numCache>
                <c:formatCode>General</c:formatCode>
                <c:ptCount val="4"/>
                <c:pt idx="0">
                  <c:v>1.8</c:v>
                </c:pt>
                <c:pt idx="1">
                  <c:v>1.8</c:v>
                </c:pt>
                <c:pt idx="2">
                  <c:v>1.9</c:v>
                </c:pt>
                <c:pt idx="3">
                  <c:v>2.0699999999999998</c:v>
                </c:pt>
              </c:numCache>
            </c:numRef>
          </c:val>
          <c:extLst xmlns:c16r2="http://schemas.microsoft.com/office/drawing/2015/06/chart">
            <c:ext xmlns:c16="http://schemas.microsoft.com/office/drawing/2014/chart" uri="{C3380CC4-5D6E-409C-BE32-E72D297353CC}">
              <c16:uniqueId val="{00000001-1859-485A-A62A-9415F3AEC989}"/>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критическое мышление</c:v>
                </c:pt>
                <c:pt idx="1">
                  <c:v>креативность</c:v>
                </c:pt>
                <c:pt idx="2">
                  <c:v>коммуникация</c:v>
                </c:pt>
                <c:pt idx="3">
                  <c:v>кооперация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1859-485A-A62A-9415F3AEC989}"/>
            </c:ext>
          </c:extLst>
        </c:ser>
        <c:dLbls>
          <c:showLegendKey val="0"/>
          <c:showVal val="0"/>
          <c:showCatName val="0"/>
          <c:showSerName val="0"/>
          <c:showPercent val="0"/>
          <c:showBubbleSize val="0"/>
        </c:dLbls>
        <c:gapWidth val="219"/>
        <c:overlap val="-27"/>
        <c:axId val="-197277696"/>
        <c:axId val="-197263008"/>
      </c:barChart>
      <c:catAx>
        <c:axId val="-19727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197263008"/>
        <c:crosses val="autoZero"/>
        <c:auto val="1"/>
        <c:lblAlgn val="ctr"/>
        <c:lblOffset val="100"/>
        <c:noMultiLvlLbl val="0"/>
      </c:catAx>
      <c:valAx>
        <c:axId val="-19726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197277696"/>
        <c:crosses val="autoZero"/>
        <c:crossBetween val="between"/>
      </c:valAx>
      <c:spPr>
        <a:noFill/>
        <a:ln>
          <a:noFill/>
        </a:ln>
        <a:effectLst/>
      </c:spPr>
    </c:plotArea>
    <c:legend>
      <c:legendPos val="b"/>
      <c:legendEntry>
        <c:idx val="2"/>
        <c:delete val="1"/>
      </c:legendEntry>
      <c:layout>
        <c:manualLayout>
          <c:xMode val="edge"/>
          <c:yMode val="edge"/>
          <c:x val="0.33279076002596453"/>
          <c:y val="0.87438458350600912"/>
          <c:w val="0.34337905342477365"/>
          <c:h val="0.1151564708257621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noFill/>
    <a:ln>
      <a:noFill/>
    </a:ln>
    <a:effectLst/>
  </c:spPr>
  <c:txPr>
    <a:bodyPr/>
    <a:lstStyle/>
    <a:p>
      <a:pPr>
        <a:defRPr>
          <a:solidFill>
            <a:schemeClr val="bg2"/>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0" i="0" u="none" strike="noStrike" baseline="0">
                <a:solidFill>
                  <a:srgbClr val="333333"/>
                </a:solidFill>
                <a:latin typeface="Calibri"/>
                <a:ea typeface="Calibri"/>
                <a:cs typeface="Calibri"/>
              </a:defRPr>
            </a:pPr>
            <a:r>
              <a:rPr lang="ru-RU"/>
              <a:t>Динамика сложных случаев в коммуникативной сфере (число обращений)</a:t>
            </a:r>
          </a:p>
        </c:rich>
      </c:tx>
      <c:overlay val="0"/>
      <c:spPr>
        <a:noFill/>
        <a:ln w="25373">
          <a:noFill/>
        </a:ln>
      </c:spPr>
    </c:title>
    <c:autoTitleDeleted val="0"/>
    <c:plotArea>
      <c:layout/>
      <c:barChart>
        <c:barDir val="bar"/>
        <c:grouping val="stacked"/>
        <c:varyColors val="0"/>
        <c:ser>
          <c:idx val="0"/>
          <c:order val="0"/>
          <c:tx>
            <c:strRef>
              <c:f>Лист2!$E$15</c:f>
              <c:strCache>
                <c:ptCount val="1"/>
                <c:pt idx="0">
                  <c:v>2015-2017</c:v>
                </c:pt>
              </c:strCache>
            </c:strRef>
          </c:tx>
          <c:spPr>
            <a:solidFill>
              <a:srgbClr val="5B9BD5"/>
            </a:solidFill>
            <a:ln w="25373">
              <a:noFill/>
            </a:ln>
          </c:spPr>
          <c:invertIfNegative val="0"/>
          <c:dLbls>
            <c:spPr>
              <a:noFill/>
              <a:ln w="25373">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Лист2!$D$16:$D$18</c:f>
              <c:strCache>
                <c:ptCount val="3"/>
                <c:pt idx="0">
                  <c:v>Кол-во клиентов со  сложностями  с родителями</c:v>
                </c:pt>
                <c:pt idx="1">
                  <c:v>Кол-во клиентов со сложностями  с педагогами</c:v>
                </c:pt>
                <c:pt idx="2">
                  <c:v>Кол-во клиентов со сложностями со сверстниками</c:v>
                </c:pt>
              </c:strCache>
            </c:strRef>
          </c:cat>
          <c:val>
            <c:numRef>
              <c:f>Лист2!$E$16:$E$18</c:f>
              <c:numCache>
                <c:formatCode>General</c:formatCode>
                <c:ptCount val="3"/>
                <c:pt idx="0">
                  <c:v>122</c:v>
                </c:pt>
                <c:pt idx="1">
                  <c:v>37</c:v>
                </c:pt>
                <c:pt idx="2">
                  <c:v>66</c:v>
                </c:pt>
              </c:numCache>
            </c:numRef>
          </c:val>
        </c:ser>
        <c:ser>
          <c:idx val="1"/>
          <c:order val="1"/>
          <c:tx>
            <c:strRef>
              <c:f>Лист2!$F$15</c:f>
              <c:strCache>
                <c:ptCount val="1"/>
                <c:pt idx="0">
                  <c:v>2018-2020</c:v>
                </c:pt>
              </c:strCache>
            </c:strRef>
          </c:tx>
          <c:spPr>
            <a:solidFill>
              <a:srgbClr val="ED7D31"/>
            </a:solidFill>
            <a:ln w="25373">
              <a:noFill/>
            </a:ln>
          </c:spPr>
          <c:invertIfNegative val="0"/>
          <c:dLbls>
            <c:spPr>
              <a:noFill/>
              <a:ln w="25373">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Лист2!$D$16:$D$18</c:f>
              <c:strCache>
                <c:ptCount val="3"/>
                <c:pt idx="0">
                  <c:v>Кол-во клиентов со  сложностями  с родителями</c:v>
                </c:pt>
                <c:pt idx="1">
                  <c:v>Кол-во клиентов со сложностями  с педагогами</c:v>
                </c:pt>
                <c:pt idx="2">
                  <c:v>Кол-во клиентов со сложностями со сверстниками</c:v>
                </c:pt>
              </c:strCache>
            </c:strRef>
          </c:cat>
          <c:val>
            <c:numRef>
              <c:f>Лист2!$F$16:$F$18</c:f>
              <c:numCache>
                <c:formatCode>General</c:formatCode>
                <c:ptCount val="3"/>
                <c:pt idx="0">
                  <c:v>153</c:v>
                </c:pt>
                <c:pt idx="1">
                  <c:v>64</c:v>
                </c:pt>
                <c:pt idx="2">
                  <c:v>101</c:v>
                </c:pt>
              </c:numCache>
            </c:numRef>
          </c:val>
        </c:ser>
        <c:dLbls>
          <c:showLegendKey val="0"/>
          <c:showVal val="0"/>
          <c:showCatName val="0"/>
          <c:showSerName val="0"/>
          <c:showPercent val="0"/>
          <c:showBubbleSize val="0"/>
        </c:dLbls>
        <c:gapWidth val="150"/>
        <c:overlap val="100"/>
        <c:axId val="-197264096"/>
        <c:axId val="-197277152"/>
      </c:barChart>
      <c:catAx>
        <c:axId val="-197264096"/>
        <c:scaling>
          <c:orientation val="minMax"/>
        </c:scaling>
        <c:delete val="0"/>
        <c:axPos val="l"/>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0" vert="horz"/>
          <a:lstStyle/>
          <a:p>
            <a:pPr>
              <a:defRPr sz="899" b="0" i="0" u="none" strike="noStrike" baseline="0">
                <a:solidFill>
                  <a:srgbClr val="333333"/>
                </a:solidFill>
                <a:latin typeface="Calibri"/>
                <a:ea typeface="Calibri"/>
                <a:cs typeface="Calibri"/>
              </a:defRPr>
            </a:pPr>
            <a:endParaRPr lang="ru-RU"/>
          </a:p>
        </c:txPr>
        <c:crossAx val="-197277152"/>
        <c:crosses val="autoZero"/>
        <c:auto val="1"/>
        <c:lblAlgn val="ctr"/>
        <c:lblOffset val="100"/>
        <c:noMultiLvlLbl val="0"/>
      </c:catAx>
      <c:valAx>
        <c:axId val="-197277152"/>
        <c:scaling>
          <c:orientation val="minMax"/>
        </c:scaling>
        <c:delete val="0"/>
        <c:axPos val="b"/>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0" vert="horz"/>
          <a:lstStyle/>
          <a:p>
            <a:pPr>
              <a:defRPr sz="899" b="0" i="0" u="none" strike="noStrike" baseline="0">
                <a:solidFill>
                  <a:srgbClr val="333333"/>
                </a:solidFill>
                <a:latin typeface="Calibri"/>
                <a:ea typeface="Calibri"/>
                <a:cs typeface="Calibri"/>
              </a:defRPr>
            </a:pPr>
            <a:endParaRPr lang="ru-RU"/>
          </a:p>
        </c:txPr>
        <c:crossAx val="-197264096"/>
        <c:crosses val="autoZero"/>
        <c:crossBetween val="between"/>
      </c:valAx>
      <c:spPr>
        <a:noFill/>
        <a:ln w="25373">
          <a:noFill/>
        </a:ln>
      </c:spPr>
    </c:plotArea>
    <c:legend>
      <c:legendPos val="b"/>
      <c:overlay val="0"/>
      <c:spPr>
        <a:noFill/>
        <a:ln w="25373">
          <a:noFill/>
        </a:ln>
      </c:spPr>
      <c:txPr>
        <a:bodyPr/>
        <a:lstStyle/>
        <a:p>
          <a:pPr>
            <a:defRPr sz="824"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0" i="0" u="none" strike="noStrike" baseline="0">
                <a:solidFill>
                  <a:srgbClr val="333333"/>
                </a:solidFill>
                <a:latin typeface="Calibri"/>
                <a:ea typeface="Calibri"/>
                <a:cs typeface="Calibri"/>
              </a:defRPr>
            </a:pPr>
            <a:r>
              <a:rPr lang="ru-RU"/>
              <a:t>Динамика обращений в случаях деструктивного поведения</a:t>
            </a:r>
          </a:p>
        </c:rich>
      </c:tx>
      <c:overlay val="0"/>
      <c:spPr>
        <a:noFill/>
        <a:ln w="25373">
          <a:noFill/>
        </a:ln>
      </c:spPr>
    </c:title>
    <c:autoTitleDeleted val="0"/>
    <c:plotArea>
      <c:layout/>
      <c:barChart>
        <c:barDir val="bar"/>
        <c:grouping val="stacked"/>
        <c:varyColors val="0"/>
        <c:ser>
          <c:idx val="0"/>
          <c:order val="0"/>
          <c:tx>
            <c:strRef>
              <c:f>Лист2!$G$44</c:f>
              <c:strCache>
                <c:ptCount val="1"/>
                <c:pt idx="0">
                  <c:v>2015-2017</c:v>
                </c:pt>
              </c:strCache>
            </c:strRef>
          </c:tx>
          <c:spPr>
            <a:solidFill>
              <a:srgbClr val="5B9BD5"/>
            </a:solidFill>
            <a:ln w="25373">
              <a:noFill/>
            </a:ln>
          </c:spPr>
          <c:invertIfNegative val="0"/>
          <c:dLbls>
            <c:spPr>
              <a:noFill/>
              <a:ln w="25373">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Лист2!$F$45:$F$46</c:f>
              <c:strCache>
                <c:ptCount val="2"/>
                <c:pt idx="0">
                  <c:v>Кол-во клиентов с психоэмоциональными сложностями  </c:v>
                </c:pt>
                <c:pt idx="1">
                  <c:v>Кол-во клиентов с рисками деструктивного поведения (асоциальное и отклоняющееся поведение)</c:v>
                </c:pt>
              </c:strCache>
            </c:strRef>
          </c:cat>
          <c:val>
            <c:numRef>
              <c:f>Лист2!$G$45:$G$46</c:f>
              <c:numCache>
                <c:formatCode>General</c:formatCode>
                <c:ptCount val="2"/>
                <c:pt idx="0">
                  <c:v>455</c:v>
                </c:pt>
                <c:pt idx="1">
                  <c:v>169</c:v>
                </c:pt>
              </c:numCache>
            </c:numRef>
          </c:val>
        </c:ser>
        <c:ser>
          <c:idx val="1"/>
          <c:order val="1"/>
          <c:tx>
            <c:strRef>
              <c:f>Лист2!$H$44</c:f>
              <c:strCache>
                <c:ptCount val="1"/>
                <c:pt idx="0">
                  <c:v>2018-2020</c:v>
                </c:pt>
              </c:strCache>
            </c:strRef>
          </c:tx>
          <c:spPr>
            <a:solidFill>
              <a:srgbClr val="ED7D31"/>
            </a:solidFill>
            <a:ln w="25373">
              <a:noFill/>
            </a:ln>
          </c:spPr>
          <c:invertIfNegative val="0"/>
          <c:dLbls>
            <c:spPr>
              <a:noFill/>
              <a:ln w="25373">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Лист2!$F$45:$F$46</c:f>
              <c:strCache>
                <c:ptCount val="2"/>
                <c:pt idx="0">
                  <c:v>Кол-во клиентов с психоэмоциональными сложностями  </c:v>
                </c:pt>
                <c:pt idx="1">
                  <c:v>Кол-во клиентов с рисками деструктивного поведения (асоциальное и отклоняющееся поведение)</c:v>
                </c:pt>
              </c:strCache>
            </c:strRef>
          </c:cat>
          <c:val>
            <c:numRef>
              <c:f>Лист2!$H$45:$H$46</c:f>
              <c:numCache>
                <c:formatCode>General</c:formatCode>
                <c:ptCount val="2"/>
                <c:pt idx="0">
                  <c:v>521</c:v>
                </c:pt>
                <c:pt idx="1">
                  <c:v>244</c:v>
                </c:pt>
              </c:numCache>
            </c:numRef>
          </c:val>
        </c:ser>
        <c:dLbls>
          <c:showLegendKey val="0"/>
          <c:showVal val="0"/>
          <c:showCatName val="0"/>
          <c:showSerName val="0"/>
          <c:showPercent val="0"/>
          <c:showBubbleSize val="0"/>
        </c:dLbls>
        <c:gapWidth val="150"/>
        <c:overlap val="100"/>
        <c:axId val="-197268992"/>
        <c:axId val="-197274432"/>
      </c:barChart>
      <c:catAx>
        <c:axId val="-197268992"/>
        <c:scaling>
          <c:orientation val="minMax"/>
        </c:scaling>
        <c:delete val="0"/>
        <c:axPos val="l"/>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0" vert="horz"/>
          <a:lstStyle/>
          <a:p>
            <a:pPr>
              <a:defRPr sz="899" b="0" i="0" u="none" strike="noStrike" baseline="0">
                <a:solidFill>
                  <a:srgbClr val="333333"/>
                </a:solidFill>
                <a:latin typeface="Calibri"/>
                <a:ea typeface="Calibri"/>
                <a:cs typeface="Calibri"/>
              </a:defRPr>
            </a:pPr>
            <a:endParaRPr lang="ru-RU"/>
          </a:p>
        </c:txPr>
        <c:crossAx val="-197274432"/>
        <c:crosses val="autoZero"/>
        <c:auto val="1"/>
        <c:lblAlgn val="ctr"/>
        <c:lblOffset val="100"/>
        <c:noMultiLvlLbl val="0"/>
      </c:catAx>
      <c:valAx>
        <c:axId val="-197274432"/>
        <c:scaling>
          <c:orientation val="minMax"/>
        </c:scaling>
        <c:delete val="0"/>
        <c:axPos val="b"/>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0" vert="horz"/>
          <a:lstStyle/>
          <a:p>
            <a:pPr>
              <a:defRPr sz="899" b="0" i="0" u="none" strike="noStrike" baseline="0">
                <a:solidFill>
                  <a:srgbClr val="333333"/>
                </a:solidFill>
                <a:latin typeface="Calibri"/>
                <a:ea typeface="Calibri"/>
                <a:cs typeface="Calibri"/>
              </a:defRPr>
            </a:pPr>
            <a:endParaRPr lang="ru-RU"/>
          </a:p>
        </c:txPr>
        <c:crossAx val="-197268992"/>
        <c:crosses val="autoZero"/>
        <c:crossBetween val="between"/>
      </c:valAx>
      <c:spPr>
        <a:noFill/>
        <a:ln w="25373">
          <a:noFill/>
        </a:ln>
      </c:spPr>
    </c:plotArea>
    <c:legend>
      <c:legendPos val="b"/>
      <c:overlay val="0"/>
      <c:spPr>
        <a:noFill/>
        <a:ln w="25373">
          <a:noFill/>
        </a:ln>
      </c:spPr>
      <c:txPr>
        <a:bodyPr/>
        <a:lstStyle/>
        <a:p>
          <a:pPr>
            <a:defRPr sz="824"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baseline="0">
                <a:solidFill>
                  <a:schemeClr val="tx1"/>
                </a:solidFill>
              </a:rPr>
              <a:t>Мотивационная готовность педагогического коллектива    к инновационной деятельности</a:t>
            </a:r>
          </a:p>
        </c:rich>
      </c:tx>
      <c:layout>
        <c:manualLayout>
          <c:xMode val="edge"/>
          <c:yMode val="edge"/>
          <c:x val="0.23074065236794897"/>
          <c:y val="3.95647873392680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plotArea>
      <c:layout>
        <c:manualLayout>
          <c:layoutTarget val="inner"/>
          <c:xMode val="edge"/>
          <c:yMode val="edge"/>
          <c:x val="7.1392666825737694E-2"/>
          <c:y val="9.5667655786350142E-2"/>
          <c:w val="0.92150587237201409"/>
          <c:h val="0.43692238470191225"/>
        </c:manualLayout>
      </c:layout>
      <c:barChart>
        <c:barDir val="col"/>
        <c:grouping val="clustered"/>
        <c:varyColors val="0"/>
        <c:ser>
          <c:idx val="0"/>
          <c:order val="0"/>
          <c:tx>
            <c:strRef>
              <c:f>Лист1!$B$1</c:f>
              <c:strCache>
                <c:ptCount val="1"/>
                <c:pt idx="0">
                  <c:v>сентябрь 2018 г.</c:v>
                </c:pt>
              </c:strCache>
            </c:strRef>
          </c:tx>
          <c:spPr>
            <a:solidFill>
              <a:schemeClr val="accent1"/>
            </a:solidFill>
            <a:ln>
              <a:noFill/>
            </a:ln>
            <a:effectLst/>
          </c:spPr>
          <c:invertIfNegative val="0"/>
          <c:cat>
            <c:strRef>
              <c:f>Лист1!$A$2:$A$5</c:f>
              <c:strCache>
                <c:ptCount val="4"/>
                <c:pt idx="0">
                  <c:v>ощущение собственной готовности к участию в инновационной деятельности</c:v>
                </c:pt>
                <c:pt idx="1">
                  <c:v>потребность в самовыражении, самосовершенствовании</c:v>
                </c:pt>
                <c:pt idx="2">
                  <c:v>желание проверить на практике полученные знания о новшествах</c:v>
                </c:pt>
                <c:pt idx="3">
                  <c:v>высокий уровень профессиональных притязаний, потребность в достижении высоких результатов</c:v>
                </c:pt>
              </c:strCache>
            </c:strRef>
          </c:cat>
          <c:val>
            <c:numRef>
              <c:f>Лист1!$B$2:$B$5</c:f>
              <c:numCache>
                <c:formatCode>General</c:formatCode>
                <c:ptCount val="4"/>
                <c:pt idx="0">
                  <c:v>23</c:v>
                </c:pt>
                <c:pt idx="1">
                  <c:v>2</c:v>
                </c:pt>
                <c:pt idx="2">
                  <c:v>5</c:v>
                </c:pt>
                <c:pt idx="3">
                  <c:v>2</c:v>
                </c:pt>
              </c:numCache>
            </c:numRef>
          </c:val>
        </c:ser>
        <c:ser>
          <c:idx val="1"/>
          <c:order val="1"/>
          <c:tx>
            <c:strRef>
              <c:f>Лист1!$C$1</c:f>
              <c:strCache>
                <c:ptCount val="1"/>
                <c:pt idx="0">
                  <c:v>декабрь 2018 г.</c:v>
                </c:pt>
              </c:strCache>
            </c:strRef>
          </c:tx>
          <c:spPr>
            <a:solidFill>
              <a:schemeClr val="accent2"/>
            </a:solidFill>
            <a:ln>
              <a:noFill/>
            </a:ln>
            <a:effectLst/>
          </c:spPr>
          <c:invertIfNegative val="0"/>
          <c:cat>
            <c:strRef>
              <c:f>Лист1!$A$2:$A$5</c:f>
              <c:strCache>
                <c:ptCount val="4"/>
                <c:pt idx="0">
                  <c:v>ощущение собственной готовности к участию в инновационной деятельности</c:v>
                </c:pt>
                <c:pt idx="1">
                  <c:v>потребность в самовыражении, самосовершенствовании</c:v>
                </c:pt>
                <c:pt idx="2">
                  <c:v>желание проверить на практике полученные знания о новшествах</c:v>
                </c:pt>
                <c:pt idx="3">
                  <c:v>высокий уровень профессиональных притязаний, потребность в достижении высоких результатов</c:v>
                </c:pt>
              </c:strCache>
            </c:strRef>
          </c:cat>
          <c:val>
            <c:numRef>
              <c:f>Лист1!$C$2:$C$5</c:f>
              <c:numCache>
                <c:formatCode>General</c:formatCode>
                <c:ptCount val="4"/>
                <c:pt idx="0">
                  <c:v>34</c:v>
                </c:pt>
                <c:pt idx="1">
                  <c:v>7</c:v>
                </c:pt>
                <c:pt idx="2">
                  <c:v>11</c:v>
                </c:pt>
                <c:pt idx="3">
                  <c:v>8</c:v>
                </c:pt>
              </c:numCache>
            </c:numRef>
          </c:val>
        </c:ser>
        <c:dLbls>
          <c:showLegendKey val="0"/>
          <c:showVal val="0"/>
          <c:showCatName val="0"/>
          <c:showSerName val="0"/>
          <c:showPercent val="0"/>
          <c:showBubbleSize val="0"/>
        </c:dLbls>
        <c:gapWidth val="219"/>
        <c:overlap val="-27"/>
        <c:axId val="-197272800"/>
        <c:axId val="-197271168"/>
      </c:barChart>
      <c:catAx>
        <c:axId val="-19727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97271168"/>
        <c:crosses val="autoZero"/>
        <c:auto val="1"/>
        <c:lblAlgn val="ctr"/>
        <c:lblOffset val="100"/>
        <c:noMultiLvlLbl val="0"/>
      </c:catAx>
      <c:valAx>
        <c:axId val="-19727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27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aseline="0">
                <a:solidFill>
                  <a:schemeClr val="tx1"/>
                </a:solidFill>
              </a:rPr>
              <a:t>Барьеры</a:t>
            </a:r>
            <a:r>
              <a:rPr lang="ru-RU">
                <a:solidFill>
                  <a:schemeClr val="tx1"/>
                </a:solidFill>
              </a:rPr>
              <a:t>, препятствующие освоению инновационной деятельности</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сентябрь 2018 г.</c:v>
                </c:pt>
              </c:strCache>
            </c:strRef>
          </c:tx>
          <c:spPr>
            <a:solidFill>
              <a:schemeClr val="accent1"/>
            </a:solidFill>
            <a:ln>
              <a:noFill/>
            </a:ln>
            <a:effectLst/>
          </c:spPr>
          <c:invertIfNegative val="0"/>
          <c:cat>
            <c:strRef>
              <c:f>Лист1!$A$2:$A$4</c:f>
              <c:strCache>
                <c:ptCount val="3"/>
                <c:pt idx="0">
                  <c:v>слабая информированность в коллективе о возможных инновациях</c:v>
                </c:pt>
                <c:pt idx="1">
                  <c:v>убеждение, что эффективно учить можно  по-старому</c:v>
                </c:pt>
                <c:pt idx="2">
                  <c:v>чувство страха перед отрицательными результатами</c:v>
                </c:pt>
              </c:strCache>
            </c:strRef>
          </c:cat>
          <c:val>
            <c:numRef>
              <c:f>Лист1!$B$2:$B$4</c:f>
              <c:numCache>
                <c:formatCode>General</c:formatCode>
                <c:ptCount val="3"/>
                <c:pt idx="0">
                  <c:v>35</c:v>
                </c:pt>
                <c:pt idx="1">
                  <c:v>20</c:v>
                </c:pt>
                <c:pt idx="2">
                  <c:v>29</c:v>
                </c:pt>
              </c:numCache>
            </c:numRef>
          </c:val>
        </c:ser>
        <c:ser>
          <c:idx val="1"/>
          <c:order val="1"/>
          <c:tx>
            <c:strRef>
              <c:f>Лист1!$C$1</c:f>
              <c:strCache>
                <c:ptCount val="1"/>
                <c:pt idx="0">
                  <c:v>декабрь 2020 г.</c:v>
                </c:pt>
              </c:strCache>
            </c:strRef>
          </c:tx>
          <c:spPr>
            <a:solidFill>
              <a:schemeClr val="accent2"/>
            </a:solidFill>
            <a:ln>
              <a:noFill/>
            </a:ln>
            <a:effectLst/>
          </c:spPr>
          <c:invertIfNegative val="0"/>
          <c:cat>
            <c:strRef>
              <c:f>Лист1!$A$2:$A$4</c:f>
              <c:strCache>
                <c:ptCount val="3"/>
                <c:pt idx="0">
                  <c:v>слабая информированность в коллективе о возможных инновациях</c:v>
                </c:pt>
                <c:pt idx="1">
                  <c:v>убеждение, что эффективно учить можно  по-старому</c:v>
                </c:pt>
                <c:pt idx="2">
                  <c:v>чувство страха перед отрицательными результатами</c:v>
                </c:pt>
              </c:strCache>
            </c:strRef>
          </c:cat>
          <c:val>
            <c:numRef>
              <c:f>Лист1!$C$2:$C$4</c:f>
              <c:numCache>
                <c:formatCode>General</c:formatCode>
                <c:ptCount val="3"/>
                <c:pt idx="0">
                  <c:v>16</c:v>
                </c:pt>
                <c:pt idx="1">
                  <c:v>15</c:v>
                </c:pt>
                <c:pt idx="2">
                  <c:v>20</c:v>
                </c:pt>
              </c:numCache>
            </c:numRef>
          </c:val>
        </c:ser>
        <c:dLbls>
          <c:showLegendKey val="0"/>
          <c:showVal val="0"/>
          <c:showCatName val="0"/>
          <c:showSerName val="0"/>
          <c:showPercent val="0"/>
          <c:showBubbleSize val="0"/>
        </c:dLbls>
        <c:gapWidth val="219"/>
        <c:overlap val="-27"/>
        <c:axId val="-335477264"/>
        <c:axId val="-335478896"/>
      </c:barChart>
      <c:catAx>
        <c:axId val="-33547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35478896"/>
        <c:crosses val="autoZero"/>
        <c:auto val="1"/>
        <c:lblAlgn val="ctr"/>
        <c:lblOffset val="100"/>
        <c:noMultiLvlLbl val="0"/>
      </c:catAx>
      <c:valAx>
        <c:axId val="-33547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47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66EF-EF94-498C-B968-9CA48589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11087</Words>
  <Characters>63200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Борисовна Алферова</dc:creator>
  <cp:keywords/>
  <dc:description/>
  <cp:lastModifiedBy>Анна Борисовна Алферова</cp:lastModifiedBy>
  <cp:revision>22</cp:revision>
  <dcterms:created xsi:type="dcterms:W3CDTF">2020-03-12T10:01:00Z</dcterms:created>
  <dcterms:modified xsi:type="dcterms:W3CDTF">2021-03-17T08:05:00Z</dcterms:modified>
</cp:coreProperties>
</file>