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19" w:rsidRPr="00EC6C19" w:rsidRDefault="00EC6C19" w:rsidP="00EC6C19">
      <w:pPr>
        <w:spacing w:after="0" w:line="240" w:lineRule="auto"/>
        <w:ind w:left="10915"/>
        <w:rPr>
          <w:rFonts w:ascii="Times New Roman" w:hAnsi="Times New Roman" w:cs="Times New Roman"/>
          <w:b/>
        </w:rPr>
      </w:pPr>
      <w:r w:rsidRPr="00EC6C19">
        <w:rPr>
          <w:rFonts w:ascii="Times New Roman" w:hAnsi="Times New Roman" w:cs="Times New Roman"/>
          <w:b/>
        </w:rPr>
        <w:t xml:space="preserve">УТВЕРЖДЕН </w:t>
      </w:r>
    </w:p>
    <w:p w:rsidR="00EC6C19" w:rsidRPr="00EC6C19" w:rsidRDefault="00874E7F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Ректор </w:t>
      </w:r>
      <w:r w:rsidR="00EC6C19" w:rsidRPr="00EC6C19">
        <w:rPr>
          <w:rFonts w:ascii="Times New Roman" w:hAnsi="Times New Roman" w:cs="Times New Roman"/>
        </w:rPr>
        <w:t xml:space="preserve"> ГАУ ДПО ЯО ИРО</w:t>
      </w:r>
    </w:p>
    <w:p w:rsidR="00EC6C19" w:rsidRPr="00EC6C19" w:rsidRDefault="00EC6C19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proofErr w:type="spellStart"/>
      <w:r w:rsidRPr="00EC6C19">
        <w:rPr>
          <w:rFonts w:ascii="Times New Roman" w:hAnsi="Times New Roman" w:cs="Times New Roman"/>
        </w:rPr>
        <w:t>Золотаревой</w:t>
      </w:r>
      <w:proofErr w:type="spellEnd"/>
      <w:r w:rsidRPr="00EC6C19">
        <w:rPr>
          <w:rFonts w:ascii="Times New Roman" w:hAnsi="Times New Roman" w:cs="Times New Roman"/>
        </w:rPr>
        <w:t xml:space="preserve"> А.В.</w:t>
      </w:r>
    </w:p>
    <w:p w:rsidR="00EC6C19" w:rsidRPr="00874E7F" w:rsidRDefault="00874E7F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874E7F">
        <w:rPr>
          <w:rFonts w:ascii="Times New Roman" w:hAnsi="Times New Roman" w:cs="Times New Roman"/>
          <w:b/>
        </w:rPr>
        <w:t>«   »</w:t>
      </w:r>
      <w:r>
        <w:rPr>
          <w:rFonts w:ascii="Times New Roman" w:hAnsi="Times New Roman" w:cs="Times New Roman"/>
          <w:b/>
          <w:u w:val="single"/>
        </w:rPr>
        <w:t>_______________</w:t>
      </w:r>
      <w:r w:rsidRPr="00874E7F">
        <w:rPr>
          <w:rFonts w:ascii="Times New Roman" w:hAnsi="Times New Roman" w:cs="Times New Roman"/>
        </w:rPr>
        <w:t>2019</w:t>
      </w:r>
    </w:p>
    <w:p w:rsidR="00EC6C19" w:rsidRDefault="00EC6C19" w:rsidP="00EC6C19">
      <w:pPr>
        <w:spacing w:after="0" w:line="240" w:lineRule="auto"/>
        <w:ind w:left="109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СОГЛАСОВАН </w:t>
      </w:r>
    </w:p>
    <w:p w:rsidR="00EC6C19" w:rsidRPr="00EC6C19" w:rsidRDefault="00874E7F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Руководитель</w:t>
      </w:r>
      <w:r w:rsidR="00EC6C19" w:rsidRPr="00EC6C19">
        <w:rPr>
          <w:rFonts w:ascii="Times New Roman" w:hAnsi="Times New Roman" w:cs="Times New Roman"/>
          <w:b/>
        </w:rPr>
        <w:t xml:space="preserve"> центра </w:t>
      </w:r>
      <w:r w:rsidR="00EC6C19" w:rsidRPr="00EC6C19">
        <w:rPr>
          <w:rFonts w:ascii="Times New Roman" w:hAnsi="Times New Roman" w:cs="Times New Roman"/>
        </w:rPr>
        <w:t xml:space="preserve">сопровождения </w:t>
      </w:r>
    </w:p>
    <w:p w:rsidR="00EC6C19" w:rsidRPr="00EC6C19" w:rsidRDefault="00EC6C19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C6C19">
        <w:rPr>
          <w:rFonts w:ascii="Times New Roman" w:hAnsi="Times New Roman" w:cs="Times New Roman"/>
        </w:rPr>
        <w:t xml:space="preserve">проектов </w:t>
      </w:r>
    </w:p>
    <w:p w:rsidR="00EC6C19" w:rsidRDefault="00EC6C19" w:rsidP="008444C3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C6C19">
        <w:rPr>
          <w:rFonts w:ascii="Times New Roman" w:hAnsi="Times New Roman" w:cs="Times New Roman"/>
        </w:rPr>
        <w:t>Кораблевой А.А.</w:t>
      </w:r>
    </w:p>
    <w:p w:rsidR="00874E7F" w:rsidRDefault="00874E7F" w:rsidP="008444C3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874E7F">
        <w:rPr>
          <w:rFonts w:ascii="Times New Roman" w:hAnsi="Times New Roman" w:cs="Times New Roman"/>
        </w:rPr>
        <w:t>«   »_______________2019</w:t>
      </w:r>
    </w:p>
    <w:p w:rsidR="00874E7F" w:rsidRPr="008444C3" w:rsidRDefault="00874E7F" w:rsidP="008444C3">
      <w:pPr>
        <w:spacing w:after="0" w:line="240" w:lineRule="auto"/>
        <w:ind w:left="10915"/>
        <w:rPr>
          <w:rFonts w:ascii="Times New Roman" w:hAnsi="Times New Roman" w:cs="Times New Roman"/>
        </w:rPr>
      </w:pPr>
    </w:p>
    <w:p w:rsidR="00874E7F" w:rsidRDefault="00874E7F" w:rsidP="00C45B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B2F" w:rsidRPr="006F2F66" w:rsidRDefault="00C45B2F" w:rsidP="00C45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F66">
        <w:rPr>
          <w:rFonts w:ascii="Times New Roman" w:hAnsi="Times New Roman" w:cs="Times New Roman"/>
          <w:b/>
          <w:sz w:val="32"/>
          <w:szCs w:val="32"/>
        </w:rPr>
        <w:t>ПАСПОРТ ПРОЕКТА:</w:t>
      </w:r>
    </w:p>
    <w:p w:rsidR="00202D0E" w:rsidRPr="00166169" w:rsidRDefault="00202D0E" w:rsidP="00202D0E">
      <w:pPr>
        <w:widowControl w:val="0"/>
        <w:shd w:val="clear" w:color="auto" w:fill="FFFFFF"/>
        <w:tabs>
          <w:tab w:val="left" w:pos="28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169">
        <w:rPr>
          <w:rFonts w:ascii="Times New Roman" w:eastAsia="Calibri" w:hAnsi="Times New Roman" w:cs="Times New Roman"/>
          <w:b/>
          <w:sz w:val="24"/>
          <w:szCs w:val="24"/>
        </w:rPr>
        <w:t>Проект «Создание единой методической службы РСО»</w:t>
      </w:r>
    </w:p>
    <w:p w:rsidR="00FD09E6" w:rsidRPr="00FD09E6" w:rsidRDefault="00FD09E6" w:rsidP="00FD09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39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33"/>
        <w:gridCol w:w="4517"/>
        <w:gridCol w:w="4839"/>
      </w:tblGrid>
      <w:tr w:rsidR="00C45B2F" w:rsidTr="0017066F">
        <w:tc>
          <w:tcPr>
            <w:tcW w:w="13989" w:type="dxa"/>
            <w:gridSpan w:val="3"/>
          </w:tcPr>
          <w:p w:rsidR="00C45B2F" w:rsidRPr="006F2F66" w:rsidRDefault="00C45B2F" w:rsidP="00C45B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Ref4887175"/>
            <w:r w:rsidRPr="006F2F66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положения</w:t>
            </w:r>
            <w:bookmarkEnd w:id="0"/>
          </w:p>
        </w:tc>
      </w:tr>
      <w:tr w:rsidR="00C45B2F" w:rsidTr="009B4586">
        <w:tc>
          <w:tcPr>
            <w:tcW w:w="4633" w:type="dxa"/>
          </w:tcPr>
          <w:p w:rsidR="00C45B2F" w:rsidRPr="00746F13" w:rsidRDefault="00C45B2F" w:rsidP="00E013E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9356" w:type="dxa"/>
            <w:gridSpan w:val="2"/>
          </w:tcPr>
          <w:p w:rsidR="00C45B2F" w:rsidRDefault="00202D0E" w:rsidP="00202D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2019 -2021г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</w:tr>
      <w:tr w:rsidR="00C45B2F" w:rsidTr="0017066F">
        <w:tc>
          <w:tcPr>
            <w:tcW w:w="13989" w:type="dxa"/>
            <w:gridSpan w:val="3"/>
          </w:tcPr>
          <w:p w:rsidR="00C45B2F" w:rsidRPr="008E459F" w:rsidRDefault="00C45B2F" w:rsidP="00E013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Проектная команда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(проектный офис)</w:t>
            </w:r>
          </w:p>
        </w:tc>
      </w:tr>
      <w:tr w:rsidR="00C45B2F" w:rsidTr="009B4586">
        <w:tc>
          <w:tcPr>
            <w:tcW w:w="4633" w:type="dxa"/>
          </w:tcPr>
          <w:p w:rsidR="00C45B2F" w:rsidRPr="008E459F" w:rsidRDefault="00C45B2F" w:rsidP="00E013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17" w:type="dxa"/>
          </w:tcPr>
          <w:p w:rsidR="00C45B2F" w:rsidRPr="008E459F" w:rsidRDefault="00DB2ECA" w:rsidP="00E013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C45B2F" w:rsidRPr="008E45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839" w:type="dxa"/>
          </w:tcPr>
          <w:p w:rsidR="00C45B2F" w:rsidRPr="008E459F" w:rsidRDefault="00C45B2F" w:rsidP="00E013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459F">
              <w:rPr>
                <w:rFonts w:ascii="Times New Roman" w:hAnsi="Times New Roman" w:cs="Times New Roman"/>
              </w:rPr>
              <w:t>ФИО</w:t>
            </w:r>
            <w:r w:rsidR="00FD09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4D68" w:rsidTr="009B4586">
        <w:tc>
          <w:tcPr>
            <w:tcW w:w="4633" w:type="dxa"/>
          </w:tcPr>
          <w:p w:rsidR="00444D68" w:rsidRPr="00444D68" w:rsidRDefault="00444D68" w:rsidP="00EC6C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Функциональный заказчик</w:t>
            </w:r>
          </w:p>
        </w:tc>
        <w:tc>
          <w:tcPr>
            <w:tcW w:w="4517" w:type="dxa"/>
          </w:tcPr>
          <w:p w:rsidR="00B67AE3" w:rsidRDefault="00202D0E" w:rsidP="00B976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ЯО</w:t>
            </w:r>
          </w:p>
        </w:tc>
        <w:tc>
          <w:tcPr>
            <w:tcW w:w="4839" w:type="dxa"/>
          </w:tcPr>
          <w:p w:rsidR="00444D68" w:rsidRDefault="00874F63" w:rsidP="00E013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И.В.</w:t>
            </w:r>
          </w:p>
          <w:p w:rsidR="00B67AE3" w:rsidRDefault="00B67AE3" w:rsidP="00E013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1E" w:rsidTr="00686335">
        <w:trPr>
          <w:trHeight w:val="138"/>
        </w:trPr>
        <w:tc>
          <w:tcPr>
            <w:tcW w:w="4633" w:type="dxa"/>
          </w:tcPr>
          <w:p w:rsidR="00B9761E" w:rsidRDefault="00B9761E" w:rsidP="00EC6C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17" w:type="dxa"/>
          </w:tcPr>
          <w:p w:rsidR="00B9761E" w:rsidRDefault="00B9761E" w:rsidP="00B976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4839" w:type="dxa"/>
          </w:tcPr>
          <w:p w:rsidR="00B9761E" w:rsidRDefault="00B9761E" w:rsidP="00E013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А.В.</w:t>
            </w:r>
          </w:p>
        </w:tc>
      </w:tr>
      <w:tr w:rsidR="00C45B2F" w:rsidTr="009B4586">
        <w:tc>
          <w:tcPr>
            <w:tcW w:w="4633" w:type="dxa"/>
          </w:tcPr>
          <w:p w:rsidR="00C45B2F" w:rsidRPr="00746F13" w:rsidRDefault="00EC6C19" w:rsidP="00FD09E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C45B2F" w:rsidRPr="00746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куратор</w:t>
            </w:r>
            <w:r w:rsidR="00C45B2F" w:rsidRPr="00746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проекта</w:t>
            </w:r>
          </w:p>
        </w:tc>
        <w:tc>
          <w:tcPr>
            <w:tcW w:w="4517" w:type="dxa"/>
          </w:tcPr>
          <w:p w:rsidR="00202D0E" w:rsidRDefault="00874F63" w:rsidP="00E013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</w:tc>
        <w:tc>
          <w:tcPr>
            <w:tcW w:w="4839" w:type="dxa"/>
          </w:tcPr>
          <w:p w:rsidR="00C45B2F" w:rsidRDefault="00874F63" w:rsidP="007905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</w:t>
            </w:r>
            <w:r w:rsidR="00790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B2F" w:rsidTr="009B4586">
        <w:trPr>
          <w:trHeight w:val="367"/>
        </w:trPr>
        <w:tc>
          <w:tcPr>
            <w:tcW w:w="4633" w:type="dxa"/>
          </w:tcPr>
          <w:p w:rsidR="00C45B2F" w:rsidRPr="00EC6C19" w:rsidRDefault="00EC6C19" w:rsidP="00FD09E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45B2F" w:rsidRPr="00EC6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отенциальные партнер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570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(сои</w:t>
            </w:r>
            <w:r w:rsidR="00DB2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сполнители проекта при наличии)</w:t>
            </w:r>
          </w:p>
        </w:tc>
        <w:tc>
          <w:tcPr>
            <w:tcW w:w="4517" w:type="dxa"/>
          </w:tcPr>
          <w:p w:rsidR="00C45B2F" w:rsidRDefault="00874F63" w:rsidP="00BE5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органы управления образованием </w:t>
            </w:r>
          </w:p>
        </w:tc>
        <w:tc>
          <w:tcPr>
            <w:tcW w:w="4839" w:type="dxa"/>
          </w:tcPr>
          <w:p w:rsidR="00C45B2F" w:rsidRDefault="00CC0796" w:rsidP="00B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E5F6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016F07" w:rsidTr="00B523A2">
        <w:trPr>
          <w:trHeight w:val="1104"/>
        </w:trPr>
        <w:tc>
          <w:tcPr>
            <w:tcW w:w="4633" w:type="dxa"/>
          </w:tcPr>
          <w:p w:rsidR="00016F07" w:rsidRPr="00746F13" w:rsidRDefault="00016F07" w:rsidP="00EC6C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организации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участники проекта </w:t>
            </w:r>
            <w:r w:rsidRPr="00227887">
              <w:rPr>
                <w:rFonts w:ascii="Times New Roman" w:hAnsi="Times New Roman" w:cs="Times New Roman"/>
                <w:sz w:val="20"/>
                <w:szCs w:val="20"/>
              </w:rPr>
              <w:t>(возможно по годам, если известны ОО; в 3 графе ФИО директора ОО)</w:t>
            </w:r>
          </w:p>
        </w:tc>
        <w:tc>
          <w:tcPr>
            <w:tcW w:w="4517" w:type="dxa"/>
          </w:tcPr>
          <w:p w:rsidR="00016F07" w:rsidRPr="00940500" w:rsidRDefault="00BE5F64" w:rsidP="00B6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ММС, образовательные организации</w:t>
            </w:r>
          </w:p>
        </w:tc>
        <w:tc>
          <w:tcPr>
            <w:tcW w:w="4839" w:type="dxa"/>
          </w:tcPr>
          <w:p w:rsidR="00016F07" w:rsidRPr="00940500" w:rsidRDefault="00BE5F64" w:rsidP="005B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ММС и ОО</w:t>
            </w:r>
            <w:r w:rsidRPr="0094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B2F" w:rsidTr="0017066F">
        <w:tc>
          <w:tcPr>
            <w:tcW w:w="13989" w:type="dxa"/>
            <w:gridSpan w:val="3"/>
          </w:tcPr>
          <w:p w:rsidR="00C45B2F" w:rsidRPr="006F2F66" w:rsidRDefault="00C45B2F" w:rsidP="006F2F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F66">
              <w:rPr>
                <w:rFonts w:ascii="Times New Roman" w:hAnsi="Times New Roman" w:cs="Times New Roman"/>
                <w:b/>
                <w:sz w:val="32"/>
                <w:szCs w:val="32"/>
              </w:rPr>
              <w:t>2. Содержание проекта</w:t>
            </w:r>
          </w:p>
        </w:tc>
      </w:tr>
      <w:tr w:rsidR="00C45B2F" w:rsidTr="009B4586">
        <w:tc>
          <w:tcPr>
            <w:tcW w:w="4633" w:type="dxa"/>
          </w:tcPr>
          <w:p w:rsidR="004F6868" w:rsidRDefault="00266A45" w:rsidP="00FD09E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2.1. </w:t>
            </w:r>
            <w:r w:rsidR="004F6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Обоснование проблемы:</w:t>
            </w:r>
          </w:p>
          <w:p w:rsidR="004F6868" w:rsidRPr="00E15685" w:rsidRDefault="004F6868" w:rsidP="00FD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5685">
              <w:rPr>
                <w:rFonts w:ascii="Times New Roman" w:hAnsi="Times New Roman" w:cs="Times New Roman"/>
                <w:sz w:val="20"/>
                <w:szCs w:val="20"/>
              </w:rPr>
              <w:t>перечень задач государственной (региональной) политики в сфере образования, на решение которых направлен проект организации-заявителя (реквизиты нормативного акта, в соответствии с которым указывается перечень задач);</w:t>
            </w:r>
          </w:p>
          <w:p w:rsidR="002955FD" w:rsidRDefault="004F6868" w:rsidP="00177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685">
              <w:rPr>
                <w:rFonts w:ascii="Times New Roman" w:hAnsi="Times New Roman" w:cs="Times New Roman"/>
                <w:sz w:val="20"/>
                <w:szCs w:val="20"/>
              </w:rPr>
              <w:t>- анализ запросов образовательных организаций, возможных проблем, соотносимых с</w:t>
            </w:r>
            <w:r w:rsidR="00177F06" w:rsidRPr="00E15685">
              <w:rPr>
                <w:rFonts w:ascii="Times New Roman" w:hAnsi="Times New Roman" w:cs="Times New Roman"/>
                <w:sz w:val="20"/>
                <w:szCs w:val="20"/>
              </w:rPr>
              <w:t xml:space="preserve"> целью</w:t>
            </w:r>
            <w:r w:rsidRPr="00E15685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  <w:r w:rsidR="00177F06" w:rsidRPr="00E156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B2F" w:rsidRPr="00DB2ECA" w:rsidRDefault="00177F06" w:rsidP="00177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685">
              <w:rPr>
                <w:rFonts w:ascii="Times New Roman" w:hAnsi="Times New Roman" w:cs="Times New Roman"/>
                <w:sz w:val="20"/>
                <w:szCs w:val="20"/>
              </w:rPr>
              <w:t xml:space="preserve">- краткое обоснование актуальности и </w:t>
            </w:r>
            <w:proofErr w:type="spellStart"/>
            <w:r w:rsidRPr="00E15685">
              <w:rPr>
                <w:rFonts w:ascii="Times New Roman" w:hAnsi="Times New Roman" w:cs="Times New Roman"/>
                <w:sz w:val="20"/>
                <w:szCs w:val="20"/>
              </w:rPr>
              <w:t>инновационности</w:t>
            </w:r>
            <w:proofErr w:type="spellEnd"/>
            <w:r w:rsidRPr="00E15685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  <w:r w:rsidR="00DB2ECA" w:rsidRPr="00DB2ECA">
              <w:rPr>
                <w:rFonts w:ascii="Times New Roman" w:hAnsi="Times New Roman" w:cs="Times New Roman"/>
                <w:sz w:val="20"/>
                <w:szCs w:val="20"/>
              </w:rPr>
              <w:t xml:space="preserve"> с постановкой проектной проблемы</w:t>
            </w:r>
            <w:r w:rsidR="00DB2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6" w:type="dxa"/>
            <w:gridSpan w:val="2"/>
          </w:tcPr>
          <w:p w:rsidR="00DC1CF2" w:rsidRPr="00DC1CF2" w:rsidRDefault="00DC1CF2" w:rsidP="00705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задач государственной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CF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региональной политики в сфере образования, на решение которых направлен проект:</w:t>
            </w:r>
          </w:p>
          <w:p w:rsidR="008B2ED9" w:rsidRPr="007052A0" w:rsidRDefault="008B2ED9" w:rsidP="007052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Указ Президента РФ от 07.05.2018 г. </w:t>
            </w:r>
            <w:r w:rsidR="007052A0" w:rsidRPr="00705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705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204 «О национальных целях и стратегических задачах развития Российской Федерации на период до 2024 года»</w:t>
            </w:r>
            <w:r w:rsidR="007052A0" w:rsidRPr="00705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052A0" w:rsidRPr="007052A0" w:rsidRDefault="007052A0" w:rsidP="007052A0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0">
              <w:rPr>
                <w:rFonts w:ascii="Times New Roman" w:hAnsi="Times New Roman" w:cs="Times New Roman"/>
              </w:rPr>
              <w:t xml:space="preserve">внедрение на уровнях </w:t>
            </w:r>
            <w:r w:rsidRPr="007052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7052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052A0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повышение их мотивации к обучению и вовлеченности в образовательный процесс</w:t>
            </w:r>
          </w:p>
          <w:p w:rsidR="007052A0" w:rsidRPr="007052A0" w:rsidRDefault="007052A0" w:rsidP="007052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7052A0" w:rsidRPr="007052A0" w:rsidRDefault="007052A0" w:rsidP="00DC1CF2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национальной системы профессионального роста педагогических работников</w:t>
            </w:r>
          </w:p>
          <w:p w:rsidR="00C3425E" w:rsidRPr="00721F17" w:rsidRDefault="007052A0" w:rsidP="00DC1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программа Ярославской области «Развитие образования и молодежная политика в Ярославской области» на 2014-2020 годы, утвержденная постановлением Ярославской области от 30.05.2014 № 524-п</w:t>
            </w:r>
            <w:r w:rsidR="00721F17" w:rsidRPr="0072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 изменениями на 8 февраля 2019 года)</w:t>
            </w:r>
          </w:p>
          <w:p w:rsidR="00721F17" w:rsidRPr="00721F17" w:rsidRDefault="00721F17" w:rsidP="00721F17">
            <w:pPr>
              <w:pStyle w:val="a3"/>
              <w:numPr>
                <w:ilvl w:val="0"/>
                <w:numId w:val="4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кадрового потенциала системы образования региона</w:t>
            </w:r>
          </w:p>
          <w:p w:rsidR="00721F17" w:rsidRPr="00DC1CF2" w:rsidRDefault="00721F17" w:rsidP="00177D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Поручение Правительства Российской Федерации от 21 июня 2017 г. </w:t>
            </w:r>
            <w:r w:rsidR="00DC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DC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ОГ-П8-3959 по формированию и введению национальной системы учительского роста (НСУР)</w:t>
            </w:r>
          </w:p>
          <w:p w:rsidR="00DC1CF2" w:rsidRPr="00FB0EB4" w:rsidRDefault="00DC1CF2" w:rsidP="0079052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C1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по программам повышения квалификации учителей по итогам выявленных профессиональных дефицитов учителей по предметным, методическим, психолого-педагогическим и компетенциям</w:t>
            </w:r>
          </w:p>
          <w:p w:rsidR="00B27028" w:rsidRPr="00B27028" w:rsidRDefault="007E7706" w:rsidP="00B27028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90521"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</w:t>
            </w:r>
            <w:r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90521"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президентской инициативы</w:t>
            </w:r>
            <w:r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глобальной </w:t>
            </w:r>
            <w:proofErr w:type="spellStart"/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российского образования, вхождение Российской Федерации в число 10 ведущих стран мира по качеству общего образования</w:t>
            </w:r>
            <w:r w:rsidR="00790521"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глобальные реформы</w:t>
            </w:r>
            <w:r w:rsidR="00790521"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</w:t>
            </w:r>
            <w:r w:rsidRPr="007E77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достижения </w:t>
            </w:r>
            <w:r w:rsid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поставленной </w:t>
            </w:r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определена задача по внедрению на уровнях основного общего образования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в том числе в области «гибких», </w:t>
            </w:r>
            <w:proofErr w:type="spellStart"/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общекультурных и цифровых </w:t>
            </w:r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компетенций, финансовой и правовой грамотности, повышение мотивации школьников к обучению и вовлеченности в образовательный процесс, а также обновление содержания</w:t>
            </w:r>
            <w:proofErr w:type="gramEnd"/>
            <w:r w:rsidR="00B27028"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совершенствования методов обучения предметной области «Технология».</w:t>
            </w:r>
          </w:p>
          <w:p w:rsidR="00B27028" w:rsidRPr="00B27028" w:rsidRDefault="00B27028" w:rsidP="00B27028">
            <w:pPr>
              <w:pStyle w:val="Style4"/>
              <w:widowControl/>
              <w:spacing w:line="240" w:lineRule="auto"/>
              <w:ind w:firstLine="567"/>
            </w:pPr>
            <w:r w:rsidRPr="00B27028">
              <w:t>Ситуация в сфере образования, сложившаяся к настоящему моменту, предусматривает серьезное переосмысление управленческой и педагогической деятельности. Практика показывает, что руководители и педагоги не готовы к разработке и реализации процесса обучения и воспитания детей с учетом современных тенденций и потребностей, а также к отбору содержания образования в соответствии с целями и задачами НПО.</w:t>
            </w:r>
          </w:p>
          <w:p w:rsidR="00B27028" w:rsidRPr="00B27028" w:rsidRDefault="00B27028" w:rsidP="00B27028">
            <w:pPr>
              <w:pStyle w:val="Style4"/>
              <w:widowControl/>
              <w:spacing w:line="240" w:lineRule="auto"/>
              <w:ind w:firstLine="567"/>
            </w:pPr>
            <w:r w:rsidRPr="00B27028">
              <w:t xml:space="preserve">Развитие профессиональных компетентностей педагогических и управленческих кадров не может ограничиваться только прохождением курсов повышения квалификации на региональном уровне, необходимо создать условия для непрерывного профессионального развития педагогов. </w:t>
            </w:r>
          </w:p>
          <w:p w:rsidR="00B27028" w:rsidRPr="00B27028" w:rsidRDefault="00B27028" w:rsidP="00B27028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Сопровождением профессионального развития педагогических кадров традиционно занимались муниципальные методические службы. В настоящее время возрастает роль муниципальной методической службы как значимого фактора эффективности образовательных реформ, как важное звено в системе, обеспечивающей практическое сопровождение образовательной политики.  </w:t>
            </w:r>
          </w:p>
          <w:p w:rsidR="007052A0" w:rsidRPr="00B27028" w:rsidRDefault="007052A0" w:rsidP="00B27028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7028" w:rsidRPr="00B2702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в </w:t>
            </w: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 xml:space="preserve">системе образования Ярославской области существует </w:t>
            </w:r>
            <w:r w:rsidR="00B27028" w:rsidRPr="00B270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методических служб (ММС), представленных разными моделями.</w:t>
            </w:r>
          </w:p>
          <w:p w:rsidR="007052A0" w:rsidRPr="00B27028" w:rsidRDefault="007052A0" w:rsidP="00D3118E">
            <w:pPr>
              <w:pStyle w:val="a3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дополнительного профессионального образования «</w:t>
            </w:r>
            <w:proofErr w:type="gramStart"/>
            <w:r w:rsidRPr="00B27028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</w:t>
            </w:r>
            <w:proofErr w:type="gramEnd"/>
            <w:r w:rsidRPr="00B27028">
              <w:rPr>
                <w:rFonts w:ascii="Times New Roman" w:hAnsi="Times New Roman" w:cs="Times New Roman"/>
                <w:sz w:val="24"/>
                <w:szCs w:val="24"/>
              </w:rPr>
              <w:t xml:space="preserve"> центр», «Городской центр развития образования» (имеют лицензию на реализацию программ ДПО); </w:t>
            </w:r>
          </w:p>
          <w:p w:rsidR="007052A0" w:rsidRPr="00B27028" w:rsidRDefault="007052A0" w:rsidP="00D3118E">
            <w:pPr>
              <w:pStyle w:val="a3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>методические отделы в Центрах обеспечения функционирования образовательных учреждений;</w:t>
            </w:r>
          </w:p>
          <w:p w:rsidR="007052A0" w:rsidRPr="00B27028" w:rsidRDefault="007052A0" w:rsidP="00D3118E">
            <w:pPr>
              <w:pStyle w:val="a3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центры на базе школ;</w:t>
            </w:r>
          </w:p>
          <w:p w:rsidR="007052A0" w:rsidRPr="00B27028" w:rsidRDefault="007052A0" w:rsidP="00D3118E">
            <w:pPr>
              <w:pStyle w:val="a3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МР возложена на специалиста управления образования, руководителя или методиста СОШ.</w:t>
            </w:r>
          </w:p>
          <w:p w:rsidR="007052A0" w:rsidRPr="00B27028" w:rsidRDefault="007052A0" w:rsidP="0070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>Таким образом:</w:t>
            </w:r>
          </w:p>
          <w:p w:rsidR="007052A0" w:rsidRPr="00B27028" w:rsidRDefault="007052A0" w:rsidP="007052A0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проблема: </w:t>
            </w: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 xml:space="preserve">только 35% ММС работают по модели центров, имеют лицензию на предоставление образовательных услуг, при этом на регулярной основе работают </w:t>
            </w:r>
            <w:r w:rsidRPr="00B2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только 15%. В 25% МР отсутствует МС, организация методической деятельности делегируется директору школы, специалисту управления образованием. </w:t>
            </w:r>
          </w:p>
          <w:p w:rsidR="007052A0" w:rsidRPr="00B27028" w:rsidRDefault="007052A0" w:rsidP="007052A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проблема: </w:t>
            </w: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МР (55%) функции МС возложены на 1-2 человек, что приводит к высокой загруженности, снижению оперативности их работы, увеличению сроков прохождения информации по вертикали «ИРО – муниципальное образование», из-за чего теряется ее актуальность; а отсутствие специалистов - к самостоятельной (грамотной) интерпретации полученной информации. </w:t>
            </w:r>
          </w:p>
          <w:p w:rsidR="007052A0" w:rsidRPr="00B27028" w:rsidRDefault="007052A0" w:rsidP="007052A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проблема:</w:t>
            </w: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службы в большинстве МР не рассматриваются как ресурсные центры развития муниципальной системы образования, на них возлагаются организационные и «секретарские» функции.</w:t>
            </w:r>
          </w:p>
          <w:p w:rsidR="007052A0" w:rsidRDefault="007052A0" w:rsidP="007052A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проблема: </w:t>
            </w:r>
            <w:r w:rsidRPr="00B27028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профессиональной компетенции методистов и педагогов для решения задач, стоящих перед РСО и МСО</w:t>
            </w:r>
            <w:r w:rsidR="00D31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18E" w:rsidRDefault="00177D25" w:rsidP="007052A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E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D3118E">
              <w:rPr>
                <w:rFonts w:ascii="Times New Roman" w:hAnsi="Times New Roman" w:cs="Times New Roman"/>
                <w:sz w:val="24"/>
                <w:szCs w:val="24"/>
              </w:rPr>
              <w:t>существующая</w:t>
            </w:r>
            <w:r w:rsidR="00D3118E" w:rsidRPr="00D3118E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Ярославской области практика организации методической работы, а также тенденция к сокращению или ликвидации муниципальных методических структур требует организационной и содержательной модернизации методических служб для решения поставленных задач</w:t>
            </w:r>
            <w:r w:rsidR="00D31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Возникает противоречие между глобальностью государственных задач по </w:t>
            </w:r>
            <w:r w:rsidRPr="00177D25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непрерывного профессионального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70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недостатк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</w:t>
            </w:r>
            <w:r w:rsidRPr="00B270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ресурсов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в том числе методических.</w:t>
            </w:r>
          </w:p>
          <w:p w:rsidR="004710C0" w:rsidRDefault="007052A0" w:rsidP="00177D2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0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сложившихся условиях</w:t>
            </w:r>
            <w:r w:rsidR="00D311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B270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решением может стать интеграция деятельности методических служб регионального, муниципального и институционального уровней, а также ресурсных центров, профессиональных объединений (</w:t>
            </w:r>
            <w:r w:rsidR="00D311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МО, </w:t>
            </w:r>
            <w:r w:rsidRPr="00B270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советов, сообществ, ассоциаций), что будет способствовать концентрации актуальных ресурсов и эффективных практик. </w:t>
            </w:r>
            <w:proofErr w:type="gramEnd"/>
          </w:p>
        </w:tc>
      </w:tr>
      <w:tr w:rsidR="00C45B2F" w:rsidTr="009B4586">
        <w:trPr>
          <w:trHeight w:val="397"/>
        </w:trPr>
        <w:tc>
          <w:tcPr>
            <w:tcW w:w="4633" w:type="dxa"/>
          </w:tcPr>
          <w:p w:rsidR="00C45B2F" w:rsidRPr="00746F13" w:rsidRDefault="00266A45" w:rsidP="00177F0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2.2. </w:t>
            </w:r>
            <w:r w:rsidR="00C45B2F" w:rsidRPr="00746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9356" w:type="dxa"/>
            <w:gridSpan w:val="2"/>
          </w:tcPr>
          <w:p w:rsidR="004710C0" w:rsidRPr="009566A0" w:rsidRDefault="006E705E" w:rsidP="003E6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A0">
              <w:rPr>
                <w:rFonts w:ascii="Times New Roman" w:hAnsi="Times New Roman" w:cs="Times New Roman"/>
                <w:sz w:val="24"/>
                <w:szCs w:val="24"/>
              </w:rPr>
              <w:t>Содейств</w:t>
            </w:r>
            <w:r w:rsidR="009566A0" w:rsidRPr="009566A0">
              <w:rPr>
                <w:rFonts w:ascii="Times New Roman" w:hAnsi="Times New Roman" w:cs="Times New Roman"/>
                <w:sz w:val="24"/>
                <w:szCs w:val="24"/>
              </w:rPr>
              <w:t>овать становлению системы</w:t>
            </w:r>
            <w:r w:rsidRPr="009566A0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</w:t>
            </w:r>
            <w:r w:rsidR="009566A0" w:rsidRPr="009566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566A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9566A0" w:rsidRPr="009566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5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6A0" w:rsidRPr="009566A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9566A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566A0" w:rsidRPr="009566A0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95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6A0" w:rsidRPr="009566A0">
              <w:rPr>
                <w:rFonts w:ascii="Times New Roman" w:hAnsi="Times New Roman" w:cs="Times New Roman"/>
                <w:sz w:val="24"/>
                <w:szCs w:val="24"/>
              </w:rPr>
              <w:t>кадров через создание единой методической службы РСО.</w:t>
            </w:r>
          </w:p>
        </w:tc>
      </w:tr>
      <w:tr w:rsidR="00CB00A7" w:rsidTr="009B4586">
        <w:trPr>
          <w:trHeight w:val="397"/>
        </w:trPr>
        <w:tc>
          <w:tcPr>
            <w:tcW w:w="4633" w:type="dxa"/>
          </w:tcPr>
          <w:p w:rsidR="00CB00A7" w:rsidRDefault="00CB00A7" w:rsidP="00177F0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 Задачи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проекта</w:t>
            </w:r>
          </w:p>
        </w:tc>
        <w:tc>
          <w:tcPr>
            <w:tcW w:w="9356" w:type="dxa"/>
            <w:gridSpan w:val="2"/>
          </w:tcPr>
          <w:p w:rsidR="00CB00A7" w:rsidRPr="00CB00A7" w:rsidRDefault="00CB00A7" w:rsidP="00CB00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Разработать концепцию единой методической службы РСО</w:t>
            </w:r>
          </w:p>
          <w:p w:rsidR="00CB00A7" w:rsidRPr="00CB00A7" w:rsidRDefault="00CB00A7" w:rsidP="00CB00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Разработать модель единой методической службы РСО</w:t>
            </w:r>
          </w:p>
          <w:p w:rsidR="00CB00A7" w:rsidRPr="00CB00A7" w:rsidRDefault="00CB00A7" w:rsidP="00CB00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Создать единый методический ресурс региональной системы образования</w:t>
            </w:r>
          </w:p>
          <w:p w:rsidR="00CB00A7" w:rsidRPr="00CB00A7" w:rsidRDefault="00CB00A7" w:rsidP="00CB00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Апробировать механизмы взаимодействия субъектов единой методической службы РСО</w:t>
            </w:r>
          </w:p>
          <w:p w:rsidR="00CB00A7" w:rsidRPr="00CB00A7" w:rsidRDefault="00CB00A7" w:rsidP="00CB00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положения о единой методической службе РСО</w:t>
            </w:r>
          </w:p>
        </w:tc>
      </w:tr>
    </w:tbl>
    <w:p w:rsidR="00CB00A7" w:rsidRDefault="00CB00A7" w:rsidP="00850F5F">
      <w:pPr>
        <w:contextualSpacing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CB00A7" w:rsidRPr="004977F4" w:rsidRDefault="00CB00A7" w:rsidP="00CB00A7">
      <w:pPr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6CB4">
        <w:rPr>
          <w:rFonts w:ascii="Times New Roman" w:hAnsi="Times New Roman" w:cs="Times New Roman"/>
          <w:b/>
          <w:i/>
          <w:sz w:val="24"/>
          <w:szCs w:val="24"/>
        </w:rPr>
        <w:t>2.3.</w:t>
      </w:r>
      <w:r w:rsidRPr="004977F4">
        <w:rPr>
          <w:rFonts w:ascii="Times New Roman" w:hAnsi="Times New Roman" w:cs="Times New Roman"/>
          <w:b/>
          <w:i/>
          <w:sz w:val="24"/>
          <w:szCs w:val="24"/>
        </w:rPr>
        <w:t xml:space="preserve"> Описание результатов и продуктов проекта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553"/>
        <w:gridCol w:w="2290"/>
        <w:gridCol w:w="1812"/>
        <w:gridCol w:w="1808"/>
        <w:gridCol w:w="1769"/>
        <w:gridCol w:w="1970"/>
        <w:gridCol w:w="1902"/>
        <w:gridCol w:w="2007"/>
      </w:tblGrid>
      <w:tr w:rsidR="00CB00A7" w:rsidRPr="00CB00A7" w:rsidTr="009B50D0">
        <w:tc>
          <w:tcPr>
            <w:tcW w:w="553" w:type="dxa"/>
            <w:vMerge w:val="restart"/>
          </w:tcPr>
          <w:p w:rsidR="00CB00A7" w:rsidRPr="00CB00A7" w:rsidRDefault="00CB00A7" w:rsidP="00CB0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90" w:type="dxa"/>
            <w:vMerge w:val="restart"/>
          </w:tcPr>
          <w:p w:rsidR="00CB00A7" w:rsidRPr="00CB00A7" w:rsidRDefault="00CB00A7" w:rsidP="00CB0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11268" w:type="dxa"/>
            <w:gridSpan w:val="6"/>
          </w:tcPr>
          <w:p w:rsidR="00CB00A7" w:rsidRPr="00CB00A7" w:rsidRDefault="00CB00A7" w:rsidP="00CB00A7">
            <w:pPr>
              <w:rPr>
                <w:rFonts w:ascii="Calibri" w:hAnsi="Calibri" w:cs="Times New Roman"/>
              </w:rPr>
            </w:pPr>
            <w:r w:rsidRPr="00CB00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Показатели результата и продукты проекта </w:t>
            </w:r>
            <w:r w:rsidRPr="00CB00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CB00A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возможно:</w:t>
            </w:r>
            <w:r w:rsidRPr="00CB00A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B00A7">
              <w:rPr>
                <w:rFonts w:ascii="Times New Roman" w:eastAsia="Times New Roman" w:hAnsi="Times New Roman" w:cs="Times New Roman"/>
                <w:sz w:val="20"/>
                <w:szCs w:val="20"/>
              </w:rPr>
              <w:t>по целевым группам: региональной системы образования, образовательной организации, администрации ОО, педагогов, обучающихся и др</w:t>
            </w:r>
            <w:r w:rsidRPr="00CB00A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B00A7" w:rsidRPr="00CB00A7" w:rsidTr="009B50D0">
        <w:tc>
          <w:tcPr>
            <w:tcW w:w="553" w:type="dxa"/>
            <w:vMerge/>
          </w:tcPr>
          <w:p w:rsidR="00CB00A7" w:rsidRPr="00CB00A7" w:rsidRDefault="00CB00A7" w:rsidP="00CB00A7">
            <w:pPr>
              <w:rPr>
                <w:rFonts w:ascii="Calibri" w:hAnsi="Calibri" w:cs="Times New Roman"/>
              </w:rPr>
            </w:pPr>
          </w:p>
        </w:tc>
        <w:tc>
          <w:tcPr>
            <w:tcW w:w="2290" w:type="dxa"/>
            <w:vMerge/>
          </w:tcPr>
          <w:p w:rsidR="00CB00A7" w:rsidRPr="00CB00A7" w:rsidRDefault="00CB00A7" w:rsidP="00CB00A7">
            <w:pPr>
              <w:rPr>
                <w:rFonts w:ascii="Calibri" w:hAnsi="Calibri" w:cs="Times New Roman"/>
              </w:rPr>
            </w:pPr>
          </w:p>
        </w:tc>
        <w:tc>
          <w:tcPr>
            <w:tcW w:w="3620" w:type="dxa"/>
            <w:gridSpan w:val="2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739" w:type="dxa"/>
            <w:gridSpan w:val="2"/>
            <w:vAlign w:val="center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909" w:type="dxa"/>
            <w:gridSpan w:val="2"/>
            <w:vAlign w:val="center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29540D" w:rsidRPr="00CB00A7" w:rsidTr="009B50D0">
        <w:tc>
          <w:tcPr>
            <w:tcW w:w="553" w:type="dxa"/>
            <w:vMerge/>
          </w:tcPr>
          <w:p w:rsidR="00CB00A7" w:rsidRPr="00CB00A7" w:rsidRDefault="00CB00A7" w:rsidP="00CB00A7">
            <w:pPr>
              <w:rPr>
                <w:rFonts w:ascii="Calibri" w:hAnsi="Calibri" w:cs="Times New Roman"/>
              </w:rPr>
            </w:pPr>
          </w:p>
        </w:tc>
        <w:tc>
          <w:tcPr>
            <w:tcW w:w="2290" w:type="dxa"/>
            <w:vMerge/>
          </w:tcPr>
          <w:p w:rsidR="00CB00A7" w:rsidRPr="00CB00A7" w:rsidRDefault="00CB00A7" w:rsidP="00CB00A7">
            <w:pPr>
              <w:rPr>
                <w:rFonts w:ascii="Calibri" w:hAnsi="Calibri" w:cs="Times New Roman"/>
              </w:rPr>
            </w:pPr>
          </w:p>
        </w:tc>
        <w:tc>
          <w:tcPr>
            <w:tcW w:w="1812" w:type="dxa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8" w:type="dxa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CB0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769" w:type="dxa"/>
            <w:vAlign w:val="center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70" w:type="dxa"/>
            <w:vAlign w:val="center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902" w:type="dxa"/>
            <w:vAlign w:val="center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07" w:type="dxa"/>
            <w:vAlign w:val="center"/>
          </w:tcPr>
          <w:p w:rsidR="00CB00A7" w:rsidRPr="00CB00A7" w:rsidRDefault="00CB00A7" w:rsidP="00CB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9B50D0" w:rsidRPr="00CB00A7" w:rsidTr="009B50D0">
        <w:tc>
          <w:tcPr>
            <w:tcW w:w="553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Концепция</w:t>
            </w:r>
            <w:r w:rsidRPr="0029540D">
              <w:rPr>
                <w:rFonts w:ascii="Times New Roman" w:hAnsi="Times New Roman" w:cs="Times New Roman"/>
                <w:sz w:val="24"/>
                <w:szCs w:val="24"/>
              </w:rPr>
              <w:t xml:space="preserve"> единой методической службы РСО (текст)</w:t>
            </w:r>
          </w:p>
        </w:tc>
        <w:tc>
          <w:tcPr>
            <w:tcW w:w="1812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9B50D0" w:rsidRPr="00CB00A7" w:rsidRDefault="009B50D0" w:rsidP="009B50D0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9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Утвержденная концепция единой методической службы</w:t>
            </w:r>
          </w:p>
        </w:tc>
        <w:tc>
          <w:tcPr>
            <w:tcW w:w="1970" w:type="dxa"/>
          </w:tcPr>
          <w:p w:rsidR="009B50D0" w:rsidRPr="00CB00A7" w:rsidRDefault="009B50D0" w:rsidP="009B50D0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Концепция единой методической службы (текст)</w:t>
            </w:r>
          </w:p>
        </w:tc>
        <w:tc>
          <w:tcPr>
            <w:tcW w:w="1902" w:type="dxa"/>
          </w:tcPr>
          <w:p w:rsidR="009B50D0" w:rsidRPr="00CB00A7" w:rsidRDefault="009B50D0" w:rsidP="009B50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D0" w:rsidRPr="00CB00A7" w:rsidTr="009B50D0">
        <w:tc>
          <w:tcPr>
            <w:tcW w:w="553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90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модель</w:t>
            </w:r>
            <w:r w:rsidRPr="0029540D">
              <w:rPr>
                <w:rFonts w:ascii="Times New Roman" w:hAnsi="Times New Roman" w:cs="Times New Roman"/>
                <w:sz w:val="24"/>
                <w:szCs w:val="24"/>
              </w:rPr>
              <w:t xml:space="preserve"> единой методической службы РСО (описание)</w:t>
            </w:r>
          </w:p>
        </w:tc>
        <w:tc>
          <w:tcPr>
            <w:tcW w:w="1812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Утвержденная на РУМО модель единой методической службы РСО</w:t>
            </w:r>
          </w:p>
        </w:tc>
        <w:tc>
          <w:tcPr>
            <w:tcW w:w="2007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Организационно-функциональная модель единой методической службы РСО (описание)</w:t>
            </w:r>
          </w:p>
        </w:tc>
      </w:tr>
      <w:tr w:rsidR="009B50D0" w:rsidRPr="00CB00A7" w:rsidTr="009B50D0">
        <w:tc>
          <w:tcPr>
            <w:tcW w:w="553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90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единый методический ресурс</w:t>
            </w:r>
            <w:r w:rsidRPr="0029540D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«Методический навигатор» (сайт/портал)</w:t>
            </w:r>
          </w:p>
        </w:tc>
        <w:tc>
          <w:tcPr>
            <w:tcW w:w="1812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B50D0" w:rsidRPr="00CB00A7" w:rsidRDefault="009B50D0" w:rsidP="009B50D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ЕМР (текст)</w:t>
            </w:r>
          </w:p>
          <w:p w:rsidR="009B50D0" w:rsidRPr="00CB00A7" w:rsidRDefault="009B50D0" w:rsidP="009B50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страницы/сайта</w:t>
            </w:r>
          </w:p>
        </w:tc>
        <w:tc>
          <w:tcPr>
            <w:tcW w:w="2007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A7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ресурс «Методический навигатор» (сайт/портал)</w:t>
            </w:r>
          </w:p>
        </w:tc>
      </w:tr>
      <w:tr w:rsidR="009B50D0" w:rsidRPr="00CB00A7" w:rsidTr="009B50D0">
        <w:tc>
          <w:tcPr>
            <w:tcW w:w="553" w:type="dxa"/>
          </w:tcPr>
          <w:p w:rsidR="009B50D0" w:rsidRPr="00FC7064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7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9B50D0" w:rsidRDefault="009B50D0" w:rsidP="009B50D0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</w:t>
            </w:r>
            <w:r w:rsidRPr="0029540D">
              <w:rPr>
                <w:rFonts w:ascii="Times New Roman" w:hAnsi="Times New Roman" w:cs="Times New Roman"/>
                <w:sz w:val="24"/>
                <w:szCs w:val="24"/>
              </w:rPr>
              <w:t xml:space="preserve"> о единой методической службе РСО (текст)</w:t>
            </w:r>
          </w:p>
        </w:tc>
        <w:tc>
          <w:tcPr>
            <w:tcW w:w="1812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B50D0" w:rsidRPr="00CB00A7" w:rsidRDefault="009B50D0" w:rsidP="009B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B50D0" w:rsidRPr="00746F13" w:rsidRDefault="009B50D0" w:rsidP="009B50D0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:rsidR="009B50D0" w:rsidRPr="00EB0D40" w:rsidRDefault="009B50D0" w:rsidP="009B50D0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D40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положения </w:t>
            </w:r>
            <w:r w:rsidRPr="00F71AFC">
              <w:rPr>
                <w:rFonts w:ascii="Times New Roman" w:hAnsi="Times New Roman"/>
                <w:sz w:val="24"/>
                <w:szCs w:val="24"/>
              </w:rPr>
              <w:t>о единой методической службе РСО</w:t>
            </w:r>
          </w:p>
        </w:tc>
        <w:tc>
          <w:tcPr>
            <w:tcW w:w="2007" w:type="dxa"/>
          </w:tcPr>
          <w:p w:rsidR="009B50D0" w:rsidRPr="00CB00A7" w:rsidRDefault="009B50D0" w:rsidP="009B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1AFC">
              <w:rPr>
                <w:rFonts w:ascii="Times New Roman" w:hAnsi="Times New Roman"/>
                <w:sz w:val="24"/>
                <w:szCs w:val="24"/>
              </w:rPr>
              <w:t xml:space="preserve"> о единой методической службе 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(текст)</w:t>
            </w:r>
          </w:p>
        </w:tc>
      </w:tr>
    </w:tbl>
    <w:p w:rsidR="0084625D" w:rsidRPr="00C15D8E" w:rsidRDefault="0084625D"/>
    <w:tbl>
      <w:tblPr>
        <w:tblStyle w:val="a5"/>
        <w:tblW w:w="139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10"/>
        <w:gridCol w:w="3945"/>
        <w:gridCol w:w="36"/>
        <w:gridCol w:w="5245"/>
        <w:gridCol w:w="4253"/>
      </w:tblGrid>
      <w:tr w:rsidR="00EB0D40" w:rsidTr="00E252E6">
        <w:trPr>
          <w:trHeight w:val="630"/>
        </w:trPr>
        <w:tc>
          <w:tcPr>
            <w:tcW w:w="13989" w:type="dxa"/>
            <w:gridSpan w:val="5"/>
          </w:tcPr>
          <w:p w:rsidR="00EB0D40" w:rsidRDefault="00EB0D40" w:rsidP="001C75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  <w:r w:rsidR="00B26E04" w:rsidRPr="00C15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Ресурсное обеспечение проекта</w:t>
            </w:r>
          </w:p>
          <w:p w:rsidR="00EB0D40" w:rsidRDefault="00EB0D40" w:rsidP="00B26E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B26E04" w:rsidRPr="00C15D8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C7574">
              <w:rPr>
                <w:rFonts w:ascii="Times New Roman" w:hAnsi="Times New Roman" w:cs="Times New Roman"/>
                <w:i/>
                <w:sz w:val="24"/>
                <w:szCs w:val="24"/>
              </w:rPr>
              <w:t>.1. Кадровое обеспечение проекта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EB0D40" w:rsidRPr="001C7574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4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5281" w:type="dxa"/>
            <w:gridSpan w:val="2"/>
          </w:tcPr>
          <w:p w:rsidR="00EB0D40" w:rsidRPr="001C7574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4">
              <w:rPr>
                <w:rFonts w:ascii="Times New Roman" w:hAnsi="Times New Roman" w:cs="Times New Roman"/>
                <w:sz w:val="24"/>
                <w:szCs w:val="24"/>
              </w:rPr>
              <w:t>Образование, должность</w:t>
            </w:r>
          </w:p>
        </w:tc>
        <w:tc>
          <w:tcPr>
            <w:tcW w:w="4253" w:type="dxa"/>
          </w:tcPr>
          <w:p w:rsidR="00EB0D40" w:rsidRPr="001C7574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4">
              <w:rPr>
                <w:rFonts w:ascii="Times New Roman" w:hAnsi="Times New Roman" w:cs="Times New Roman"/>
                <w:sz w:val="24"/>
                <w:szCs w:val="24"/>
              </w:rPr>
              <w:t>Функционал в проекте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9B">
              <w:rPr>
                <w:rFonts w:ascii="Times New Roman" w:hAnsi="Times New Roman" w:cs="Times New Roman"/>
                <w:sz w:val="24"/>
                <w:szCs w:val="24"/>
              </w:rPr>
              <w:t>Полищук Светлана Михайловна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49B">
              <w:rPr>
                <w:rFonts w:ascii="Times New Roman" w:hAnsi="Times New Roman" w:cs="Times New Roman"/>
                <w:sz w:val="24"/>
                <w:szCs w:val="24"/>
              </w:rPr>
              <w:t>Руководитель ЦРИИ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руководитель группы «Сетевые проекты»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Алевтина Николаевна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F72C3A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н., проректор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МО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Галина Александровна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«Сетевые программы»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 Ирина Владимировна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К.псих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проректор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«Конкурсы профессионального мастерства»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Светлана Ивановна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F72C3A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ЦСОЗМ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 «Конкурсы профессионального мастерства»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Ольга Николаевна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ЦРИИ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проекта, член группы МО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Ольга Вячеславовна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заведующий кафедрой НО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Сергеевна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ЦРИИ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 МО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Pr="0064249B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Метенова Елена Евгеньевна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ЦРИИ</w:t>
            </w:r>
          </w:p>
        </w:tc>
        <w:tc>
          <w:tcPr>
            <w:tcW w:w="4253" w:type="dxa"/>
          </w:tcPr>
          <w:p w:rsidR="00EB0D40" w:rsidRPr="0064249B" w:rsidRDefault="00EB0D40" w:rsidP="00F43C4F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 «Методический навигатор»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Анна Борисовна</w:t>
            </w:r>
          </w:p>
        </w:tc>
        <w:tc>
          <w:tcPr>
            <w:tcW w:w="5281" w:type="dxa"/>
            <w:gridSpan w:val="2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ЦРИИ</w:t>
            </w:r>
          </w:p>
        </w:tc>
        <w:tc>
          <w:tcPr>
            <w:tcW w:w="4253" w:type="dxa"/>
          </w:tcPr>
          <w:p w:rsidR="00EB0D40" w:rsidRPr="0064249B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</w:tr>
      <w:tr w:rsidR="00EB0D40" w:rsidTr="001C7574">
        <w:trPr>
          <w:trHeight w:val="135"/>
        </w:trPr>
        <w:tc>
          <w:tcPr>
            <w:tcW w:w="510" w:type="dxa"/>
          </w:tcPr>
          <w:p w:rsidR="00EB0D40" w:rsidRDefault="00EB0D40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5" w:type="dxa"/>
          </w:tcPr>
          <w:p w:rsidR="00EB0D40" w:rsidRDefault="00EB0D40" w:rsidP="0064249B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Редченкова Галина Дмитриевна</w:t>
            </w:r>
          </w:p>
        </w:tc>
        <w:tc>
          <w:tcPr>
            <w:tcW w:w="5281" w:type="dxa"/>
            <w:gridSpan w:val="2"/>
          </w:tcPr>
          <w:p w:rsidR="00EB0D40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информационного центра</w:t>
            </w:r>
          </w:p>
        </w:tc>
        <w:tc>
          <w:tcPr>
            <w:tcW w:w="4253" w:type="dxa"/>
          </w:tcPr>
          <w:p w:rsidR="00EB0D40" w:rsidRDefault="00EB0D40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«Методический навигатор»</w:t>
            </w:r>
          </w:p>
        </w:tc>
      </w:tr>
      <w:tr w:rsidR="00944BAC" w:rsidTr="003B658D">
        <w:trPr>
          <w:trHeight w:val="135"/>
        </w:trPr>
        <w:tc>
          <w:tcPr>
            <w:tcW w:w="510" w:type="dxa"/>
          </w:tcPr>
          <w:p w:rsidR="00944BAC" w:rsidRDefault="00944BAC" w:rsidP="00570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9" w:type="dxa"/>
            <w:gridSpan w:val="4"/>
          </w:tcPr>
          <w:p w:rsidR="00944BAC" w:rsidRDefault="00944BAC" w:rsidP="0064249B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проекта может расширяться по мере реализации проекта</w:t>
            </w:r>
          </w:p>
        </w:tc>
      </w:tr>
      <w:tr w:rsidR="00EB0D40" w:rsidTr="00FD09E6">
        <w:tc>
          <w:tcPr>
            <w:tcW w:w="13989" w:type="dxa"/>
            <w:gridSpan w:val="5"/>
          </w:tcPr>
          <w:p w:rsidR="00EB0D40" w:rsidRPr="00850F5F" w:rsidRDefault="00EB0D40" w:rsidP="00B26E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B26E04" w:rsidRPr="00850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5 </w:t>
            </w:r>
            <w:r w:rsidRPr="00850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.Возможные риски проекта</w:t>
            </w:r>
          </w:p>
        </w:tc>
      </w:tr>
      <w:tr w:rsidR="00EB0D40" w:rsidTr="00266A45">
        <w:tc>
          <w:tcPr>
            <w:tcW w:w="4491" w:type="dxa"/>
            <w:gridSpan w:val="3"/>
          </w:tcPr>
          <w:p w:rsidR="00EB0D40" w:rsidRPr="0007799D" w:rsidRDefault="00EB0D40" w:rsidP="00077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99D">
              <w:rPr>
                <w:rFonts w:ascii="Times New Roman" w:hAnsi="Times New Roman" w:cs="Times New Roman"/>
                <w:sz w:val="24"/>
                <w:szCs w:val="24"/>
              </w:rPr>
              <w:t>Название риска</w:t>
            </w:r>
          </w:p>
        </w:tc>
        <w:tc>
          <w:tcPr>
            <w:tcW w:w="9498" w:type="dxa"/>
            <w:gridSpan w:val="2"/>
          </w:tcPr>
          <w:p w:rsidR="00EB0D40" w:rsidRPr="0007799D" w:rsidRDefault="00EB0D40" w:rsidP="00077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99D">
              <w:rPr>
                <w:rFonts w:ascii="Times New Roman" w:hAnsi="Times New Roman" w:cs="Times New Roman"/>
                <w:sz w:val="24"/>
                <w:szCs w:val="24"/>
              </w:rPr>
              <w:t>Возможные способы преодоления</w:t>
            </w:r>
          </w:p>
        </w:tc>
      </w:tr>
      <w:tr w:rsidR="00EB0D40" w:rsidTr="00266A45">
        <w:tc>
          <w:tcPr>
            <w:tcW w:w="4491" w:type="dxa"/>
            <w:gridSpan w:val="3"/>
          </w:tcPr>
          <w:p w:rsidR="00EB0D40" w:rsidRPr="001175AB" w:rsidRDefault="00EB0D40" w:rsidP="00761977">
            <w:pPr>
              <w:pStyle w:val="a3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AB">
              <w:rPr>
                <w:rFonts w:ascii="Times New Roman" w:hAnsi="Times New Roman" w:cs="Times New Roman"/>
                <w:sz w:val="24"/>
                <w:szCs w:val="24"/>
              </w:rPr>
              <w:t>Сокращение численного состава ММС или их ликвидация</w:t>
            </w:r>
          </w:p>
        </w:tc>
        <w:tc>
          <w:tcPr>
            <w:tcW w:w="9498" w:type="dxa"/>
            <w:gridSpan w:val="2"/>
          </w:tcPr>
          <w:p w:rsidR="00EB0D40" w:rsidRPr="001175AB" w:rsidRDefault="001175AB" w:rsidP="001175AB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75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вариативных моделей ММС, разработанных в рамках реализации смежного проекта </w:t>
            </w:r>
          </w:p>
        </w:tc>
      </w:tr>
    </w:tbl>
    <w:p w:rsidR="00CD46EB" w:rsidRDefault="00CD46EB" w:rsidP="002955FD">
      <w:pPr>
        <w:rPr>
          <w:rFonts w:ascii="Times New Roman" w:hAnsi="Times New Roman" w:cs="Times New Roman"/>
          <w:sz w:val="24"/>
          <w:szCs w:val="24"/>
        </w:rPr>
      </w:pPr>
    </w:p>
    <w:p w:rsidR="00CD46EB" w:rsidRDefault="00C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724B" w:rsidRPr="002955FD" w:rsidRDefault="0077724B" w:rsidP="002955FD">
      <w:pPr>
        <w:rPr>
          <w:rFonts w:ascii="Times New Roman" w:hAnsi="Times New Roman" w:cs="Times New Roman"/>
          <w:sz w:val="24"/>
          <w:szCs w:val="24"/>
        </w:rPr>
      </w:pPr>
    </w:p>
    <w:p w:rsidR="00C45B2F" w:rsidRDefault="00C45B2F" w:rsidP="00C45B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5B2F" w:rsidRDefault="00C45B2F" w:rsidP="00C45B2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977F4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B26E04" w:rsidRDefault="00B26E04" w:rsidP="00C45B2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2"/>
        <w:gridCol w:w="2321"/>
        <w:gridCol w:w="1268"/>
        <w:gridCol w:w="2044"/>
        <w:gridCol w:w="2140"/>
        <w:gridCol w:w="2007"/>
        <w:gridCol w:w="2007"/>
        <w:gridCol w:w="1762"/>
      </w:tblGrid>
      <w:tr w:rsidR="009E3904" w:rsidTr="006E6EDF">
        <w:tc>
          <w:tcPr>
            <w:tcW w:w="562" w:type="dxa"/>
          </w:tcPr>
          <w:p w:rsidR="00B26E04" w:rsidRPr="005C2D33" w:rsidRDefault="00B26E04" w:rsidP="008B3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1" w:type="dxa"/>
          </w:tcPr>
          <w:p w:rsidR="00B26E04" w:rsidRPr="005C2D33" w:rsidRDefault="00B26E04" w:rsidP="002C4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D33">
              <w:rPr>
                <w:rFonts w:ascii="Times New Roman" w:hAnsi="Times New Roman" w:cs="Times New Roman"/>
                <w:b/>
              </w:rPr>
              <w:t>Название</w:t>
            </w:r>
            <w:r>
              <w:rPr>
                <w:rFonts w:ascii="Times New Roman" w:hAnsi="Times New Roman" w:cs="Times New Roman"/>
                <w:b/>
              </w:rPr>
              <w:t xml:space="preserve"> направления деятельности</w:t>
            </w:r>
            <w:r w:rsidRPr="005C2D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8" w:type="dxa"/>
          </w:tcPr>
          <w:p w:rsidR="00B26E04" w:rsidRPr="005C2D33" w:rsidRDefault="00B26E04" w:rsidP="002C4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D33">
              <w:rPr>
                <w:rFonts w:ascii="Times New Roman" w:hAnsi="Times New Roman" w:cs="Times New Roman"/>
                <w:b/>
              </w:rPr>
              <w:t>Даты, (сроки)</w:t>
            </w:r>
          </w:p>
        </w:tc>
        <w:tc>
          <w:tcPr>
            <w:tcW w:w="2044" w:type="dxa"/>
          </w:tcPr>
          <w:p w:rsidR="00B26E04" w:rsidRPr="005C2D33" w:rsidRDefault="00B26E04" w:rsidP="002C4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D3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140" w:type="dxa"/>
          </w:tcPr>
          <w:p w:rsidR="00B26E04" w:rsidRPr="005C2D33" w:rsidRDefault="00B26E04" w:rsidP="002C41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организации-участники проектной деятельности*</w:t>
            </w:r>
          </w:p>
        </w:tc>
        <w:tc>
          <w:tcPr>
            <w:tcW w:w="2007" w:type="dxa"/>
          </w:tcPr>
          <w:p w:rsidR="00B26E04" w:rsidRPr="005C2D33" w:rsidRDefault="00B26E04" w:rsidP="002C4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D33">
              <w:rPr>
                <w:rFonts w:ascii="Times New Roman" w:hAnsi="Times New Roman" w:cs="Times New Roman"/>
                <w:b/>
              </w:rPr>
              <w:t>Ожидаемые продукты (продуктовая линейка)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2007" w:type="dxa"/>
          </w:tcPr>
          <w:p w:rsidR="00B26E04" w:rsidRPr="00B00FDA" w:rsidRDefault="00B26E04" w:rsidP="002C4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FDA">
              <w:rPr>
                <w:rFonts w:ascii="Times New Roman" w:hAnsi="Times New Roman" w:cs="Times New Roman"/>
                <w:b/>
              </w:rPr>
              <w:t xml:space="preserve">Ожидаемые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результ</w:t>
            </w:r>
            <w:proofErr w:type="spellEnd"/>
            <w:r>
              <w:rPr>
                <w:rStyle w:val="ae"/>
                <w:rFonts w:ascii="Times New Roman" w:hAnsi="Times New Roman" w:cs="Times New Roman"/>
                <w:b/>
              </w:rPr>
              <w:endnoteReference w:id="1"/>
            </w:r>
            <w:proofErr w:type="spellStart"/>
            <w:r w:rsidRPr="00B00FDA">
              <w:rPr>
                <w:rFonts w:ascii="Times New Roman" w:hAnsi="Times New Roman" w:cs="Times New Roman"/>
                <w:b/>
              </w:rPr>
              <w:t>аты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***</w:t>
            </w:r>
          </w:p>
        </w:tc>
        <w:tc>
          <w:tcPr>
            <w:tcW w:w="1762" w:type="dxa"/>
          </w:tcPr>
          <w:p w:rsidR="00B26E04" w:rsidRPr="00B00FDA" w:rsidRDefault="00B26E04" w:rsidP="002C4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FDA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9E3904" w:rsidTr="006E6EDF">
        <w:tc>
          <w:tcPr>
            <w:tcW w:w="562" w:type="dxa"/>
          </w:tcPr>
          <w:p w:rsidR="00B26E04" w:rsidRPr="008B3BAD" w:rsidRDefault="008B3BAD" w:rsidP="008B3BAD">
            <w:pPr>
              <w:jc w:val="center"/>
              <w:rPr>
                <w:rFonts w:ascii="Times New Roman" w:hAnsi="Times New Roman" w:cs="Times New Roman"/>
              </w:rPr>
            </w:pPr>
            <w:r w:rsidRPr="008B3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1" w:type="dxa"/>
          </w:tcPr>
          <w:p w:rsidR="00B26E04" w:rsidRPr="00F46088" w:rsidRDefault="00B613EF" w:rsidP="008B3BAD">
            <w:pPr>
              <w:rPr>
                <w:rFonts w:ascii="Times New Roman" w:hAnsi="Times New Roman" w:cs="Times New Roman"/>
                <w:b/>
              </w:rPr>
            </w:pPr>
            <w:r w:rsidRPr="00F46088">
              <w:rPr>
                <w:rFonts w:ascii="Times New Roman" w:eastAsia="Calibri" w:hAnsi="Times New Roman"/>
                <w:b/>
                <w:sz w:val="24"/>
                <w:szCs w:val="24"/>
              </w:rPr>
              <w:t>Разработка концепции единой методической службы РСО</w:t>
            </w:r>
          </w:p>
        </w:tc>
        <w:tc>
          <w:tcPr>
            <w:tcW w:w="1268" w:type="dxa"/>
          </w:tcPr>
          <w:p w:rsidR="00B26E04" w:rsidRPr="008B3BAD" w:rsidRDefault="00B26E04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B26E04" w:rsidRPr="008B3BAD" w:rsidRDefault="00B26E04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B26E04" w:rsidRPr="008B3BAD" w:rsidRDefault="00B26E04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B26E04" w:rsidRPr="008B3BAD" w:rsidRDefault="00B26E04" w:rsidP="008B3B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</w:tcPr>
          <w:p w:rsidR="00B26E04" w:rsidRPr="008B3BAD" w:rsidRDefault="00B26E04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B26E04" w:rsidRPr="008B3BAD" w:rsidRDefault="00B26E04" w:rsidP="008B3BAD">
            <w:pPr>
              <w:rPr>
                <w:rFonts w:ascii="Times New Roman" w:hAnsi="Times New Roman" w:cs="Times New Roman"/>
              </w:rPr>
            </w:pPr>
          </w:p>
        </w:tc>
      </w:tr>
      <w:tr w:rsidR="009E3904" w:rsidTr="006E6EDF">
        <w:tc>
          <w:tcPr>
            <w:tcW w:w="562" w:type="dxa"/>
          </w:tcPr>
          <w:p w:rsidR="00B613EF" w:rsidRPr="008B3BAD" w:rsidRDefault="00B613E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21" w:type="dxa"/>
          </w:tcPr>
          <w:p w:rsidR="00B613EF" w:rsidRPr="00EE037D" w:rsidRDefault="00B613E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состояния и 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деятельности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</w:tc>
        <w:tc>
          <w:tcPr>
            <w:tcW w:w="1268" w:type="dxa"/>
          </w:tcPr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2018-март 2019</w:t>
            </w:r>
          </w:p>
        </w:tc>
        <w:tc>
          <w:tcPr>
            <w:tcW w:w="2044" w:type="dxa"/>
          </w:tcPr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 Алферова А.Б.</w:t>
            </w:r>
          </w:p>
        </w:tc>
        <w:tc>
          <w:tcPr>
            <w:tcW w:w="2140" w:type="dxa"/>
          </w:tcPr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B613EF" w:rsidRPr="008B3BAD" w:rsidRDefault="00B613EF" w:rsidP="00B613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Аналитический отчет о состоянии и 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деятельности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</w:tc>
        <w:tc>
          <w:tcPr>
            <w:tcW w:w="2007" w:type="dxa"/>
          </w:tcPr>
          <w:p w:rsidR="00B613EF" w:rsidRDefault="00B613EF" w:rsidP="00B613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Аналитический отчет о состоянии и 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деятельности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B613EF" w:rsidRPr="008B3BAD" w:rsidRDefault="00B613EF" w:rsidP="00B613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EE037D">
              <w:rPr>
                <w:rFonts w:ascii="Times New Roman" w:eastAsia="Calibri" w:hAnsi="Times New Roman"/>
                <w:sz w:val="24"/>
                <w:szCs w:val="24"/>
              </w:rPr>
              <w:t>абочи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EE037D">
              <w:rPr>
                <w:rFonts w:ascii="Times New Roman" w:eastAsia="Calibri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 для разработки концепции ЕМС</w:t>
            </w:r>
          </w:p>
        </w:tc>
        <w:tc>
          <w:tcPr>
            <w:tcW w:w="1762" w:type="dxa"/>
          </w:tcPr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</w:p>
        </w:tc>
      </w:tr>
      <w:tr w:rsidR="009E3904" w:rsidTr="006E6EDF">
        <w:tc>
          <w:tcPr>
            <w:tcW w:w="562" w:type="dxa"/>
          </w:tcPr>
          <w:p w:rsidR="00B613EF" w:rsidRPr="008B3BAD" w:rsidRDefault="00B613E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21" w:type="dxa"/>
          </w:tcPr>
          <w:p w:rsidR="00B613EF" w:rsidRPr="00EE037D" w:rsidRDefault="00B613EF" w:rsidP="00F460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Проектирование ЕМС </w:t>
            </w:r>
          </w:p>
        </w:tc>
        <w:tc>
          <w:tcPr>
            <w:tcW w:w="1268" w:type="dxa"/>
          </w:tcPr>
          <w:p w:rsidR="00B613EF" w:rsidRPr="008B3BAD" w:rsidRDefault="00B613EF" w:rsidP="00B61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2019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Школа методиста</w:t>
            </w:r>
          </w:p>
        </w:tc>
        <w:tc>
          <w:tcPr>
            <w:tcW w:w="2044" w:type="dxa"/>
          </w:tcPr>
          <w:p w:rsidR="00B613EF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B613EF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B613EF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B613EF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B613EF" w:rsidRPr="00B613EF" w:rsidRDefault="00B613EF" w:rsidP="00B613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613EF" w:rsidRPr="00B613EF" w:rsidRDefault="00B613EF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Рабочие материалы к оформлению концепции ЕМС</w:t>
            </w:r>
          </w:p>
        </w:tc>
        <w:tc>
          <w:tcPr>
            <w:tcW w:w="1762" w:type="dxa"/>
          </w:tcPr>
          <w:p w:rsidR="00B613EF" w:rsidRPr="00B613EF" w:rsidRDefault="00B613E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B613EF" w:rsidRPr="008B3BAD" w:rsidRDefault="00B613E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21" w:type="dxa"/>
          </w:tcPr>
          <w:p w:rsidR="00B613EF" w:rsidRPr="00D3575E" w:rsidRDefault="00B613EF" w:rsidP="00F460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575E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проекта концепции </w:t>
            </w:r>
          </w:p>
        </w:tc>
        <w:tc>
          <w:tcPr>
            <w:tcW w:w="1268" w:type="dxa"/>
          </w:tcPr>
          <w:p w:rsidR="00B613EF" w:rsidRPr="00D3575E" w:rsidRDefault="00B613EF" w:rsidP="008B3BAD">
            <w:pPr>
              <w:rPr>
                <w:rFonts w:ascii="Times New Roman" w:hAnsi="Times New Roman" w:cs="Times New Roman"/>
              </w:rPr>
            </w:pPr>
            <w:r w:rsidRPr="00D3575E"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2044" w:type="dxa"/>
          </w:tcPr>
          <w:p w:rsidR="00B613EF" w:rsidRPr="00D3575E" w:rsidRDefault="00B613EF" w:rsidP="00B523A2">
            <w:pPr>
              <w:rPr>
                <w:rFonts w:ascii="Times New Roman" w:hAnsi="Times New Roman" w:cs="Times New Roman"/>
              </w:rPr>
            </w:pPr>
            <w:r w:rsidRPr="00D3575E">
              <w:rPr>
                <w:rFonts w:ascii="Times New Roman" w:hAnsi="Times New Roman" w:cs="Times New Roman"/>
              </w:rPr>
              <w:t>Полищук С.М.</w:t>
            </w:r>
          </w:p>
          <w:p w:rsidR="00B613EF" w:rsidRPr="00D3575E" w:rsidRDefault="00B613EF" w:rsidP="00B523A2">
            <w:pPr>
              <w:rPr>
                <w:rFonts w:ascii="Times New Roman" w:hAnsi="Times New Roman" w:cs="Times New Roman"/>
              </w:rPr>
            </w:pPr>
            <w:r w:rsidRPr="00D3575E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140" w:type="dxa"/>
          </w:tcPr>
          <w:p w:rsidR="00B613EF" w:rsidRPr="00D3575E" w:rsidRDefault="00B613E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B613EF" w:rsidRPr="00D3575E" w:rsidRDefault="00B613EF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575E">
              <w:rPr>
                <w:rFonts w:ascii="Times New Roman" w:eastAsia="Calibri" w:hAnsi="Times New Roman"/>
                <w:sz w:val="24"/>
                <w:szCs w:val="24"/>
              </w:rPr>
              <w:t>Проект концепции ЕМС (текст)</w:t>
            </w:r>
          </w:p>
        </w:tc>
        <w:tc>
          <w:tcPr>
            <w:tcW w:w="2007" w:type="dxa"/>
          </w:tcPr>
          <w:p w:rsidR="00B613EF" w:rsidRPr="00D3575E" w:rsidRDefault="00B613EF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575E">
              <w:rPr>
                <w:rFonts w:ascii="Times New Roman" w:eastAsia="Calibri" w:hAnsi="Times New Roman"/>
                <w:sz w:val="24"/>
                <w:szCs w:val="24"/>
              </w:rPr>
              <w:t>Проект концепции ЕМС (текст)</w:t>
            </w:r>
          </w:p>
        </w:tc>
        <w:tc>
          <w:tcPr>
            <w:tcW w:w="1762" w:type="dxa"/>
          </w:tcPr>
          <w:p w:rsidR="00B613EF" w:rsidRPr="00B613EF" w:rsidRDefault="00B613E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F46088" w:rsidRPr="008B3BAD" w:rsidRDefault="00F46088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321" w:type="dxa"/>
          </w:tcPr>
          <w:p w:rsidR="00F46088" w:rsidRPr="00EE037D" w:rsidRDefault="00F46088" w:rsidP="00D357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037D">
              <w:rPr>
                <w:rFonts w:ascii="Times New Roman" w:eastAsia="Calibri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проекта концепции на </w:t>
            </w:r>
            <w:r w:rsidR="00D3575E">
              <w:rPr>
                <w:rFonts w:ascii="Times New Roman" w:eastAsia="Calibri" w:hAnsi="Times New Roman"/>
                <w:sz w:val="24"/>
                <w:szCs w:val="24"/>
              </w:rPr>
              <w:t>УС ИРО</w:t>
            </w:r>
          </w:p>
        </w:tc>
        <w:tc>
          <w:tcPr>
            <w:tcW w:w="1268" w:type="dxa"/>
          </w:tcPr>
          <w:p w:rsidR="00D3575E" w:rsidRDefault="00D3575E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F46088" w:rsidRPr="008B3BAD" w:rsidRDefault="009B50D0" w:rsidP="00D3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357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4" w:type="dxa"/>
          </w:tcPr>
          <w:p w:rsidR="00F46088" w:rsidRPr="008B3BAD" w:rsidRDefault="00F46088" w:rsidP="00B61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</w:tc>
        <w:tc>
          <w:tcPr>
            <w:tcW w:w="2140" w:type="dxa"/>
          </w:tcPr>
          <w:p w:rsidR="00F46088" w:rsidRPr="008B3BAD" w:rsidRDefault="00F46088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 w:val="restart"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</w:tcPr>
          <w:p w:rsidR="00F46088" w:rsidRPr="00B613EF" w:rsidRDefault="00F46088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Решение РУМО об утверждении концепции ЕМС</w:t>
            </w:r>
          </w:p>
        </w:tc>
        <w:tc>
          <w:tcPr>
            <w:tcW w:w="1762" w:type="dxa"/>
            <w:vMerge w:val="restart"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F46088" w:rsidRPr="008B3BAD" w:rsidRDefault="00F46088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321" w:type="dxa"/>
            <w:vAlign w:val="center"/>
          </w:tcPr>
          <w:p w:rsidR="00F46088" w:rsidRPr="00EE037D" w:rsidRDefault="00F46088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Утверждение концепции ЕМС</w:t>
            </w:r>
          </w:p>
        </w:tc>
        <w:tc>
          <w:tcPr>
            <w:tcW w:w="1268" w:type="dxa"/>
          </w:tcPr>
          <w:p w:rsidR="00D3575E" w:rsidRDefault="00D3575E" w:rsidP="009B5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46088" w:rsidRPr="009B50D0" w:rsidRDefault="00F46088" w:rsidP="009B50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9B50D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44" w:type="dxa"/>
          </w:tcPr>
          <w:p w:rsidR="00F46088" w:rsidRPr="008B3BAD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</w:tc>
        <w:tc>
          <w:tcPr>
            <w:tcW w:w="2140" w:type="dxa"/>
          </w:tcPr>
          <w:p w:rsidR="00F46088" w:rsidRPr="008B3BAD" w:rsidRDefault="00F46088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46088" w:rsidRPr="00B613EF" w:rsidRDefault="00F46088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B613EF" w:rsidRPr="008B3BAD" w:rsidRDefault="00B613E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vAlign w:val="center"/>
          </w:tcPr>
          <w:p w:rsidR="00B613EF" w:rsidRPr="00F46088" w:rsidRDefault="00B613EF" w:rsidP="00B523A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6088">
              <w:rPr>
                <w:rFonts w:ascii="Times New Roman" w:eastAsia="Calibri" w:hAnsi="Times New Roman"/>
                <w:b/>
                <w:sz w:val="24"/>
                <w:szCs w:val="24"/>
              </w:rPr>
              <w:t>Разработка модели единой методической службы РСО</w:t>
            </w:r>
          </w:p>
        </w:tc>
        <w:tc>
          <w:tcPr>
            <w:tcW w:w="1268" w:type="dxa"/>
          </w:tcPr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B613EF" w:rsidRPr="008B3BAD" w:rsidRDefault="00B613E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B613EF" w:rsidRPr="00B613EF" w:rsidRDefault="00B613E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613EF" w:rsidRPr="00B613EF" w:rsidRDefault="00B613E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613EF" w:rsidRPr="00B613EF" w:rsidRDefault="00B613E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F46088" w:rsidRPr="008B3BAD" w:rsidRDefault="00F46088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21" w:type="dxa"/>
            <w:vAlign w:val="center"/>
          </w:tcPr>
          <w:p w:rsidR="00F46088" w:rsidRPr="00C16E5C" w:rsidRDefault="00F46088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16E5C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компонентов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 xml:space="preserve">и механизмов взаимодействия субъектов единой методической службы РСО </w:t>
            </w:r>
            <w:r w:rsidRPr="00C16E5C">
              <w:rPr>
                <w:rFonts w:ascii="Times New Roman" w:eastAsia="Calibri" w:hAnsi="Times New Roman"/>
                <w:sz w:val="24"/>
                <w:szCs w:val="24"/>
              </w:rPr>
              <w:t>в рабочих группах</w:t>
            </w:r>
          </w:p>
        </w:tc>
        <w:tc>
          <w:tcPr>
            <w:tcW w:w="1268" w:type="dxa"/>
          </w:tcPr>
          <w:p w:rsidR="00F46088" w:rsidRPr="008B3BAD" w:rsidRDefault="00F46088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июнь 2020</w:t>
            </w:r>
          </w:p>
        </w:tc>
        <w:tc>
          <w:tcPr>
            <w:tcW w:w="2044" w:type="dxa"/>
          </w:tcPr>
          <w:p w:rsidR="00F46088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F46088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F46088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F46088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  <w:p w:rsidR="00F46088" w:rsidRPr="008B3BAD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F46088" w:rsidRPr="008B3BAD" w:rsidRDefault="00F46088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6088" w:rsidRPr="00B613EF" w:rsidRDefault="00F46088" w:rsidP="00F460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Материалы рабочих групп</w:t>
            </w:r>
          </w:p>
        </w:tc>
        <w:tc>
          <w:tcPr>
            <w:tcW w:w="1762" w:type="dxa"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F46088" w:rsidRPr="008B3BAD" w:rsidRDefault="00F46088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21" w:type="dxa"/>
          </w:tcPr>
          <w:p w:rsidR="00F46088" w:rsidRPr="00C16E5C" w:rsidRDefault="00F46088" w:rsidP="00F460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Представление и обсуждение компонентов модели на заседании МКС МС</w:t>
            </w:r>
          </w:p>
        </w:tc>
        <w:tc>
          <w:tcPr>
            <w:tcW w:w="1268" w:type="dxa"/>
          </w:tcPr>
          <w:p w:rsidR="00F46088" w:rsidRPr="008B3BAD" w:rsidRDefault="00F46088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2044" w:type="dxa"/>
          </w:tcPr>
          <w:p w:rsidR="00F46088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F46088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F46088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F46088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  <w:p w:rsidR="00F46088" w:rsidRPr="008B3BAD" w:rsidRDefault="00F46088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F46088" w:rsidRPr="008B3BAD" w:rsidRDefault="00F46088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6088" w:rsidRPr="00B613EF" w:rsidRDefault="00F46088" w:rsidP="00F460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Материалы с описанием компонентов модели с изменениями, согласованными на МКС МС</w:t>
            </w:r>
          </w:p>
        </w:tc>
        <w:tc>
          <w:tcPr>
            <w:tcW w:w="1762" w:type="dxa"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F46088" w:rsidRPr="008B3BAD" w:rsidRDefault="00F46088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21" w:type="dxa"/>
          </w:tcPr>
          <w:p w:rsidR="00F46088" w:rsidRPr="00C16E5C" w:rsidRDefault="00F46088" w:rsidP="00F460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Описание модели</w:t>
            </w:r>
          </w:p>
        </w:tc>
        <w:tc>
          <w:tcPr>
            <w:tcW w:w="1268" w:type="dxa"/>
          </w:tcPr>
          <w:p w:rsidR="00F46088" w:rsidRPr="008B3BAD" w:rsidRDefault="00F46088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2044" w:type="dxa"/>
          </w:tcPr>
          <w:p w:rsidR="00F46088" w:rsidRDefault="00F46088" w:rsidP="00F46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F46088" w:rsidRDefault="00F46088" w:rsidP="00F46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F46088" w:rsidRDefault="00F46088" w:rsidP="00F46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F46088" w:rsidRPr="008B3BAD" w:rsidRDefault="00F46088" w:rsidP="00F46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</w:tc>
        <w:tc>
          <w:tcPr>
            <w:tcW w:w="2140" w:type="dxa"/>
          </w:tcPr>
          <w:p w:rsidR="00F46088" w:rsidRPr="008B3BAD" w:rsidRDefault="00F46088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</w:tcPr>
          <w:p w:rsidR="00F46088" w:rsidRPr="00F46088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60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Организационно-функциональная модель </w:t>
            </w:r>
            <w:r w:rsidRPr="00F46088">
              <w:rPr>
                <w:rFonts w:ascii="Times New Roman" w:eastAsia="Calibri" w:hAnsi="Times New Roman"/>
                <w:sz w:val="24"/>
                <w:szCs w:val="24"/>
              </w:rPr>
              <w:t>единой методической службы РСО (описание)</w:t>
            </w:r>
          </w:p>
        </w:tc>
        <w:tc>
          <w:tcPr>
            <w:tcW w:w="2007" w:type="dxa"/>
            <w:shd w:val="clear" w:color="auto" w:fill="auto"/>
          </w:tcPr>
          <w:p w:rsidR="00F46088" w:rsidRPr="00F46088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60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Организационно-функциональная модель </w:t>
            </w:r>
            <w:r w:rsidRPr="00F46088">
              <w:rPr>
                <w:rFonts w:ascii="Times New Roman" w:eastAsia="Calibri" w:hAnsi="Times New Roman"/>
                <w:sz w:val="24"/>
                <w:szCs w:val="24"/>
              </w:rPr>
              <w:t>единой методической службы РСО (описание)</w:t>
            </w:r>
          </w:p>
        </w:tc>
        <w:tc>
          <w:tcPr>
            <w:tcW w:w="1762" w:type="dxa"/>
          </w:tcPr>
          <w:p w:rsidR="00F46088" w:rsidRPr="00B613EF" w:rsidRDefault="00F46088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6E6EDF" w:rsidRPr="008B3BAD" w:rsidRDefault="006E6ED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321" w:type="dxa"/>
          </w:tcPr>
          <w:p w:rsidR="006E6EDF" w:rsidRPr="00C16E5C" w:rsidRDefault="006E6EDF" w:rsidP="00F460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Презентация модели</w:t>
            </w:r>
          </w:p>
        </w:tc>
        <w:tc>
          <w:tcPr>
            <w:tcW w:w="1268" w:type="dxa"/>
          </w:tcPr>
          <w:p w:rsidR="006E6EDF" w:rsidRPr="008B3BAD" w:rsidRDefault="006E6ED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2044" w:type="dxa"/>
          </w:tcPr>
          <w:p w:rsidR="006E6EDF" w:rsidRPr="008B3BAD" w:rsidRDefault="006E6EDF" w:rsidP="00F46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</w:tc>
        <w:tc>
          <w:tcPr>
            <w:tcW w:w="2140" w:type="dxa"/>
          </w:tcPr>
          <w:p w:rsidR="006E6EDF" w:rsidRPr="008B3BAD" w:rsidRDefault="006E6ED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E6EDF" w:rsidRPr="00B613EF" w:rsidRDefault="006E6EDF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60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Организационно-функциональная </w:t>
            </w:r>
            <w:r w:rsidRPr="00F4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</w:t>
            </w:r>
            <w:r w:rsidRPr="00F46088">
              <w:rPr>
                <w:rFonts w:ascii="Times New Roman" w:eastAsia="Calibri" w:hAnsi="Times New Roman"/>
                <w:sz w:val="24"/>
                <w:szCs w:val="24"/>
              </w:rPr>
              <w:t>единой методической службы РСО (описание)</w:t>
            </w:r>
          </w:p>
        </w:tc>
        <w:tc>
          <w:tcPr>
            <w:tcW w:w="2007" w:type="dxa"/>
          </w:tcPr>
          <w:p w:rsidR="006E6EDF" w:rsidRPr="00B613EF" w:rsidRDefault="006E6ED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Решение РУМО</w:t>
            </w:r>
          </w:p>
        </w:tc>
        <w:tc>
          <w:tcPr>
            <w:tcW w:w="1762" w:type="dxa"/>
          </w:tcPr>
          <w:p w:rsidR="006E6EDF" w:rsidRPr="00B613EF" w:rsidRDefault="006E6ED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6E6EDF" w:rsidRPr="008B3BAD" w:rsidRDefault="006E6ED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321" w:type="dxa"/>
          </w:tcPr>
          <w:p w:rsidR="006E6EDF" w:rsidRDefault="006E6EDF" w:rsidP="00F460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Утверждение модели ЕМС</w:t>
            </w:r>
          </w:p>
        </w:tc>
        <w:tc>
          <w:tcPr>
            <w:tcW w:w="1268" w:type="dxa"/>
          </w:tcPr>
          <w:p w:rsidR="006E6EDF" w:rsidRPr="008B3BAD" w:rsidRDefault="006E6ED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</w:t>
            </w:r>
          </w:p>
        </w:tc>
        <w:tc>
          <w:tcPr>
            <w:tcW w:w="2044" w:type="dxa"/>
          </w:tcPr>
          <w:p w:rsidR="006E6EDF" w:rsidRPr="008B3BAD" w:rsidRDefault="006E6EDF" w:rsidP="00F46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</w:tc>
        <w:tc>
          <w:tcPr>
            <w:tcW w:w="2140" w:type="dxa"/>
          </w:tcPr>
          <w:p w:rsidR="006E6EDF" w:rsidRPr="008B3BAD" w:rsidRDefault="006E6ED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E6EDF" w:rsidRPr="00B613EF" w:rsidRDefault="006E6ED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60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Организационно-функциональная модель </w:t>
            </w:r>
            <w:r w:rsidRPr="00F46088">
              <w:rPr>
                <w:rFonts w:ascii="Times New Roman" w:eastAsia="Calibri" w:hAnsi="Times New Roman"/>
                <w:sz w:val="24"/>
                <w:szCs w:val="24"/>
              </w:rPr>
              <w:t>единой методической службы РСО (описание)</w:t>
            </w:r>
          </w:p>
        </w:tc>
        <w:tc>
          <w:tcPr>
            <w:tcW w:w="2007" w:type="dxa"/>
          </w:tcPr>
          <w:p w:rsidR="006E6EDF" w:rsidRPr="00B613EF" w:rsidRDefault="00AD090B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73285A">
              <w:rPr>
                <w:rFonts w:ascii="Times New Roman" w:eastAsia="Calibri" w:hAnsi="Times New Roman"/>
                <w:sz w:val="24"/>
                <w:szCs w:val="24"/>
              </w:rPr>
              <w:t>одель ЕМС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утверждена</w:t>
            </w:r>
          </w:p>
        </w:tc>
        <w:tc>
          <w:tcPr>
            <w:tcW w:w="1762" w:type="dxa"/>
          </w:tcPr>
          <w:p w:rsidR="006E6EDF" w:rsidRPr="00B613EF" w:rsidRDefault="006E6ED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6E6EDF">
        <w:tc>
          <w:tcPr>
            <w:tcW w:w="562" w:type="dxa"/>
          </w:tcPr>
          <w:p w:rsidR="006E6EDF" w:rsidRPr="008B3BAD" w:rsidRDefault="00E91A1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vAlign w:val="center"/>
          </w:tcPr>
          <w:p w:rsidR="006E6EDF" w:rsidRPr="00E91A1F" w:rsidRDefault="00E91A1F" w:rsidP="00B523A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1A1F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единого методического ресурса</w:t>
            </w:r>
            <w:r w:rsidRPr="00E91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A1F">
              <w:rPr>
                <w:rFonts w:ascii="Times New Roman" w:eastAsia="Calibri" w:hAnsi="Times New Roman"/>
                <w:b/>
                <w:sz w:val="24"/>
                <w:szCs w:val="24"/>
              </w:rPr>
              <w:t>региональной системы образования «Методический навигатор»</w:t>
            </w:r>
          </w:p>
        </w:tc>
        <w:tc>
          <w:tcPr>
            <w:tcW w:w="1268" w:type="dxa"/>
          </w:tcPr>
          <w:p w:rsidR="006E6EDF" w:rsidRPr="008B3BAD" w:rsidRDefault="006E6ED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6E6EDF" w:rsidRPr="008B3BAD" w:rsidRDefault="006E6ED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6E6EDF" w:rsidRPr="008B3BAD" w:rsidRDefault="006E6ED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E6EDF" w:rsidRPr="00B613EF" w:rsidRDefault="006E6ED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E6EDF" w:rsidRPr="00B613EF" w:rsidRDefault="006E6ED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6E6EDF" w:rsidRPr="00B613EF" w:rsidRDefault="006E6ED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B523A2">
        <w:tc>
          <w:tcPr>
            <w:tcW w:w="562" w:type="dxa"/>
          </w:tcPr>
          <w:p w:rsidR="00E91A1F" w:rsidRPr="008B3BAD" w:rsidRDefault="00E91A1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21" w:type="dxa"/>
          </w:tcPr>
          <w:p w:rsidR="00E91A1F" w:rsidRPr="00C16E5C" w:rsidRDefault="00E91A1F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концепции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единого методического ресурса</w:t>
            </w:r>
            <w:r w:rsidRPr="0094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региональной системы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«Методический навигатор»</w:t>
            </w:r>
          </w:p>
        </w:tc>
        <w:tc>
          <w:tcPr>
            <w:tcW w:w="1268" w:type="dxa"/>
          </w:tcPr>
          <w:p w:rsidR="00E91A1F" w:rsidRPr="008B3BAD" w:rsidRDefault="00E91A1F" w:rsidP="00E91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апрель 2021</w:t>
            </w:r>
          </w:p>
        </w:tc>
        <w:tc>
          <w:tcPr>
            <w:tcW w:w="2044" w:type="dxa"/>
          </w:tcPr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  <w:p w:rsidR="00E91A1F" w:rsidRPr="008B3BAD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E91A1F" w:rsidRPr="008B3BAD" w:rsidRDefault="00E91A1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E91A1F" w:rsidRPr="00B613EF" w:rsidRDefault="00E91A1F" w:rsidP="00E91A1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Концепция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единого методического ресурса</w:t>
            </w:r>
            <w:r w:rsidRPr="0094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региональной системы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«Методический навигатор» (текст)</w:t>
            </w:r>
          </w:p>
        </w:tc>
        <w:tc>
          <w:tcPr>
            <w:tcW w:w="2007" w:type="dxa"/>
          </w:tcPr>
          <w:p w:rsidR="00E91A1F" w:rsidRPr="00B613EF" w:rsidRDefault="00E91A1F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Концепция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единого методического ресурса</w:t>
            </w:r>
            <w:r w:rsidRPr="0094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региональной системы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«Методический навигатор» (текст)</w:t>
            </w:r>
          </w:p>
        </w:tc>
        <w:tc>
          <w:tcPr>
            <w:tcW w:w="1762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B523A2">
        <w:tc>
          <w:tcPr>
            <w:tcW w:w="562" w:type="dxa"/>
          </w:tcPr>
          <w:p w:rsidR="00E91A1F" w:rsidRPr="008B3BAD" w:rsidRDefault="00E91A1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321" w:type="dxa"/>
          </w:tcPr>
          <w:p w:rsidR="00E91A1F" w:rsidRDefault="00E91A1F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Утверждение концепции ЕМР</w:t>
            </w:r>
          </w:p>
        </w:tc>
        <w:tc>
          <w:tcPr>
            <w:tcW w:w="1268" w:type="dxa"/>
          </w:tcPr>
          <w:p w:rsidR="00E91A1F" w:rsidRPr="008B3BAD" w:rsidRDefault="00E91A1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044" w:type="dxa"/>
          </w:tcPr>
          <w:p w:rsidR="00E91A1F" w:rsidRDefault="00E91A1F" w:rsidP="00E91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E91A1F" w:rsidRPr="008B3BAD" w:rsidRDefault="00E91A1F" w:rsidP="00E91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140" w:type="dxa"/>
          </w:tcPr>
          <w:p w:rsidR="00E91A1F" w:rsidRPr="008B3BAD" w:rsidRDefault="00E91A1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91A1F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Концепция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единого методического ресурса</w:t>
            </w:r>
            <w:r w:rsidRPr="0094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тверждена</w:t>
            </w:r>
          </w:p>
        </w:tc>
        <w:tc>
          <w:tcPr>
            <w:tcW w:w="1762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B523A2">
        <w:tc>
          <w:tcPr>
            <w:tcW w:w="562" w:type="dxa"/>
          </w:tcPr>
          <w:p w:rsidR="00E91A1F" w:rsidRPr="008B3BAD" w:rsidRDefault="00E91A1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321" w:type="dxa"/>
          </w:tcPr>
          <w:p w:rsidR="00E91A1F" w:rsidRDefault="00E91A1F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интерфейса ЕМР</w:t>
            </w:r>
          </w:p>
        </w:tc>
        <w:tc>
          <w:tcPr>
            <w:tcW w:w="1268" w:type="dxa"/>
          </w:tcPr>
          <w:p w:rsidR="00E91A1F" w:rsidRPr="008B3BAD" w:rsidRDefault="00E91A1F" w:rsidP="00E91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май 2021</w:t>
            </w:r>
          </w:p>
        </w:tc>
        <w:tc>
          <w:tcPr>
            <w:tcW w:w="2044" w:type="dxa"/>
          </w:tcPr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  <w:p w:rsidR="00E91A1F" w:rsidRPr="008B3BAD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E91A1F" w:rsidRPr="008B3BAD" w:rsidRDefault="00E91A1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Портал/сайт</w:t>
            </w:r>
          </w:p>
        </w:tc>
        <w:tc>
          <w:tcPr>
            <w:tcW w:w="2007" w:type="dxa"/>
          </w:tcPr>
          <w:p w:rsidR="00E91A1F" w:rsidRPr="00B613EF" w:rsidRDefault="00E91A1F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Портал/сайт</w:t>
            </w:r>
          </w:p>
        </w:tc>
        <w:tc>
          <w:tcPr>
            <w:tcW w:w="1762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B523A2">
        <w:tc>
          <w:tcPr>
            <w:tcW w:w="562" w:type="dxa"/>
          </w:tcPr>
          <w:p w:rsidR="00E91A1F" w:rsidRPr="008B3BAD" w:rsidRDefault="00E91A1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321" w:type="dxa"/>
          </w:tcPr>
          <w:p w:rsidR="00E91A1F" w:rsidRDefault="00E91A1F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положения о ЕМР </w:t>
            </w:r>
          </w:p>
        </w:tc>
        <w:tc>
          <w:tcPr>
            <w:tcW w:w="1268" w:type="dxa"/>
          </w:tcPr>
          <w:p w:rsidR="00E91A1F" w:rsidRPr="008B3BAD" w:rsidRDefault="00E91A1F" w:rsidP="00E91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июнь 2021</w:t>
            </w:r>
          </w:p>
        </w:tc>
        <w:tc>
          <w:tcPr>
            <w:tcW w:w="2044" w:type="dxa"/>
          </w:tcPr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E91A1F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  <w:p w:rsidR="00E91A1F" w:rsidRPr="008B3BAD" w:rsidRDefault="00E91A1F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E91A1F" w:rsidRPr="008B3BAD" w:rsidRDefault="00E91A1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E91A1F" w:rsidRPr="00B613EF" w:rsidRDefault="00E91A1F" w:rsidP="00E91A1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Положение о Е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дино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4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региональной системы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«Методический навигатор» (текст)</w:t>
            </w:r>
          </w:p>
        </w:tc>
        <w:tc>
          <w:tcPr>
            <w:tcW w:w="2007" w:type="dxa"/>
          </w:tcPr>
          <w:p w:rsidR="00E91A1F" w:rsidRPr="00B613EF" w:rsidRDefault="00E91A1F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Положение о Е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дино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4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региональной системы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«Методический навигатор» (текст)</w:t>
            </w:r>
          </w:p>
        </w:tc>
        <w:tc>
          <w:tcPr>
            <w:tcW w:w="1762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3904" w:rsidTr="00B523A2">
        <w:tc>
          <w:tcPr>
            <w:tcW w:w="562" w:type="dxa"/>
          </w:tcPr>
          <w:p w:rsidR="00E91A1F" w:rsidRPr="008B3BAD" w:rsidRDefault="00E91A1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321" w:type="dxa"/>
          </w:tcPr>
          <w:p w:rsidR="00E91A1F" w:rsidRDefault="00E91A1F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Апробация ЕМР</w:t>
            </w:r>
          </w:p>
        </w:tc>
        <w:tc>
          <w:tcPr>
            <w:tcW w:w="1268" w:type="dxa"/>
          </w:tcPr>
          <w:p w:rsidR="00E91A1F" w:rsidRPr="008B3BAD" w:rsidRDefault="00E91A1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декабрь 2021</w:t>
            </w:r>
          </w:p>
        </w:tc>
        <w:tc>
          <w:tcPr>
            <w:tcW w:w="2044" w:type="dxa"/>
          </w:tcPr>
          <w:p w:rsidR="00E91A1F" w:rsidRPr="008B3BAD" w:rsidRDefault="00E91A1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E91A1F" w:rsidRPr="008B3BAD" w:rsidRDefault="00E91A1F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91A1F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 об апробации модели ЕМР</w:t>
            </w:r>
          </w:p>
        </w:tc>
        <w:tc>
          <w:tcPr>
            <w:tcW w:w="1762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1A1F" w:rsidTr="00B523A2">
        <w:tc>
          <w:tcPr>
            <w:tcW w:w="562" w:type="dxa"/>
          </w:tcPr>
          <w:p w:rsidR="00E91A1F" w:rsidRDefault="00E91A1F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</w:tcPr>
          <w:p w:rsidR="00E91A1F" w:rsidRPr="00E91A1F" w:rsidRDefault="00E91A1F" w:rsidP="00B523A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1A1F">
              <w:rPr>
                <w:rFonts w:ascii="Times New Roman" w:eastAsia="Calibri" w:hAnsi="Times New Roman"/>
                <w:b/>
                <w:sz w:val="24"/>
                <w:szCs w:val="24"/>
              </w:rPr>
              <w:t>Разработка положения о единой методической службе РСО</w:t>
            </w:r>
          </w:p>
        </w:tc>
        <w:tc>
          <w:tcPr>
            <w:tcW w:w="1268" w:type="dxa"/>
          </w:tcPr>
          <w:p w:rsidR="00E91A1F" w:rsidRDefault="00E91A1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E91A1F" w:rsidRDefault="00E91A1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E91A1F" w:rsidRDefault="00E91A1F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E91A1F" w:rsidRPr="00B613EF" w:rsidRDefault="00E91A1F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2512" w:rsidTr="00B523A2">
        <w:tc>
          <w:tcPr>
            <w:tcW w:w="562" w:type="dxa"/>
          </w:tcPr>
          <w:p w:rsidR="005C2512" w:rsidRDefault="005C2512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321" w:type="dxa"/>
          </w:tcPr>
          <w:p w:rsidR="005C2512" w:rsidRPr="00C16E5C" w:rsidRDefault="005C2512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>положения о единой методической службе РСО</w:t>
            </w:r>
          </w:p>
        </w:tc>
        <w:tc>
          <w:tcPr>
            <w:tcW w:w="1268" w:type="dxa"/>
          </w:tcPr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апрель 2021</w:t>
            </w:r>
          </w:p>
        </w:tc>
        <w:tc>
          <w:tcPr>
            <w:tcW w:w="2044" w:type="dxa"/>
          </w:tcPr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  <w:p w:rsidR="005C2512" w:rsidRPr="008B3BAD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C2512" w:rsidRPr="00B613EF" w:rsidRDefault="005C2512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положения о ЕМС (текст)</w:t>
            </w:r>
          </w:p>
        </w:tc>
        <w:tc>
          <w:tcPr>
            <w:tcW w:w="1762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2512" w:rsidTr="00B523A2">
        <w:tc>
          <w:tcPr>
            <w:tcW w:w="562" w:type="dxa"/>
          </w:tcPr>
          <w:p w:rsidR="005C2512" w:rsidRDefault="005C2512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321" w:type="dxa"/>
          </w:tcPr>
          <w:p w:rsidR="005C2512" w:rsidRDefault="005C2512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Обсуждение и согласование Положения на заседании МКС МС</w:t>
            </w:r>
          </w:p>
        </w:tc>
        <w:tc>
          <w:tcPr>
            <w:tcW w:w="1268" w:type="dxa"/>
          </w:tcPr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2021 </w:t>
            </w:r>
          </w:p>
        </w:tc>
        <w:tc>
          <w:tcPr>
            <w:tcW w:w="2044" w:type="dxa"/>
          </w:tcPr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5C2512" w:rsidRPr="008B3BAD" w:rsidRDefault="005C2512" w:rsidP="00425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140" w:type="dxa"/>
          </w:tcPr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C2512" w:rsidRPr="00B613EF" w:rsidRDefault="005C2512" w:rsidP="005C25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положения о ЕМС, согласованный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членами МКС МС</w:t>
            </w:r>
          </w:p>
        </w:tc>
        <w:tc>
          <w:tcPr>
            <w:tcW w:w="1762" w:type="dxa"/>
          </w:tcPr>
          <w:p w:rsidR="005C2512" w:rsidRPr="00B613EF" w:rsidRDefault="005C2512" w:rsidP="00B523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2512" w:rsidTr="00B523A2">
        <w:tc>
          <w:tcPr>
            <w:tcW w:w="562" w:type="dxa"/>
          </w:tcPr>
          <w:p w:rsidR="005C2512" w:rsidRDefault="005C2512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2321" w:type="dxa"/>
          </w:tcPr>
          <w:p w:rsidR="005C2512" w:rsidRDefault="005C2512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Утверждение Положения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>о единой методической службе РСО</w:t>
            </w:r>
          </w:p>
        </w:tc>
        <w:tc>
          <w:tcPr>
            <w:tcW w:w="1268" w:type="dxa"/>
          </w:tcPr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044" w:type="dxa"/>
          </w:tcPr>
          <w:p w:rsidR="005C2512" w:rsidRDefault="005C2512" w:rsidP="00425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5C2512" w:rsidRDefault="005C2512" w:rsidP="00425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Положения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>о единой методической службе РСО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(текст)</w:t>
            </w:r>
          </w:p>
        </w:tc>
        <w:tc>
          <w:tcPr>
            <w:tcW w:w="2007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Положения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>о единой методической службе РСО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(текст)</w:t>
            </w:r>
          </w:p>
        </w:tc>
        <w:tc>
          <w:tcPr>
            <w:tcW w:w="1762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2512" w:rsidTr="00B523A2">
        <w:tc>
          <w:tcPr>
            <w:tcW w:w="562" w:type="dxa"/>
          </w:tcPr>
          <w:p w:rsidR="005C2512" w:rsidRDefault="005C2512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321" w:type="dxa"/>
          </w:tcPr>
          <w:p w:rsidR="005C2512" w:rsidRDefault="005C2512" w:rsidP="00B523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Апробация модели  ЕМС</w:t>
            </w:r>
          </w:p>
        </w:tc>
        <w:tc>
          <w:tcPr>
            <w:tcW w:w="1268" w:type="dxa"/>
          </w:tcPr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декабрь 2021</w:t>
            </w:r>
          </w:p>
        </w:tc>
        <w:tc>
          <w:tcPr>
            <w:tcW w:w="2044" w:type="dxa"/>
          </w:tcPr>
          <w:p w:rsidR="005C2512" w:rsidRDefault="005C2512" w:rsidP="00425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5C2512" w:rsidRDefault="005C2512" w:rsidP="00425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5C2512" w:rsidRDefault="005C2512" w:rsidP="00425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Метенова Е.Е.</w:t>
            </w:r>
          </w:p>
        </w:tc>
        <w:tc>
          <w:tcPr>
            <w:tcW w:w="2140" w:type="dxa"/>
          </w:tcPr>
          <w:p w:rsidR="005C2512" w:rsidRDefault="005C2512" w:rsidP="008B3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 об апробации модели ЕМС</w:t>
            </w:r>
          </w:p>
        </w:tc>
        <w:tc>
          <w:tcPr>
            <w:tcW w:w="1762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2512" w:rsidTr="00B523A2">
        <w:tc>
          <w:tcPr>
            <w:tcW w:w="562" w:type="dxa"/>
          </w:tcPr>
          <w:p w:rsidR="005C2512" w:rsidRDefault="005C2512" w:rsidP="008B3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</w:tcPr>
          <w:p w:rsidR="005C2512" w:rsidRPr="00C60D80" w:rsidRDefault="005C2512" w:rsidP="00B523A2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26FB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4226FB">
              <w:rPr>
                <w:rFonts w:ascii="Times New Roman" w:eastAsia="Calibri" w:hAnsi="Times New Roman"/>
                <w:sz w:val="24"/>
                <w:szCs w:val="24"/>
              </w:rPr>
              <w:t>системы оценки эффективности деятельности методической службы</w:t>
            </w:r>
            <w:proofErr w:type="gramEnd"/>
          </w:p>
        </w:tc>
        <w:tc>
          <w:tcPr>
            <w:tcW w:w="1268" w:type="dxa"/>
          </w:tcPr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апрель 2021</w:t>
            </w:r>
          </w:p>
        </w:tc>
        <w:tc>
          <w:tcPr>
            <w:tcW w:w="2044" w:type="dxa"/>
          </w:tcPr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С.М.</w:t>
            </w:r>
          </w:p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Алферова А.Б.</w:t>
            </w:r>
          </w:p>
          <w:p w:rsidR="005C2512" w:rsidRPr="008B3BAD" w:rsidRDefault="005C2512" w:rsidP="005C2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Ю.С.</w:t>
            </w:r>
          </w:p>
        </w:tc>
        <w:tc>
          <w:tcPr>
            <w:tcW w:w="2140" w:type="dxa"/>
          </w:tcPr>
          <w:p w:rsidR="005C2512" w:rsidRDefault="005C2512" w:rsidP="00B5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</w:t>
            </w:r>
          </w:p>
        </w:tc>
        <w:tc>
          <w:tcPr>
            <w:tcW w:w="2007" w:type="dxa"/>
          </w:tcPr>
          <w:p w:rsidR="005C2512" w:rsidRPr="00B613EF" w:rsidRDefault="005C2512" w:rsidP="009E390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C2512" w:rsidRPr="004977F4" w:rsidRDefault="009E3904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77F4">
              <w:rPr>
                <w:rFonts w:ascii="Times New Roman" w:eastAsia="Calibri" w:hAnsi="Times New Roman"/>
                <w:sz w:val="24"/>
                <w:szCs w:val="24"/>
              </w:rPr>
              <w:t>Система оценки эффективности деятельности методической службы (инструменты, методики)</w:t>
            </w:r>
          </w:p>
        </w:tc>
        <w:tc>
          <w:tcPr>
            <w:tcW w:w="1762" w:type="dxa"/>
          </w:tcPr>
          <w:p w:rsidR="005C2512" w:rsidRPr="00B613EF" w:rsidRDefault="005C2512" w:rsidP="008B3B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45B2F" w:rsidRPr="00B1461C" w:rsidRDefault="00C45B2F" w:rsidP="00C45B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7E7" w:rsidRPr="00171753" w:rsidRDefault="00F007E7" w:rsidP="00F007E7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75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007E7" w:rsidRPr="00171753" w:rsidRDefault="00F007E7" w:rsidP="00F007E7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1753">
        <w:rPr>
          <w:rFonts w:ascii="Times New Roman" w:eastAsia="Times New Roman" w:hAnsi="Times New Roman" w:cs="Times New Roman"/>
          <w:b/>
          <w:sz w:val="32"/>
          <w:szCs w:val="32"/>
        </w:rPr>
        <w:t>План реализации мероприятий по проекту на текущий год</w:t>
      </w:r>
    </w:p>
    <w:p w:rsidR="00F007E7" w:rsidRPr="00171753" w:rsidRDefault="00F007E7" w:rsidP="00F007E7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3260"/>
        <w:gridCol w:w="1982"/>
        <w:gridCol w:w="2348"/>
      </w:tblGrid>
      <w:tr w:rsidR="00F007E7" w:rsidTr="00F007E7">
        <w:tc>
          <w:tcPr>
            <w:tcW w:w="567" w:type="dxa"/>
          </w:tcPr>
          <w:p w:rsidR="00F007E7" w:rsidRPr="00A21C3F" w:rsidRDefault="00F007E7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F007E7" w:rsidRPr="00A21C3F" w:rsidRDefault="00F007E7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559" w:type="dxa"/>
          </w:tcPr>
          <w:p w:rsidR="00F007E7" w:rsidRPr="00A21C3F" w:rsidRDefault="00F007E7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F007E7" w:rsidRPr="00A21C3F" w:rsidRDefault="00F007E7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2" w:type="dxa"/>
          </w:tcPr>
          <w:p w:rsidR="00F007E7" w:rsidRPr="00A21C3F" w:rsidRDefault="00F007E7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8" w:type="dxa"/>
          </w:tcPr>
          <w:p w:rsidR="00F007E7" w:rsidRPr="00A21C3F" w:rsidRDefault="00F007E7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</w:t>
            </w:r>
            <w:r w:rsidRPr="00A21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информации о проведенном мероприятии</w:t>
            </w:r>
          </w:p>
        </w:tc>
      </w:tr>
      <w:tr w:rsidR="009E3904" w:rsidTr="009E3904">
        <w:tc>
          <w:tcPr>
            <w:tcW w:w="567" w:type="dxa"/>
          </w:tcPr>
          <w:p w:rsidR="009E3904" w:rsidRDefault="009E3904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E3904" w:rsidRPr="00EE037D" w:rsidRDefault="009E3904" w:rsidP="009E39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рабочей группы</w:t>
            </w:r>
          </w:p>
        </w:tc>
        <w:tc>
          <w:tcPr>
            <w:tcW w:w="1559" w:type="dxa"/>
          </w:tcPr>
          <w:p w:rsidR="009E3904" w:rsidRPr="00F26006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60" w:type="dxa"/>
          </w:tcPr>
          <w:p w:rsidR="009E3904" w:rsidRPr="00F26006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</w:tc>
        <w:tc>
          <w:tcPr>
            <w:tcW w:w="1982" w:type="dxa"/>
          </w:tcPr>
          <w:p w:rsidR="009E3904" w:rsidRP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4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48" w:type="dxa"/>
          </w:tcPr>
          <w:p w:rsidR="009E3904" w:rsidRPr="004977F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4">
              <w:rPr>
                <w:rFonts w:ascii="Times New Roman" w:hAnsi="Times New Roman" w:cs="Times New Roman"/>
                <w:sz w:val="24"/>
                <w:szCs w:val="24"/>
              </w:rPr>
              <w:t>Приказ ИРО</w:t>
            </w:r>
          </w:p>
        </w:tc>
      </w:tr>
      <w:tr w:rsidR="009E3904" w:rsidTr="009E3904">
        <w:tc>
          <w:tcPr>
            <w:tcW w:w="567" w:type="dxa"/>
          </w:tcPr>
          <w:p w:rsidR="009E3904" w:rsidRDefault="009E3904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E3904" w:rsidRPr="00EE037D" w:rsidRDefault="009E3904" w:rsidP="009E39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состояния и 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деятельности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59" w:type="dxa"/>
          </w:tcPr>
          <w:p w:rsidR="009E3904" w:rsidRPr="00F26006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0" w:type="dxa"/>
          </w:tcPr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Полищук С.М.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О.Н.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А.Б.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Метенова Е.Е.</w:t>
            </w:r>
          </w:p>
          <w:p w:rsidR="009E3904" w:rsidRPr="00F26006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Ю.С.</w:t>
            </w:r>
          </w:p>
        </w:tc>
        <w:tc>
          <w:tcPr>
            <w:tcW w:w="1982" w:type="dxa"/>
          </w:tcPr>
          <w:p w:rsidR="009E3904" w:rsidRPr="009E3904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2348" w:type="dxa"/>
          </w:tcPr>
          <w:p w:rsidR="009E3904" w:rsidRPr="004977F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4">
              <w:rPr>
                <w:rFonts w:ascii="Times New Roman" w:hAnsi="Times New Roman" w:cs="Times New Roman"/>
                <w:sz w:val="24"/>
                <w:szCs w:val="24"/>
              </w:rPr>
              <w:t>Сайт ИРО (РУМО)</w:t>
            </w:r>
          </w:p>
        </w:tc>
      </w:tr>
      <w:tr w:rsidR="009E3904" w:rsidTr="009E3904">
        <w:tc>
          <w:tcPr>
            <w:tcW w:w="567" w:type="dxa"/>
          </w:tcPr>
          <w:p w:rsidR="009E3904" w:rsidRDefault="009E3904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E3904" w:rsidRDefault="009E3904" w:rsidP="009E39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037D">
              <w:rPr>
                <w:rFonts w:ascii="Times New Roman" w:eastAsia="Calibri" w:hAnsi="Times New Roman"/>
                <w:sz w:val="24"/>
                <w:szCs w:val="24"/>
              </w:rPr>
              <w:t>Подготовка рабочих материалов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разработки концепции ЕМС</w:t>
            </w:r>
          </w:p>
        </w:tc>
        <w:tc>
          <w:tcPr>
            <w:tcW w:w="1559" w:type="dxa"/>
          </w:tcPr>
          <w:p w:rsidR="009E3904" w:rsidRPr="00F26006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9E3904" w:rsidRPr="00F26006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9E3904" w:rsidRPr="009E3904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4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48" w:type="dxa"/>
          </w:tcPr>
          <w:p w:rsidR="009E3904" w:rsidRPr="004977F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04" w:rsidTr="009E3904">
        <w:tc>
          <w:tcPr>
            <w:tcW w:w="567" w:type="dxa"/>
          </w:tcPr>
          <w:p w:rsidR="009E3904" w:rsidRDefault="009E3904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E3904" w:rsidRPr="00EE037D" w:rsidRDefault="009E3904" w:rsidP="009E39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проектной идеи по созданию ЕМС </w:t>
            </w:r>
          </w:p>
        </w:tc>
        <w:tc>
          <w:tcPr>
            <w:tcW w:w="1559" w:type="dxa"/>
          </w:tcPr>
          <w:p w:rsidR="009E3904" w:rsidRPr="00F26006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А.Б.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Метенова Е.Е.</w:t>
            </w:r>
          </w:p>
          <w:p w:rsidR="009E3904" w:rsidRPr="00F26006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Ю.С.</w:t>
            </w:r>
          </w:p>
        </w:tc>
        <w:tc>
          <w:tcPr>
            <w:tcW w:w="1982" w:type="dxa"/>
          </w:tcPr>
          <w:p w:rsidR="009E3904" w:rsidRPr="00A21C3F" w:rsidRDefault="009E3904" w:rsidP="009E390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«Школа методиста» (Ярославский МР)</w:t>
            </w:r>
          </w:p>
        </w:tc>
        <w:tc>
          <w:tcPr>
            <w:tcW w:w="2348" w:type="dxa"/>
          </w:tcPr>
          <w:p w:rsidR="009E3904" w:rsidRPr="004977F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4">
              <w:rPr>
                <w:rFonts w:ascii="Times New Roman" w:hAnsi="Times New Roman" w:cs="Times New Roman"/>
                <w:sz w:val="24"/>
                <w:szCs w:val="24"/>
              </w:rPr>
              <w:t>Сайт ИРО (ЦРИИ)</w:t>
            </w:r>
          </w:p>
        </w:tc>
      </w:tr>
      <w:tr w:rsidR="009E3904" w:rsidTr="009E3904">
        <w:tc>
          <w:tcPr>
            <w:tcW w:w="567" w:type="dxa"/>
          </w:tcPr>
          <w:p w:rsidR="009E3904" w:rsidRDefault="009E3904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E3904" w:rsidRPr="00EE037D" w:rsidRDefault="009E3904" w:rsidP="009E39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проекта концепции </w:t>
            </w:r>
          </w:p>
        </w:tc>
        <w:tc>
          <w:tcPr>
            <w:tcW w:w="1559" w:type="dxa"/>
          </w:tcPr>
          <w:p w:rsidR="009E3904" w:rsidRPr="00F26006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А.Б.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Метенова Е.Е.</w:t>
            </w:r>
          </w:p>
          <w:p w:rsidR="009E3904" w:rsidRPr="00F26006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Ю.С.</w:t>
            </w:r>
          </w:p>
        </w:tc>
        <w:tc>
          <w:tcPr>
            <w:tcW w:w="1982" w:type="dxa"/>
          </w:tcPr>
          <w:p w:rsidR="009E3904" w:rsidRP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48" w:type="dxa"/>
          </w:tcPr>
          <w:p w:rsidR="009E3904" w:rsidRP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3904" w:rsidTr="009E3904">
        <w:tc>
          <w:tcPr>
            <w:tcW w:w="567" w:type="dxa"/>
          </w:tcPr>
          <w:p w:rsidR="009E3904" w:rsidRDefault="009E3904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E3904" w:rsidRDefault="009E3904" w:rsidP="009E39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Обсуждение проекта концепции ЕМС на заседании МКС МС</w:t>
            </w:r>
          </w:p>
        </w:tc>
        <w:tc>
          <w:tcPr>
            <w:tcW w:w="1559" w:type="dxa"/>
          </w:tcPr>
          <w:p w:rsidR="009E3904" w:rsidRPr="00F26006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  <w:p w:rsid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  <w:p w:rsidR="009E3904" w:rsidRPr="00F26006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Метенова Е.Е.</w:t>
            </w:r>
          </w:p>
        </w:tc>
        <w:tc>
          <w:tcPr>
            <w:tcW w:w="1982" w:type="dxa"/>
          </w:tcPr>
          <w:p w:rsidR="009E3904" w:rsidRP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48" w:type="dxa"/>
          </w:tcPr>
          <w:p w:rsidR="009E3904" w:rsidRPr="004977F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4">
              <w:rPr>
                <w:rFonts w:ascii="Times New Roman" w:hAnsi="Times New Roman" w:cs="Times New Roman"/>
                <w:sz w:val="24"/>
                <w:szCs w:val="24"/>
              </w:rPr>
              <w:t>Сайт ИРО (МКС МС)</w:t>
            </w:r>
          </w:p>
        </w:tc>
      </w:tr>
      <w:tr w:rsidR="009E3904" w:rsidTr="009E3904">
        <w:tc>
          <w:tcPr>
            <w:tcW w:w="567" w:type="dxa"/>
          </w:tcPr>
          <w:p w:rsidR="009E3904" w:rsidRDefault="009E3904" w:rsidP="00B523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9E3904" w:rsidRPr="00EE037D" w:rsidRDefault="009E3904" w:rsidP="009E39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037D">
              <w:rPr>
                <w:rFonts w:ascii="Times New Roman" w:eastAsia="Calibri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 концепции на РУМО</w:t>
            </w:r>
          </w:p>
        </w:tc>
        <w:tc>
          <w:tcPr>
            <w:tcW w:w="1559" w:type="dxa"/>
          </w:tcPr>
          <w:p w:rsidR="009E3904" w:rsidRPr="00F26006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E3904" w:rsidRPr="00F26006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6"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</w:tc>
        <w:tc>
          <w:tcPr>
            <w:tcW w:w="1982" w:type="dxa"/>
          </w:tcPr>
          <w:p w:rsidR="009E3904" w:rsidRPr="009E3904" w:rsidRDefault="009E3904" w:rsidP="009E3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48" w:type="dxa"/>
          </w:tcPr>
          <w:p w:rsidR="009E3904" w:rsidRPr="004977F4" w:rsidRDefault="009E3904" w:rsidP="00B5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4">
              <w:rPr>
                <w:rFonts w:ascii="Times New Roman" w:hAnsi="Times New Roman" w:cs="Times New Roman"/>
                <w:sz w:val="24"/>
                <w:szCs w:val="24"/>
              </w:rPr>
              <w:t>Сайт ИРО (РУМО)</w:t>
            </w:r>
          </w:p>
        </w:tc>
      </w:tr>
    </w:tbl>
    <w:p w:rsidR="00F26006" w:rsidRDefault="00F26006" w:rsidP="00C45B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5BF" w:rsidRDefault="00F875BF" w:rsidP="00C45B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006" w:rsidRDefault="00F26006" w:rsidP="00C45B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006" w:rsidRDefault="00F26006" w:rsidP="00C45B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  <w:sectPr w:rsidR="00F26006" w:rsidSect="00E013E7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5B2F" w:rsidRPr="00B1461C" w:rsidRDefault="009B4586" w:rsidP="00C45B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461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B4586" w:rsidRPr="00B1461C" w:rsidRDefault="009B4586" w:rsidP="009B45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61C">
        <w:rPr>
          <w:rFonts w:ascii="Times New Roman" w:hAnsi="Times New Roman" w:cs="Times New Roman"/>
          <w:b/>
          <w:sz w:val="32"/>
          <w:szCs w:val="32"/>
        </w:rPr>
        <w:t>Те</w:t>
      </w:r>
      <w:proofErr w:type="gramStart"/>
      <w:r w:rsidRPr="00B1461C">
        <w:rPr>
          <w:rFonts w:ascii="Times New Roman" w:hAnsi="Times New Roman" w:cs="Times New Roman"/>
          <w:b/>
          <w:sz w:val="32"/>
          <w:szCs w:val="32"/>
        </w:rPr>
        <w:t>кст пр</w:t>
      </w:r>
      <w:proofErr w:type="gramEnd"/>
      <w:r w:rsidRPr="00B1461C">
        <w:rPr>
          <w:rFonts w:ascii="Times New Roman" w:hAnsi="Times New Roman" w:cs="Times New Roman"/>
          <w:b/>
          <w:sz w:val="32"/>
          <w:szCs w:val="32"/>
        </w:rPr>
        <w:t>оекта</w:t>
      </w:r>
    </w:p>
    <w:p w:rsidR="003E69DC" w:rsidRPr="003E69DC" w:rsidRDefault="00AD0E32" w:rsidP="00E25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933EBA" w:rsidRPr="003E69DC">
        <w:rPr>
          <w:rFonts w:ascii="Times New Roman" w:eastAsia="Times New Roman" w:hAnsi="Times New Roman"/>
          <w:b/>
          <w:sz w:val="24"/>
          <w:szCs w:val="24"/>
        </w:rPr>
        <w:t>Актуальность</w:t>
      </w:r>
      <w:r w:rsidR="003E69DC" w:rsidRPr="003E69DC">
        <w:rPr>
          <w:rFonts w:ascii="Times New Roman" w:eastAsia="Times New Roman" w:hAnsi="Times New Roman"/>
          <w:b/>
          <w:sz w:val="24"/>
          <w:szCs w:val="24"/>
        </w:rPr>
        <w:t xml:space="preserve"> проекта:</w:t>
      </w:r>
    </w:p>
    <w:p w:rsidR="00E252E6" w:rsidRPr="00E252E6" w:rsidRDefault="00E252E6" w:rsidP="00E25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2E6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 и поручением Правительства Российской Федерации от 22 мая 2018 г. № ДМ-1113-2858 (подпункт «б» пункта 2) Министерством просвещения РФ разработан национальный проект в сфере образования (далее НПО)</w:t>
      </w:r>
      <w:r>
        <w:rPr>
          <w:rFonts w:ascii="Times New Roman" w:hAnsi="Times New Roman" w:cs="Times New Roman"/>
          <w:sz w:val="24"/>
          <w:szCs w:val="24"/>
        </w:rPr>
        <w:t>, целью которого является</w:t>
      </w:r>
      <w:r w:rsidRPr="00E252E6">
        <w:rPr>
          <w:rFonts w:ascii="Times New Roman" w:hAnsi="Times New Roman" w:cs="Times New Roman"/>
          <w:sz w:val="24"/>
          <w:szCs w:val="24"/>
        </w:rPr>
        <w:t xml:space="preserve"> обеспечение глобальной </w:t>
      </w:r>
      <w:proofErr w:type="spellStart"/>
      <w:r w:rsidRPr="00E252E6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Pr="00E252E6">
        <w:rPr>
          <w:rFonts w:ascii="Times New Roman" w:hAnsi="Times New Roman" w:cs="Times New Roman"/>
          <w:sz w:val="24"/>
          <w:szCs w:val="24"/>
        </w:rPr>
        <w:t xml:space="preserve"> российского образования</w:t>
      </w:r>
      <w:proofErr w:type="gramEnd"/>
      <w:r w:rsidRPr="00E252E6">
        <w:rPr>
          <w:rFonts w:ascii="Times New Roman" w:hAnsi="Times New Roman" w:cs="Times New Roman"/>
          <w:sz w:val="24"/>
          <w:szCs w:val="24"/>
        </w:rPr>
        <w:t>, вхождение Российской Федерации в число 10 ведущих стран мира по качеству общего образования.</w:t>
      </w:r>
    </w:p>
    <w:p w:rsidR="00E252E6" w:rsidRPr="00E252E6" w:rsidRDefault="00E252E6" w:rsidP="00E25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2E6">
        <w:rPr>
          <w:rFonts w:ascii="Times New Roman" w:hAnsi="Times New Roman" w:cs="Times New Roman"/>
          <w:sz w:val="24"/>
          <w:szCs w:val="24"/>
        </w:rPr>
        <w:t xml:space="preserve">Для достижения цели определена задача по внедрению на уровнях основного общего образования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в том числе в области «гибких», </w:t>
      </w:r>
      <w:proofErr w:type="spellStart"/>
      <w:r w:rsidRPr="00E252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252E6">
        <w:rPr>
          <w:rFonts w:ascii="Times New Roman" w:hAnsi="Times New Roman" w:cs="Times New Roman"/>
          <w:sz w:val="24"/>
          <w:szCs w:val="24"/>
        </w:rPr>
        <w:t>, общекультурных и цифровых компетенций, финансовой и правовой грамотности, повышение мотивации школьников к обучению и вовлеченности в образовательный процесс, а также обновление содержания и</w:t>
      </w:r>
      <w:proofErr w:type="gramEnd"/>
      <w:r w:rsidRPr="00E252E6">
        <w:rPr>
          <w:rFonts w:ascii="Times New Roman" w:hAnsi="Times New Roman" w:cs="Times New Roman"/>
          <w:sz w:val="24"/>
          <w:szCs w:val="24"/>
        </w:rPr>
        <w:t xml:space="preserve"> совершенствования методов обучения предметной области «Технология».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Fonts w:eastAsiaTheme="minorHAnsi"/>
        </w:rPr>
      </w:pPr>
      <w:r w:rsidRPr="00E252E6">
        <w:rPr>
          <w:rFonts w:eastAsiaTheme="minorHAnsi"/>
          <w:lang w:eastAsia="en-US"/>
        </w:rPr>
        <w:t>Ситуация в сфере образования, сложившаяся к настоящему моменту, предусматривает серьезное переосмысление управленческой и педагогической деятельности.</w:t>
      </w:r>
      <w:r w:rsidRPr="00E252E6">
        <w:rPr>
          <w:rStyle w:val="FontStyle23"/>
          <w:sz w:val="24"/>
          <w:szCs w:val="24"/>
        </w:rPr>
        <w:t xml:space="preserve"> </w:t>
      </w:r>
      <w:r w:rsidRPr="00E252E6">
        <w:rPr>
          <w:rFonts w:eastAsiaTheme="minorHAnsi"/>
          <w:lang w:eastAsia="en-US"/>
        </w:rPr>
        <w:t>Практика показывает, что руководители и педагоги не готовы к разработке и реализации процесса обучения и воспитания детей с учетом современных тенденций и потребностей, а также к отбору содержания образования в соответствии с целями и задачами НПО.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Fonts w:eastAsiaTheme="minorHAnsi"/>
        </w:rPr>
      </w:pPr>
      <w:r w:rsidRPr="00E252E6">
        <w:rPr>
          <w:rFonts w:eastAsiaTheme="minorHAnsi"/>
        </w:rPr>
        <w:t xml:space="preserve">Развитие профессиональных компетентностей педагогических и управленческих кадров не может ограничиваться только прохождением курсов повышения квалификации на региональном уровне, необходимо создать условия для непрерывного профессионального развития педагогов. </w:t>
      </w:r>
    </w:p>
    <w:p w:rsidR="00E252E6" w:rsidRPr="00E252E6" w:rsidRDefault="00E252E6" w:rsidP="00796ED7">
      <w:pPr>
        <w:pStyle w:val="a3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252E6">
        <w:rPr>
          <w:rFonts w:ascii="Times New Roman" w:eastAsiaTheme="minorHAnsi" w:hAnsi="Times New Roman"/>
          <w:sz w:val="24"/>
          <w:szCs w:val="24"/>
        </w:rPr>
        <w:t>Сопровождением профессионального развития педагогических кадров традиционно занимались муниципальные методические службы.</w:t>
      </w:r>
      <w:r w:rsidRPr="00E252E6">
        <w:rPr>
          <w:rFonts w:eastAsiaTheme="minorHAnsi"/>
          <w:sz w:val="24"/>
          <w:szCs w:val="24"/>
        </w:rPr>
        <w:t xml:space="preserve"> </w:t>
      </w:r>
      <w:r w:rsidRPr="00E252E6">
        <w:rPr>
          <w:rFonts w:ascii="Times New Roman" w:eastAsiaTheme="minorHAnsi" w:hAnsi="Times New Roman"/>
          <w:sz w:val="24"/>
          <w:szCs w:val="24"/>
        </w:rPr>
        <w:t xml:space="preserve">В настоящее время возрастает роль муниципальной методической службы как значимого фактора эффективности образовательных реформ, как важное звено в системе, обеспечивающей практическое сопровождение образовательной политики. </w:t>
      </w:r>
      <w:r w:rsidRPr="00E252E6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Fonts w:eastAsiaTheme="minorHAnsi"/>
          <w:lang w:eastAsia="en-US"/>
        </w:rPr>
      </w:pPr>
      <w:r w:rsidRPr="00E252E6">
        <w:rPr>
          <w:rFonts w:eastAsiaTheme="minorHAnsi"/>
          <w:lang w:eastAsia="en-US"/>
        </w:rPr>
        <w:t xml:space="preserve">Однако, в последнее время в Ярославской области, сохраняется тенденция сокращения или ликвидации методических структур муниципального уровня. Это, в свою очередь, может поставить под угрозу достижения значений показателей, заявленных в национальном проекте. 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Fonts w:eastAsiaTheme="minorHAnsi"/>
          <w:lang w:eastAsia="en-US"/>
        </w:rPr>
      </w:pPr>
      <w:r w:rsidRPr="00E252E6">
        <w:rPr>
          <w:rFonts w:eastAsiaTheme="minorHAnsi"/>
          <w:lang w:eastAsia="en-US"/>
        </w:rPr>
        <w:t>В настоящее время в Ярославской области представлено несколько организационных форм методических служб</w:t>
      </w:r>
      <w:r w:rsidR="00C0505A" w:rsidRPr="00C0505A">
        <w:rPr>
          <w:rFonts w:eastAsiaTheme="minorHAnsi"/>
          <w:lang w:eastAsia="en-US"/>
        </w:rPr>
        <w:t xml:space="preserve"> </w:t>
      </w:r>
      <w:r w:rsidR="00C0505A" w:rsidRPr="00E252E6">
        <w:rPr>
          <w:rFonts w:eastAsiaTheme="minorHAnsi"/>
          <w:lang w:eastAsia="en-US"/>
        </w:rPr>
        <w:t>на муниципальном уровне</w:t>
      </w:r>
      <w:r w:rsidRPr="00E252E6">
        <w:rPr>
          <w:rFonts w:eastAsiaTheme="minorHAnsi"/>
          <w:lang w:eastAsia="en-US"/>
        </w:rPr>
        <w:t>: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Fonts w:eastAsiaTheme="minorHAnsi"/>
          <w:lang w:eastAsia="en-US"/>
        </w:rPr>
      </w:pPr>
      <w:r w:rsidRPr="00E252E6">
        <w:rPr>
          <w:rFonts w:eastAsiaTheme="minorHAnsi"/>
          <w:lang w:eastAsia="en-US"/>
        </w:rPr>
        <w:t xml:space="preserve">в шести муниципальных образованиях муниципальные службы имеют статус юридического лица, являются учреждениями дополнительного профессионального образования (г. Ярославль, г. Рыбинск, </w:t>
      </w:r>
      <w:proofErr w:type="spellStart"/>
      <w:r w:rsidRPr="00E252E6">
        <w:rPr>
          <w:rFonts w:eastAsiaTheme="minorHAnsi"/>
          <w:lang w:eastAsia="en-US"/>
        </w:rPr>
        <w:t>Тутаевский</w:t>
      </w:r>
      <w:proofErr w:type="spellEnd"/>
      <w:r w:rsidRPr="00E252E6">
        <w:rPr>
          <w:rFonts w:eastAsiaTheme="minorHAnsi"/>
          <w:lang w:eastAsia="en-US"/>
        </w:rPr>
        <w:t>, Борисоглебский, Гаврилов-</w:t>
      </w:r>
      <w:proofErr w:type="spellStart"/>
      <w:r w:rsidRPr="00E252E6">
        <w:rPr>
          <w:rFonts w:eastAsiaTheme="minorHAnsi"/>
          <w:lang w:eastAsia="en-US"/>
        </w:rPr>
        <w:t>Ямский</w:t>
      </w:r>
      <w:proofErr w:type="spellEnd"/>
      <w:r w:rsidRPr="00E252E6">
        <w:rPr>
          <w:rFonts w:eastAsiaTheme="minorHAnsi"/>
          <w:lang w:eastAsia="en-US"/>
        </w:rPr>
        <w:t>, Рыбинский муниципальные районы);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Fonts w:eastAsiaTheme="minorHAnsi"/>
          <w:lang w:eastAsia="en-US"/>
        </w:rPr>
      </w:pPr>
      <w:r w:rsidRPr="00E252E6">
        <w:rPr>
          <w:rFonts w:eastAsiaTheme="minorHAnsi"/>
          <w:lang w:eastAsia="en-US"/>
        </w:rPr>
        <w:t xml:space="preserve">в пяти муниципальных образованиях в структуре центров обеспечения функционирования созданы методические отделы (г. Переславль - Залесский, </w:t>
      </w:r>
      <w:proofErr w:type="spellStart"/>
      <w:r w:rsidRPr="00E252E6">
        <w:rPr>
          <w:rFonts w:eastAsiaTheme="minorHAnsi"/>
          <w:lang w:eastAsia="en-US"/>
        </w:rPr>
        <w:t>Даниловский</w:t>
      </w:r>
      <w:proofErr w:type="spellEnd"/>
      <w:r w:rsidRPr="00E252E6">
        <w:rPr>
          <w:rFonts w:eastAsiaTheme="minorHAnsi"/>
          <w:lang w:eastAsia="en-US"/>
        </w:rPr>
        <w:t xml:space="preserve">, </w:t>
      </w:r>
      <w:proofErr w:type="spellStart"/>
      <w:r w:rsidRPr="00E252E6">
        <w:rPr>
          <w:rFonts w:eastAsiaTheme="minorHAnsi"/>
          <w:lang w:eastAsia="en-US"/>
        </w:rPr>
        <w:t>Любимский</w:t>
      </w:r>
      <w:proofErr w:type="spellEnd"/>
      <w:r w:rsidRPr="00E252E6">
        <w:rPr>
          <w:rFonts w:eastAsiaTheme="minorHAnsi"/>
          <w:lang w:eastAsia="en-US"/>
        </w:rPr>
        <w:t xml:space="preserve">, </w:t>
      </w:r>
      <w:proofErr w:type="spellStart"/>
      <w:r w:rsidRPr="00E252E6">
        <w:rPr>
          <w:rFonts w:eastAsiaTheme="minorHAnsi"/>
          <w:lang w:eastAsia="en-US"/>
        </w:rPr>
        <w:t>Некоузский</w:t>
      </w:r>
      <w:proofErr w:type="spellEnd"/>
      <w:r w:rsidRPr="00E252E6">
        <w:rPr>
          <w:rFonts w:eastAsiaTheme="minorHAnsi"/>
          <w:lang w:eastAsia="en-US"/>
        </w:rPr>
        <w:t>, Первомайский муниципальные районы);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Fonts w:eastAsiaTheme="minorHAnsi"/>
          <w:lang w:eastAsia="en-US"/>
        </w:rPr>
      </w:pPr>
      <w:r w:rsidRPr="00E252E6">
        <w:rPr>
          <w:rFonts w:eastAsiaTheme="minorHAnsi"/>
          <w:lang w:eastAsia="en-US"/>
        </w:rPr>
        <w:t>в четырех муниципальных образованиях на базе школ действуют межшкольные методические центры (</w:t>
      </w:r>
      <w:proofErr w:type="spellStart"/>
      <w:r w:rsidRPr="00E252E6">
        <w:rPr>
          <w:rFonts w:eastAsiaTheme="minorHAnsi"/>
          <w:lang w:eastAsia="en-US"/>
        </w:rPr>
        <w:t>Угличский</w:t>
      </w:r>
      <w:proofErr w:type="spellEnd"/>
      <w:r w:rsidRPr="00E252E6">
        <w:rPr>
          <w:rFonts w:eastAsiaTheme="minorHAnsi"/>
          <w:lang w:eastAsia="en-US"/>
        </w:rPr>
        <w:t xml:space="preserve">, Ростовский, </w:t>
      </w:r>
      <w:proofErr w:type="spellStart"/>
      <w:r w:rsidRPr="00E252E6">
        <w:rPr>
          <w:rFonts w:eastAsiaTheme="minorHAnsi"/>
          <w:lang w:eastAsia="en-US"/>
        </w:rPr>
        <w:t>Большесельский</w:t>
      </w:r>
      <w:proofErr w:type="spellEnd"/>
      <w:r w:rsidRPr="00E252E6">
        <w:rPr>
          <w:rFonts w:eastAsiaTheme="minorHAnsi"/>
          <w:lang w:eastAsia="en-US"/>
        </w:rPr>
        <w:t xml:space="preserve"> и </w:t>
      </w:r>
      <w:proofErr w:type="spellStart"/>
      <w:r w:rsidRPr="00E252E6">
        <w:rPr>
          <w:rFonts w:eastAsiaTheme="minorHAnsi"/>
          <w:lang w:eastAsia="en-US"/>
        </w:rPr>
        <w:t>Брейтовский</w:t>
      </w:r>
      <w:proofErr w:type="spellEnd"/>
      <w:r w:rsidRPr="00E252E6">
        <w:rPr>
          <w:rFonts w:eastAsiaTheme="minorHAnsi"/>
          <w:lang w:eastAsia="en-US"/>
        </w:rPr>
        <w:t xml:space="preserve"> муниципальные районы);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Fonts w:eastAsiaTheme="minorHAnsi"/>
          <w:lang w:eastAsia="en-US"/>
        </w:rPr>
      </w:pPr>
      <w:r w:rsidRPr="00E252E6">
        <w:rPr>
          <w:rFonts w:eastAsiaTheme="minorHAnsi"/>
          <w:lang w:eastAsia="en-US"/>
        </w:rPr>
        <w:t>в Пошехонском муниципальном районе методическая служба функционирует на базе учреждения дополнительного образования детей.</w:t>
      </w:r>
    </w:p>
    <w:p w:rsidR="00E252E6" w:rsidRPr="00E252E6" w:rsidRDefault="00E252E6" w:rsidP="00E252E6">
      <w:pPr>
        <w:pStyle w:val="Style4"/>
        <w:widowControl/>
        <w:spacing w:line="240" w:lineRule="auto"/>
        <w:ind w:firstLine="567"/>
        <w:rPr>
          <w:rStyle w:val="FontStyle20"/>
          <w:rFonts w:eastAsiaTheme="minorHAnsi"/>
          <w:b w:val="0"/>
          <w:bCs w:val="0"/>
          <w:sz w:val="24"/>
          <w:szCs w:val="24"/>
          <w:lang w:eastAsia="en-US"/>
        </w:rPr>
      </w:pPr>
      <w:r w:rsidRPr="00E252E6">
        <w:rPr>
          <w:rFonts w:eastAsiaTheme="minorHAnsi"/>
          <w:lang w:eastAsia="en-US"/>
        </w:rPr>
        <w:lastRenderedPageBreak/>
        <w:t xml:space="preserve">В трех муниципальных образованиях методическая служба отсутствует. В </w:t>
      </w:r>
      <w:proofErr w:type="spellStart"/>
      <w:r w:rsidR="00C0505A" w:rsidRPr="00E252E6">
        <w:rPr>
          <w:rFonts w:eastAsiaTheme="minorHAnsi"/>
          <w:lang w:eastAsia="en-US"/>
        </w:rPr>
        <w:t>Мышкинском</w:t>
      </w:r>
      <w:proofErr w:type="spellEnd"/>
      <w:r w:rsidR="00C0505A" w:rsidRPr="00E252E6">
        <w:rPr>
          <w:rFonts w:eastAsiaTheme="minorHAnsi"/>
          <w:lang w:eastAsia="en-US"/>
        </w:rPr>
        <w:t xml:space="preserve"> </w:t>
      </w:r>
      <w:r w:rsidRPr="00E252E6">
        <w:rPr>
          <w:rFonts w:eastAsiaTheme="minorHAnsi"/>
          <w:lang w:eastAsia="en-US"/>
        </w:rPr>
        <w:t xml:space="preserve">и </w:t>
      </w:r>
      <w:proofErr w:type="gramStart"/>
      <w:r w:rsidRPr="00E252E6">
        <w:rPr>
          <w:rFonts w:eastAsiaTheme="minorHAnsi"/>
          <w:lang w:eastAsia="en-US"/>
        </w:rPr>
        <w:t>Ярославском</w:t>
      </w:r>
      <w:proofErr w:type="gramEnd"/>
      <w:r w:rsidRPr="00E252E6">
        <w:rPr>
          <w:rFonts w:eastAsiaTheme="minorHAnsi"/>
          <w:lang w:eastAsia="en-US"/>
        </w:rPr>
        <w:t xml:space="preserve"> муниципальных районах методические функции включены в должностные обязанности специалистов муниципальных органов управления образованием. В </w:t>
      </w:r>
      <w:r w:rsidR="00C0505A" w:rsidRPr="00E252E6">
        <w:rPr>
          <w:rFonts w:eastAsiaTheme="minorHAnsi"/>
          <w:lang w:eastAsia="en-US"/>
        </w:rPr>
        <w:t xml:space="preserve">Некрасовском </w:t>
      </w:r>
      <w:r w:rsidRPr="00E252E6">
        <w:rPr>
          <w:rFonts w:eastAsiaTheme="minorHAnsi"/>
          <w:lang w:eastAsia="en-US"/>
        </w:rPr>
        <w:t xml:space="preserve">муниципальном </w:t>
      </w:r>
      <w:proofErr w:type="gramStart"/>
      <w:r w:rsidRPr="00E252E6">
        <w:rPr>
          <w:rFonts w:eastAsiaTheme="minorHAnsi"/>
          <w:lang w:eastAsia="en-US"/>
        </w:rPr>
        <w:t>районе</w:t>
      </w:r>
      <w:proofErr w:type="gramEnd"/>
      <w:r w:rsidRPr="00E252E6">
        <w:rPr>
          <w:rFonts w:eastAsiaTheme="minorHAnsi"/>
          <w:lang w:eastAsia="en-US"/>
        </w:rPr>
        <w:t xml:space="preserve">, специалист, курирующий вопросы организации методической деятельности, отсутствует. </w:t>
      </w:r>
    </w:p>
    <w:p w:rsidR="00155AC7" w:rsidRPr="00155AC7" w:rsidRDefault="00E252E6" w:rsidP="00155AC7">
      <w:pPr>
        <w:pStyle w:val="Style6"/>
        <w:widowControl/>
        <w:ind w:right="-31" w:firstLine="567"/>
        <w:jc w:val="both"/>
      </w:pPr>
      <w:proofErr w:type="gramStart"/>
      <w:r w:rsidRPr="00E252E6">
        <w:rPr>
          <w:rFonts w:eastAsiaTheme="minorHAnsi"/>
          <w:lang w:eastAsia="en-US"/>
        </w:rPr>
        <w:t>При отсутствии специально созданных муниципальных методических структур, а в большинстве муниципальных образований их малочисленного состава, методическая работа с педагогами в значительной мере передана на уровень образовательных организаций либо сводится к формальной процедуре организации участия педагогов в курсах повышения квалификации и аттестации без опоры на содержательный анализ кадрового состояния муниципальной системы образования, систематическое выявление педагогических затруднений и оказание методической помощи по</w:t>
      </w:r>
      <w:proofErr w:type="gramEnd"/>
      <w:r w:rsidRPr="00E252E6">
        <w:rPr>
          <w:rFonts w:eastAsiaTheme="minorHAnsi"/>
          <w:lang w:eastAsia="en-US"/>
        </w:rPr>
        <w:t xml:space="preserve"> преодолению этих затруднений.</w:t>
      </w:r>
      <w:r w:rsidR="00155AC7" w:rsidRPr="00155AC7">
        <w:rPr>
          <w:rFonts w:eastAsiaTheme="minorHAnsi"/>
          <w:lang w:eastAsia="en-US"/>
        </w:rPr>
        <w:t xml:space="preserve"> </w:t>
      </w:r>
      <w:r w:rsidR="00155AC7" w:rsidRPr="00E252E6">
        <w:rPr>
          <w:rFonts w:eastAsiaTheme="minorHAnsi"/>
          <w:lang w:eastAsia="en-US"/>
        </w:rPr>
        <w:t xml:space="preserve">Проведенный </w:t>
      </w:r>
      <w:r w:rsidR="00155AC7">
        <w:rPr>
          <w:rFonts w:eastAsiaTheme="minorHAnsi"/>
          <w:lang w:eastAsia="en-US"/>
        </w:rPr>
        <w:t xml:space="preserve">ЦРИИ </w:t>
      </w:r>
      <w:r w:rsidR="00155AC7" w:rsidRPr="00E252E6">
        <w:rPr>
          <w:rFonts w:eastAsiaTheme="minorHAnsi"/>
          <w:lang w:eastAsia="en-US"/>
        </w:rPr>
        <w:t>в 2018 году анализ ресурсного состояния муниципальных методических служб (кадрового, методического, информационного, технического и др.) показал, что</w:t>
      </w:r>
      <w:r w:rsidR="00155AC7">
        <w:rPr>
          <w:sz w:val="26"/>
          <w:szCs w:val="26"/>
        </w:rPr>
        <w:t xml:space="preserve"> в</w:t>
      </w:r>
      <w:r w:rsidR="00155AC7" w:rsidRPr="00155AC7">
        <w:t xml:space="preserve"> настоящее время в регионе существует ряд </w:t>
      </w:r>
      <w:r w:rsidR="00155AC7" w:rsidRPr="00155AC7">
        <w:rPr>
          <w:bCs/>
        </w:rPr>
        <w:t>проблем</w:t>
      </w:r>
      <w:r w:rsidR="00155AC7" w:rsidRPr="00155AC7">
        <w:t xml:space="preserve">, связанных с обеспечением </w:t>
      </w:r>
      <w:r w:rsidR="00155AC7" w:rsidRPr="00155AC7">
        <w:rPr>
          <w:bCs/>
        </w:rPr>
        <w:t xml:space="preserve">реализации </w:t>
      </w:r>
      <w:r w:rsidR="00155AC7" w:rsidRPr="00155AC7">
        <w:t xml:space="preserve">стратегических </w:t>
      </w:r>
      <w:r w:rsidR="00155AC7">
        <w:t>задач</w:t>
      </w:r>
      <w:r w:rsidR="00155AC7" w:rsidRPr="00155AC7">
        <w:t xml:space="preserve"> образования</w:t>
      </w:r>
      <w:r w:rsidR="00155AC7">
        <w:t>:</w:t>
      </w:r>
    </w:p>
    <w:p w:rsidR="00155AC7" w:rsidRPr="00796ED7" w:rsidRDefault="00C0505A" w:rsidP="00C0505A">
      <w:pPr>
        <w:pStyle w:val="a3"/>
        <w:numPr>
          <w:ilvl w:val="0"/>
          <w:numId w:val="16"/>
        </w:numPr>
        <w:spacing w:after="0" w:line="240" w:lineRule="auto"/>
        <w:ind w:left="0"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0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5AC7" w:rsidRPr="00796ED7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 отсутствие практики сопровождения </w:t>
      </w:r>
      <w:r w:rsidR="00796ED7" w:rsidRPr="00796ED7">
        <w:rPr>
          <w:rFonts w:ascii="Times New Roman" w:eastAsia="Times New Roman" w:hAnsi="Times New Roman" w:cs="Times New Roman"/>
          <w:sz w:val="24"/>
          <w:szCs w:val="24"/>
        </w:rPr>
        <w:t xml:space="preserve">непрерывного 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развития педагогов и руководителей образовательных </w:t>
      </w:r>
      <w:r w:rsidR="00796ED7" w:rsidRPr="00796ED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796ED7">
        <w:rPr>
          <w:rFonts w:ascii="Times New Roman" w:eastAsia="Times New Roman" w:hAnsi="Times New Roman" w:cs="Times New Roman"/>
          <w:sz w:val="24"/>
          <w:szCs w:val="24"/>
        </w:rPr>
        <w:t>;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AC7" w:rsidRPr="00796ED7" w:rsidRDefault="00C0505A" w:rsidP="00C0505A">
      <w:pPr>
        <w:pStyle w:val="a3"/>
        <w:numPr>
          <w:ilvl w:val="0"/>
          <w:numId w:val="16"/>
        </w:numPr>
        <w:spacing w:after="0" w:line="240" w:lineRule="auto"/>
        <w:ind w:left="0"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0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5AC7" w:rsidRPr="00796ED7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 отсутствие едино</w:t>
      </w:r>
      <w:r w:rsidR="00796ED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ED7">
        <w:rPr>
          <w:rFonts w:ascii="Times New Roman" w:eastAsia="Times New Roman" w:hAnsi="Times New Roman" w:cs="Times New Roman"/>
          <w:sz w:val="24"/>
          <w:szCs w:val="24"/>
        </w:rPr>
        <w:t>методического пространства РСО;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AC7" w:rsidRPr="00796ED7" w:rsidRDefault="00C0505A" w:rsidP="00C0505A">
      <w:pPr>
        <w:pStyle w:val="a3"/>
        <w:numPr>
          <w:ilvl w:val="0"/>
          <w:numId w:val="16"/>
        </w:numPr>
        <w:spacing w:after="0" w:line="240" w:lineRule="auto"/>
        <w:ind w:left="0"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0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5AC7" w:rsidRPr="00796ED7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 малочисленность и низкая активность профессиональн</w:t>
      </w:r>
      <w:r w:rsidR="00796ED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 объединений</w:t>
      </w:r>
      <w:r w:rsidR="00796ED7">
        <w:rPr>
          <w:rFonts w:ascii="Times New Roman" w:eastAsia="Times New Roman" w:hAnsi="Times New Roman" w:cs="Times New Roman"/>
          <w:sz w:val="24"/>
          <w:szCs w:val="24"/>
        </w:rPr>
        <w:t>, отсутствие вертикальных и горизонтальных связей между профессиональными объединениями разных уровней и территорий</w:t>
      </w:r>
      <w:r w:rsidR="00155AC7" w:rsidRPr="00796E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371F" w:rsidRPr="005A5D63" w:rsidRDefault="00C617CD" w:rsidP="00C9343D">
      <w:pPr>
        <w:pStyle w:val="Style5"/>
        <w:widowControl/>
        <w:spacing w:line="240" w:lineRule="auto"/>
        <w:ind w:firstLine="567"/>
        <w:rPr>
          <w:spacing w:val="-4"/>
        </w:rPr>
      </w:pPr>
      <w:proofErr w:type="gramStart"/>
      <w:r>
        <w:rPr>
          <w:spacing w:val="-4"/>
        </w:rPr>
        <w:t>В</w:t>
      </w:r>
      <w:r w:rsidR="0010371F" w:rsidRPr="00F3712C">
        <w:rPr>
          <w:spacing w:val="-4"/>
        </w:rPr>
        <w:t xml:space="preserve"> условиях недостатка ресурсов решением </w:t>
      </w:r>
      <w:r>
        <w:rPr>
          <w:spacing w:val="-4"/>
        </w:rPr>
        <w:t>этих проблем может</w:t>
      </w:r>
      <w:r w:rsidR="0010371F" w:rsidRPr="00F3712C">
        <w:rPr>
          <w:spacing w:val="-4"/>
        </w:rPr>
        <w:t xml:space="preserve"> </w:t>
      </w:r>
      <w:r w:rsidR="0010371F" w:rsidRPr="00C617CD">
        <w:rPr>
          <w:spacing w:val="-4"/>
        </w:rPr>
        <w:t>стать</w:t>
      </w:r>
      <w:r w:rsidRPr="00C617CD">
        <w:rPr>
          <w:spacing w:val="-4"/>
        </w:rPr>
        <w:t xml:space="preserve"> создание</w:t>
      </w:r>
      <w:r>
        <w:rPr>
          <w:b/>
          <w:spacing w:val="-4"/>
        </w:rPr>
        <w:t xml:space="preserve"> единой методической службы региона, как </w:t>
      </w:r>
      <w:r w:rsidR="0010371F" w:rsidRPr="003E69DC">
        <w:rPr>
          <w:b/>
          <w:spacing w:val="-4"/>
        </w:rPr>
        <w:t>интеграция деятельности методических служб регионального, муниципального и институционального уровней, а также ресурсных центров, профессиональных объединений (советов, сообществ, ассоциаций), что будет способствовать концентрации актуальных ресурсов и эффективных практик</w:t>
      </w:r>
      <w:r w:rsidR="0010371F" w:rsidRPr="00DD61ED">
        <w:rPr>
          <w:spacing w:val="-4"/>
        </w:rPr>
        <w:t>.</w:t>
      </w:r>
      <w:r w:rsidR="0010371F" w:rsidRPr="005A5D63">
        <w:rPr>
          <w:spacing w:val="-4"/>
        </w:rPr>
        <w:t xml:space="preserve"> </w:t>
      </w:r>
      <w:proofErr w:type="gramEnd"/>
    </w:p>
    <w:p w:rsidR="0010371F" w:rsidRDefault="0010371F" w:rsidP="0010371F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279742C" wp14:editId="486AA21D">
            <wp:extent cx="6032311" cy="3242793"/>
            <wp:effectExtent l="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106" t="11504" r="2328" b="11441"/>
                    <a:stretch/>
                  </pic:blipFill>
                  <pic:spPr bwMode="auto">
                    <a:xfrm>
                      <a:off x="0" y="0"/>
                      <a:ext cx="6061244" cy="3258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71F" w:rsidRPr="009E0BC8" w:rsidRDefault="0010371F" w:rsidP="0010371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E0BC8">
        <w:rPr>
          <w:rFonts w:ascii="Times New Roman" w:hAnsi="Times New Roman" w:cs="Times New Roman"/>
          <w:sz w:val="20"/>
          <w:szCs w:val="20"/>
        </w:rPr>
        <w:t xml:space="preserve">На рис. Вертикальные и горизонтальные связи </w:t>
      </w:r>
      <w:r w:rsidRPr="009E0BC8">
        <w:rPr>
          <w:rFonts w:ascii="Times New Roman" w:hAnsi="Times New Roman" w:cs="Times New Roman"/>
          <w:spacing w:val="-4"/>
          <w:sz w:val="20"/>
          <w:szCs w:val="20"/>
        </w:rPr>
        <w:t>методическ</w:t>
      </w:r>
      <w:r w:rsidR="00025FC3" w:rsidRPr="009E0BC8">
        <w:rPr>
          <w:rFonts w:ascii="Times New Roman" w:hAnsi="Times New Roman" w:cs="Times New Roman"/>
          <w:spacing w:val="-4"/>
          <w:sz w:val="20"/>
          <w:szCs w:val="20"/>
        </w:rPr>
        <w:t>их</w:t>
      </w:r>
      <w:r w:rsidRPr="009E0B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25FC3" w:rsidRPr="009E0BC8">
        <w:rPr>
          <w:rFonts w:ascii="Times New Roman" w:hAnsi="Times New Roman" w:cs="Times New Roman"/>
          <w:spacing w:val="-4"/>
          <w:sz w:val="20"/>
          <w:szCs w:val="20"/>
        </w:rPr>
        <w:t>структур</w:t>
      </w:r>
      <w:r w:rsidRPr="009E0B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3CF2" w:rsidRDefault="00D03C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3CF2" w:rsidRPr="00D03CF2" w:rsidRDefault="00AD0E32" w:rsidP="00AD0E32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Краткое описание единой методической службы региона.</w:t>
      </w:r>
    </w:p>
    <w:p w:rsidR="00D03CF2" w:rsidRDefault="00AD0E32" w:rsidP="00D03C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Единая</w:t>
      </w:r>
      <w:r w:rsidR="00D03CF2" w:rsidRPr="008D1AD4">
        <w:rPr>
          <w:rFonts w:ascii="Times New Roman" w:hAnsi="Times New Roman" w:cs="Times New Roman"/>
          <w:sz w:val="24"/>
          <w:szCs w:val="24"/>
        </w:rPr>
        <w:t xml:space="preserve"> методическая служба </w:t>
      </w:r>
      <w:r w:rsidRPr="008D1AD4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="00D03CF2" w:rsidRPr="008D1AD4">
        <w:rPr>
          <w:rFonts w:ascii="Times New Roman" w:hAnsi="Times New Roman" w:cs="Times New Roman"/>
          <w:sz w:val="24"/>
          <w:szCs w:val="24"/>
        </w:rPr>
        <w:t xml:space="preserve">— это совокупность относительно самостоятельных и взаимосвязанных, интегрированных между собой субъектов методической деятельности разных уровней, обеспечивающих </w:t>
      </w:r>
      <w:r w:rsidR="00DF5E40" w:rsidRPr="008D1AD4">
        <w:rPr>
          <w:rFonts w:ascii="Times New Roman" w:hAnsi="Times New Roman" w:cs="Times New Roman"/>
          <w:sz w:val="24"/>
          <w:szCs w:val="24"/>
        </w:rPr>
        <w:t>методическое (</w:t>
      </w:r>
      <w:proofErr w:type="spellStart"/>
      <w:r w:rsidR="00DF5E40" w:rsidRPr="008D1AD4">
        <w:rPr>
          <w:rFonts w:ascii="Times New Roman" w:hAnsi="Times New Roman" w:cs="Times New Roman"/>
          <w:sz w:val="24"/>
          <w:szCs w:val="24"/>
        </w:rPr>
        <w:t>ть</w:t>
      </w:r>
      <w:r w:rsidR="008D1AD4" w:rsidRPr="008D1AD4">
        <w:rPr>
          <w:rFonts w:ascii="Times New Roman" w:hAnsi="Times New Roman" w:cs="Times New Roman"/>
          <w:sz w:val="24"/>
          <w:szCs w:val="24"/>
        </w:rPr>
        <w:t>ю</w:t>
      </w:r>
      <w:r w:rsidR="00DF5E40" w:rsidRPr="008D1AD4">
        <w:rPr>
          <w:rFonts w:ascii="Times New Roman" w:hAnsi="Times New Roman" w:cs="Times New Roman"/>
          <w:sz w:val="24"/>
          <w:szCs w:val="24"/>
        </w:rPr>
        <w:t>торское</w:t>
      </w:r>
      <w:proofErr w:type="spellEnd"/>
      <w:r w:rsidR="00DF5E40" w:rsidRPr="008D1AD4">
        <w:rPr>
          <w:rFonts w:ascii="Times New Roman" w:hAnsi="Times New Roman" w:cs="Times New Roman"/>
          <w:sz w:val="24"/>
          <w:szCs w:val="24"/>
        </w:rPr>
        <w:t>) сопровождение</w:t>
      </w:r>
      <w:r w:rsidR="00D03CF2" w:rsidRPr="008D1AD4">
        <w:rPr>
          <w:rFonts w:ascii="Times New Roman" w:hAnsi="Times New Roman" w:cs="Times New Roman"/>
          <w:sz w:val="24"/>
          <w:szCs w:val="24"/>
        </w:rPr>
        <w:t xml:space="preserve"> </w:t>
      </w:r>
      <w:r w:rsidR="00DF5E40" w:rsidRPr="008D1AD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D03CF2" w:rsidRPr="008D1AD4">
        <w:rPr>
          <w:rFonts w:ascii="Times New Roman" w:hAnsi="Times New Roman" w:cs="Times New Roman"/>
          <w:sz w:val="24"/>
          <w:szCs w:val="24"/>
        </w:rPr>
        <w:t>в непрерывном развитии их профессионального мастерства.</w:t>
      </w:r>
      <w:r w:rsidR="00D03CF2" w:rsidRPr="00F41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379" w:rsidRPr="00F41605" w:rsidRDefault="003B1379" w:rsidP="00D03C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3B1379">
        <w:rPr>
          <w:rFonts w:ascii="Times New Roman" w:hAnsi="Times New Roman" w:cs="Times New Roman"/>
          <w:sz w:val="24"/>
          <w:szCs w:val="24"/>
        </w:rPr>
        <w:t>единой методической службы региона</w:t>
      </w:r>
      <w:r>
        <w:rPr>
          <w:rFonts w:ascii="Times New Roman" w:hAnsi="Times New Roman" w:cs="Times New Roman"/>
          <w:sz w:val="24"/>
          <w:szCs w:val="24"/>
        </w:rPr>
        <w:t xml:space="preserve"> – создание условий для непрерывного развития </w:t>
      </w:r>
      <w:r w:rsidRPr="008D1AD4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региональной системы образования в соответствии с приоритетными направлениями развития образования.</w:t>
      </w:r>
    </w:p>
    <w:p w:rsidR="00D03CF2" w:rsidRPr="00B877EB" w:rsidRDefault="00D03CF2" w:rsidP="00AD0E3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EB">
        <w:rPr>
          <w:rFonts w:ascii="Times New Roman" w:hAnsi="Times New Roman" w:cs="Times New Roman"/>
          <w:b/>
          <w:sz w:val="24"/>
          <w:szCs w:val="24"/>
        </w:rPr>
        <w:t>Принципы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77EB">
        <w:rPr>
          <w:rFonts w:ascii="Times New Roman" w:hAnsi="Times New Roman" w:cs="Times New Roman"/>
          <w:b/>
          <w:sz w:val="24"/>
          <w:szCs w:val="24"/>
        </w:rPr>
        <w:t xml:space="preserve"> лежащие в основе построения единой методической службы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87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CF2" w:rsidRPr="00936777" w:rsidRDefault="00D03CF2" w:rsidP="00177C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777">
        <w:rPr>
          <w:rFonts w:ascii="Times New Roman" w:hAnsi="Times New Roman" w:cs="Times New Roman"/>
          <w:sz w:val="24"/>
          <w:szCs w:val="24"/>
        </w:rPr>
        <w:t>сетевого взаимодействия, где элементы сети представляют собой ресурсы образовательных организаций, муниципальных методических служб, учреждений дополнительного профессионального образования и их активное использование, позволяющее разрабатывать, апробировать и предлагать профессиональному педагогическому сообществу инновационные модели содержания образования;</w:t>
      </w:r>
    </w:p>
    <w:p w:rsidR="00D03CF2" w:rsidRPr="00936777" w:rsidRDefault="00D03CF2" w:rsidP="00177C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777">
        <w:rPr>
          <w:rFonts w:ascii="Times New Roman" w:hAnsi="Times New Roman" w:cs="Times New Roman"/>
          <w:sz w:val="24"/>
          <w:szCs w:val="24"/>
        </w:rPr>
        <w:t>общей цели совместной деятельности, т.е. соблюдения целевых установок совместной деятельности, адекватных образовательным потребностям педагогов;</w:t>
      </w:r>
    </w:p>
    <w:p w:rsidR="00D03CF2" w:rsidRPr="00936777" w:rsidRDefault="00D03CF2" w:rsidP="00177C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777">
        <w:rPr>
          <w:rFonts w:ascii="Times New Roman" w:hAnsi="Times New Roman" w:cs="Times New Roman"/>
          <w:sz w:val="24"/>
          <w:szCs w:val="24"/>
        </w:rPr>
        <w:t xml:space="preserve">совместного планирования и принятия решений, т.е. обоснование целей и способов их удовлетворения на основе составления плана работ, определения эффективных методов и способов их выполнения, необходимых ресурсов, принятия и реализации управленческих решений; </w:t>
      </w:r>
    </w:p>
    <w:p w:rsidR="00D03CF2" w:rsidRPr="00936777" w:rsidRDefault="00D03CF2" w:rsidP="00177C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777">
        <w:rPr>
          <w:rFonts w:ascii="Times New Roman" w:hAnsi="Times New Roman" w:cs="Times New Roman"/>
          <w:sz w:val="24"/>
          <w:szCs w:val="24"/>
        </w:rPr>
        <w:t>взаимной ответственности и доверия, т.е. все решения, договоры между методическими службами заключаются на основе равноправия и взаимности выгод и обязательств;</w:t>
      </w:r>
    </w:p>
    <w:p w:rsidR="00D03CF2" w:rsidRDefault="00D03CF2" w:rsidP="00177C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777">
        <w:rPr>
          <w:rFonts w:ascii="Times New Roman" w:hAnsi="Times New Roman" w:cs="Times New Roman"/>
          <w:sz w:val="24"/>
          <w:szCs w:val="24"/>
        </w:rPr>
        <w:t>координации и интеграции деятельности методических служб разного уровня: образовательной организации, муниципального и регионального.</w:t>
      </w:r>
    </w:p>
    <w:p w:rsidR="007743C7" w:rsidRDefault="007743C7" w:rsidP="007743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E15" w:rsidRPr="00794E15" w:rsidRDefault="007743C7" w:rsidP="00794E15">
      <w:pPr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1BC5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8D1AD4">
        <w:rPr>
          <w:rFonts w:ascii="Times New Roman" w:hAnsi="Times New Roman" w:cs="Times New Roman"/>
          <w:sz w:val="24"/>
          <w:szCs w:val="24"/>
        </w:rPr>
        <w:t xml:space="preserve"> единой методической службы </w:t>
      </w:r>
      <w:r w:rsidR="00941BC5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Pr="00A1231B">
        <w:rPr>
          <w:rFonts w:ascii="Times New Roman" w:eastAsiaTheme="majorEastAsia" w:hAnsi="Times New Roman" w:cs="Times New Roman"/>
          <w:bCs/>
          <w:sz w:val="24"/>
          <w:szCs w:val="24"/>
        </w:rPr>
        <w:t xml:space="preserve">три </w:t>
      </w:r>
      <w:r w:rsidRPr="00A1231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вида </w:t>
      </w:r>
      <w:r w:rsidRPr="00A1231B">
        <w:rPr>
          <w:rFonts w:ascii="Times New Roman" w:eastAsiaTheme="majorEastAsia" w:hAnsi="Times New Roman" w:cs="Times New Roman"/>
          <w:bCs/>
          <w:sz w:val="24"/>
          <w:szCs w:val="24"/>
        </w:rPr>
        <w:t>структур, представленных на всех уровнях системы образования (</w:t>
      </w:r>
      <w:r w:rsidRPr="00A1231B">
        <w:rPr>
          <w:rFonts w:ascii="Times New Roman" w:hAnsi="Times New Roman" w:cs="Times New Roman"/>
          <w:sz w:val="24"/>
          <w:szCs w:val="24"/>
        </w:rPr>
        <w:t>региональном, муниципальном, институциональном)</w:t>
      </w:r>
      <w:r w:rsidRPr="00A1231B">
        <w:rPr>
          <w:rFonts w:ascii="Times New Roman" w:eastAsiaTheme="majorEastAsia" w:hAnsi="Times New Roman" w:cs="Times New Roman"/>
          <w:bCs/>
          <w:sz w:val="24"/>
          <w:szCs w:val="24"/>
        </w:rPr>
        <w:t>:</w:t>
      </w:r>
    </w:p>
    <w:p w:rsidR="007743C7" w:rsidRPr="00794E15" w:rsidRDefault="007743C7" w:rsidP="00794E1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E15">
        <w:rPr>
          <w:rFonts w:ascii="Times New Roman" w:hAnsi="Times New Roman" w:cs="Times New Roman"/>
          <w:sz w:val="24"/>
          <w:szCs w:val="24"/>
        </w:rPr>
        <w:t xml:space="preserve">структуры, непосредственно осуществляющие методическую работу </w:t>
      </w:r>
      <w:r w:rsidRPr="00794E15">
        <w:rPr>
          <w:rFonts w:ascii="Times New Roman" w:eastAsiaTheme="majorEastAsia" w:hAnsi="Times New Roman" w:cs="Times New Roman"/>
          <w:bCs/>
          <w:sz w:val="24"/>
          <w:szCs w:val="24"/>
        </w:rPr>
        <w:t>(ГАУ ДПО ЯО ИРО, ММС (муниципальные учреждения дополнительного профессионального образования, ЦОФ ОО, структуры или специалисты в составе муниципального органа управления образованием или ОО, уполномоченные осуществлять методическое сопровождение педагогов), а также лица, ответственные за организацию методической работы в образовательных организациях</w:t>
      </w:r>
      <w:r w:rsidRPr="00794E15">
        <w:rPr>
          <w:rFonts w:ascii="Times New Roman" w:hAnsi="Times New Roman" w:cs="Times New Roman"/>
          <w:sz w:val="24"/>
          <w:szCs w:val="24"/>
        </w:rPr>
        <w:t>;</w:t>
      </w:r>
    </w:p>
    <w:p w:rsidR="007743C7" w:rsidRPr="00A1231B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1B">
        <w:rPr>
          <w:rFonts w:ascii="Times New Roman" w:hAnsi="Times New Roman" w:cs="Times New Roman"/>
          <w:sz w:val="24"/>
          <w:szCs w:val="24"/>
        </w:rPr>
        <w:t>методические советы;</w:t>
      </w:r>
    </w:p>
    <w:p w:rsidR="007743C7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1B">
        <w:rPr>
          <w:rFonts w:ascii="Times New Roman" w:hAnsi="Times New Roman" w:cs="Times New Roman"/>
          <w:sz w:val="24"/>
          <w:szCs w:val="24"/>
        </w:rPr>
        <w:t>общественно-профессиональные объединения.</w:t>
      </w:r>
    </w:p>
    <w:p w:rsidR="007743C7" w:rsidRPr="00A1231B" w:rsidRDefault="007743C7" w:rsidP="007743C7">
      <w:pPr>
        <w:pStyle w:val="a3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1231B">
        <w:rPr>
          <w:rFonts w:ascii="Times New Roman" w:eastAsiaTheme="majorEastAsia" w:hAnsi="Times New Roman" w:cs="Times New Roman"/>
          <w:bCs/>
          <w:sz w:val="24"/>
          <w:szCs w:val="24"/>
        </w:rPr>
        <w:t>Структуры, непосредственно осуществляющие методическую работу, создают условия для профессионального развития педагогов, а именно: выявление, обобщение и распространение лучшего опыта, инновационных практик; стимулирование и методическое сопровождение инновационной деятельности; адресную методическую поддержку/консультирование/сопровождение педагогических работников; координацию методической деятельности общественно-профессиональных объединений.</w:t>
      </w:r>
    </w:p>
    <w:p w:rsidR="007743C7" w:rsidRPr="00A1231B" w:rsidRDefault="007743C7" w:rsidP="007743C7">
      <w:pPr>
        <w:pStyle w:val="a3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1231B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Методические советы координируют вопросы организации методического сопровождения, вырабатывают рекомендации методическим службам и органам управления образованием по совершенствованию работы.</w:t>
      </w:r>
    </w:p>
    <w:p w:rsidR="007743C7" w:rsidRPr="00A1231B" w:rsidRDefault="007743C7" w:rsidP="007743C7">
      <w:pPr>
        <w:pStyle w:val="a3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1231B">
        <w:rPr>
          <w:rFonts w:ascii="Times New Roman" w:eastAsiaTheme="majorEastAsia" w:hAnsi="Times New Roman" w:cs="Times New Roman"/>
          <w:bCs/>
          <w:sz w:val="24"/>
          <w:szCs w:val="24"/>
        </w:rPr>
        <w:t>Общественно-профессиональные объединения, включающие педагогов и руководителей образовательных организаций, осуществляют методическую поддержку педагогических работников, экспертизу инновационного содержания, лучших практик, их внедрение и распространение.</w:t>
      </w:r>
    </w:p>
    <w:p w:rsidR="007743C7" w:rsidRPr="00A1231B" w:rsidRDefault="007743C7" w:rsidP="00774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2"/>
        <w:gridCol w:w="2393"/>
        <w:gridCol w:w="2393"/>
      </w:tblGrid>
      <w:tr w:rsidR="007743C7" w:rsidRPr="00A1231B" w:rsidTr="00D14679">
        <w:tc>
          <w:tcPr>
            <w:tcW w:w="1985" w:type="dxa"/>
          </w:tcPr>
          <w:p w:rsidR="007743C7" w:rsidRPr="004202F5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F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</w:p>
        </w:tc>
        <w:tc>
          <w:tcPr>
            <w:tcW w:w="2692" w:type="dxa"/>
          </w:tcPr>
          <w:p w:rsidR="007743C7" w:rsidRPr="004202F5" w:rsidRDefault="007743C7" w:rsidP="00D14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F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2393" w:type="dxa"/>
          </w:tcPr>
          <w:p w:rsidR="007743C7" w:rsidRPr="004202F5" w:rsidRDefault="007743C7" w:rsidP="00D14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393" w:type="dxa"/>
          </w:tcPr>
          <w:p w:rsidR="007743C7" w:rsidRPr="004202F5" w:rsidRDefault="007743C7" w:rsidP="00D14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F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Институциональный уровень</w:t>
            </w:r>
          </w:p>
        </w:tc>
      </w:tr>
      <w:tr w:rsidR="007743C7" w:rsidRPr="00A1231B" w:rsidTr="00D14679">
        <w:tc>
          <w:tcPr>
            <w:tcW w:w="1985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Структуры, непосредственно осуществляющие методическую работу</w:t>
            </w:r>
          </w:p>
        </w:tc>
        <w:tc>
          <w:tcPr>
            <w:tcW w:w="2692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231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ГАУ ДПО ЯО ИРО</w:t>
            </w:r>
          </w:p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Осуществляет функции научно-методического сопровождения и координации методической работы методических служб и общественно-профессиональных объединений, повышения квалификации работников муниципальной методической службы, консультативной поддержки муниципальных органов управления образованием, в которых отсутствуют специальные подразделения с функциями координации методической работы</w:t>
            </w:r>
          </w:p>
        </w:tc>
        <w:tc>
          <w:tcPr>
            <w:tcW w:w="2393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231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ММС (МУ ДПО, ЦОФ ОО, структуры или специалисты в составе МОУО или ОО, уполномоченные осуществлять методическое сопровождение педагогов)</w:t>
            </w:r>
          </w:p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Осуществляет функции координации методической работы в муниципальной системе образования</w:t>
            </w:r>
          </w:p>
        </w:tc>
        <w:tc>
          <w:tcPr>
            <w:tcW w:w="2393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лица, ответственные за организацию методической работы в образовательных организациях</w:t>
            </w:r>
          </w:p>
        </w:tc>
      </w:tr>
      <w:tr w:rsidR="007743C7" w:rsidRPr="00A1231B" w:rsidTr="00D14679">
        <w:tc>
          <w:tcPr>
            <w:tcW w:w="1985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Методические советы</w:t>
            </w:r>
          </w:p>
        </w:tc>
        <w:tc>
          <w:tcPr>
            <w:tcW w:w="2692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МКС МС</w:t>
            </w:r>
          </w:p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Осуществляет функции координации деятельности муниципальных методических служб, выработки рекомендаций по вопросам методического сопровождения органам управления образованием</w:t>
            </w:r>
          </w:p>
        </w:tc>
        <w:tc>
          <w:tcPr>
            <w:tcW w:w="2393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совет</w:t>
            </w:r>
          </w:p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функции координации деятельности методических советов муниципальных образовательных организаций, оценки эффективности их деятельности, выработки рекомендаций муниципальным </w:t>
            </w:r>
            <w:r w:rsidRPr="00A1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организациям по вопросам методического сопровождения</w:t>
            </w:r>
          </w:p>
        </w:tc>
        <w:tc>
          <w:tcPr>
            <w:tcW w:w="2393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совет ОО </w:t>
            </w:r>
          </w:p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Осуществляет функции координации методической работы в образовательной организации, в том числе посредством организации деятельности методических объединений</w:t>
            </w:r>
          </w:p>
        </w:tc>
      </w:tr>
      <w:tr w:rsidR="007743C7" w:rsidRPr="00A1231B" w:rsidTr="00D14679">
        <w:tc>
          <w:tcPr>
            <w:tcW w:w="1985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Общественно-профессиональные объединения</w:t>
            </w:r>
          </w:p>
        </w:tc>
        <w:tc>
          <w:tcPr>
            <w:tcW w:w="2692" w:type="dxa"/>
          </w:tcPr>
          <w:p w:rsidR="007743C7" w:rsidRPr="004E4CD7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7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  <w:p w:rsidR="007743C7" w:rsidRPr="004E4CD7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7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2393" w:type="dxa"/>
          </w:tcPr>
          <w:p w:rsidR="007743C7" w:rsidRPr="00A1231B" w:rsidRDefault="002D546F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43C7" w:rsidRPr="00A1231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93" w:type="dxa"/>
          </w:tcPr>
          <w:p w:rsidR="007743C7" w:rsidRPr="00A1231B" w:rsidRDefault="007743C7" w:rsidP="00D14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</w:tbl>
    <w:p w:rsidR="007743C7" w:rsidRDefault="007743C7" w:rsidP="00E27A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4E15" w:rsidRPr="00F41605" w:rsidRDefault="00794E15" w:rsidP="00794E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05">
        <w:rPr>
          <w:rFonts w:ascii="Times New Roman" w:hAnsi="Times New Roman" w:cs="Times New Roman"/>
          <w:sz w:val="24"/>
          <w:szCs w:val="24"/>
        </w:rPr>
        <w:t>Преемственность методического сопровождения, реализуемого на разных уровнях, обеспечивается единством целей и 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1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E15" w:rsidRPr="0010371F" w:rsidRDefault="00794E15" w:rsidP="0079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Такой подход позволяет более качественно осуществлять методическое сопровождение педагогов в целях непрерывного развития их профессиональной компетентности, методических служб и в целом системы образования региона</w:t>
      </w:r>
      <w:r w:rsidRPr="0010371F">
        <w:rPr>
          <w:rFonts w:ascii="Times New Roman" w:hAnsi="Times New Roman" w:cs="Times New Roman"/>
          <w:sz w:val="24"/>
          <w:szCs w:val="24"/>
        </w:rPr>
        <w:t>.</w:t>
      </w:r>
    </w:p>
    <w:p w:rsidR="007743C7" w:rsidRDefault="007743C7" w:rsidP="00E27A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3CF2" w:rsidRPr="008D1AD4" w:rsidRDefault="00D03CF2" w:rsidP="00177CE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1AD4">
        <w:rPr>
          <w:rFonts w:ascii="Times New Roman" w:eastAsiaTheme="minorEastAsia" w:hAnsi="Times New Roman" w:cstheme="minorBidi"/>
          <w:bCs w:val="0"/>
          <w:i w:val="0"/>
          <w:iCs w:val="0"/>
          <w:color w:val="auto"/>
          <w:sz w:val="24"/>
          <w:szCs w:val="24"/>
        </w:rPr>
        <w:t xml:space="preserve">Основные направления деятельности ЕМС: </w:t>
      </w:r>
      <w:r w:rsidRPr="008D1A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информационно-методическая, организационно-методическая и научно-методическая деятельность.</w:t>
      </w:r>
    </w:p>
    <w:p w:rsidR="00D03CF2" w:rsidRPr="008D1AD4" w:rsidRDefault="00D03CF2" w:rsidP="00D03CF2">
      <w:pPr>
        <w:tabs>
          <w:tab w:val="left" w:pos="1134"/>
        </w:tabs>
        <w:spacing w:after="0" w:line="360" w:lineRule="auto"/>
        <w:ind w:left="360" w:firstLine="34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D1AD4" w:rsidRPr="009C3459" w:rsidRDefault="008D1AD4" w:rsidP="008D1AD4">
      <w:pPr>
        <w:pStyle w:val="af3"/>
        <w:ind w:firstLine="0"/>
        <w:rPr>
          <w:sz w:val="24"/>
          <w:szCs w:val="24"/>
        </w:rPr>
      </w:pPr>
      <w:r w:rsidRPr="009C3459">
        <w:rPr>
          <w:sz w:val="24"/>
          <w:szCs w:val="24"/>
        </w:rPr>
        <w:t>Информационно-методическая деятельность</w:t>
      </w:r>
    </w:p>
    <w:p w:rsidR="008D1AD4" w:rsidRPr="009C3459" w:rsidRDefault="008D1AD4" w:rsidP="008D1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59">
        <w:rPr>
          <w:rFonts w:ascii="Times New Roman" w:hAnsi="Times New Roman" w:cs="Times New Roman"/>
          <w:i/>
          <w:sz w:val="24"/>
          <w:szCs w:val="24"/>
        </w:rPr>
        <w:t>Информационно-методическая деятельность</w:t>
      </w:r>
      <w:r w:rsidRPr="009C3459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8D1AD4" w:rsidRPr="008D1AD4" w:rsidRDefault="008D1AD4" w:rsidP="008D1AD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формирование банков педагогической информации, направленной на решение задач введения ФГОС;</w:t>
      </w:r>
    </w:p>
    <w:p w:rsidR="008D1AD4" w:rsidRPr="008D1AD4" w:rsidRDefault="008D1AD4" w:rsidP="008D1AD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ознакомление педагогических работников с опытом инновационной деятельности по вопросам реализации ФГОС;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Pr="009C3459">
        <w:rPr>
          <w:rFonts w:ascii="Times New Roman" w:hAnsi="Times New Roman" w:cs="Times New Roman"/>
          <w:sz w:val="24"/>
          <w:szCs w:val="24"/>
        </w:rPr>
        <w:t>педагогической общественности с основными тенденциями развития образования, новыми результатами образования, связанными с решением задач, определенных ФГОС.</w:t>
      </w:r>
    </w:p>
    <w:p w:rsidR="008D1AD4" w:rsidRPr="009C3459" w:rsidRDefault="008D1AD4" w:rsidP="008D1AD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59">
        <w:rPr>
          <w:rFonts w:ascii="Times New Roman" w:hAnsi="Times New Roman" w:cs="Times New Roman"/>
          <w:sz w:val="24"/>
          <w:szCs w:val="24"/>
        </w:rPr>
        <w:t>Этапы информационно-методической деятельности представлены в таблице 4.</w:t>
      </w:r>
    </w:p>
    <w:p w:rsidR="008D1AD4" w:rsidRPr="009C3459" w:rsidRDefault="008D1AD4" w:rsidP="008D1AD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59">
        <w:rPr>
          <w:rFonts w:ascii="Times New Roman" w:hAnsi="Times New Roman" w:cs="Times New Roman"/>
          <w:b/>
          <w:sz w:val="24"/>
          <w:szCs w:val="24"/>
        </w:rPr>
        <w:t>Этапы информационно-методической деятельности</w:t>
      </w:r>
    </w:p>
    <w:tbl>
      <w:tblPr>
        <w:tblStyle w:val="a5"/>
        <w:tblW w:w="9520" w:type="dxa"/>
        <w:jc w:val="center"/>
        <w:tblLook w:val="04A0" w:firstRow="1" w:lastRow="0" w:firstColumn="1" w:lastColumn="0" w:noHBand="0" w:noVBand="1"/>
      </w:tblPr>
      <w:tblGrid>
        <w:gridCol w:w="2959"/>
        <w:gridCol w:w="6561"/>
      </w:tblGrid>
      <w:tr w:rsidR="008D1AD4" w:rsidRPr="009C3459" w:rsidTr="00794E15">
        <w:trPr>
          <w:jc w:val="center"/>
        </w:trPr>
        <w:tc>
          <w:tcPr>
            <w:tcW w:w="2959" w:type="dxa"/>
          </w:tcPr>
          <w:p w:rsidR="008D1AD4" w:rsidRPr="009C3459" w:rsidRDefault="008D1AD4" w:rsidP="008D1AD4">
            <w:pPr>
              <w:ind w:left="-1341" w:firstLine="1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561" w:type="dxa"/>
          </w:tcPr>
          <w:p w:rsidR="008D1AD4" w:rsidRPr="009C3459" w:rsidRDefault="008D1AD4" w:rsidP="001B4C89">
            <w:pPr>
              <w:autoSpaceDE w:val="0"/>
              <w:autoSpaceDN w:val="0"/>
              <w:adjustRightInd w:val="0"/>
              <w:ind w:right="6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8D1AD4" w:rsidRPr="009C3459" w:rsidTr="00794E15">
        <w:trPr>
          <w:jc w:val="center"/>
        </w:trPr>
        <w:tc>
          <w:tcPr>
            <w:tcW w:w="2959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6561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в информационной поддержке профессиональных групп и отдельных педагогов. Поиск возможных информационных источников</w:t>
            </w:r>
          </w:p>
        </w:tc>
      </w:tr>
      <w:tr w:rsidR="008D1AD4" w:rsidRPr="009C3459" w:rsidTr="00794E15">
        <w:trPr>
          <w:jc w:val="center"/>
        </w:trPr>
        <w:tc>
          <w:tcPr>
            <w:tcW w:w="2959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561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методическими разработками.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обмена и контактов между педагогами.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Помощь в поиске оптимальных технологий и методик</w:t>
            </w:r>
          </w:p>
        </w:tc>
      </w:tr>
      <w:tr w:rsidR="008D1AD4" w:rsidRPr="009C3459" w:rsidTr="00794E15">
        <w:trPr>
          <w:jc w:val="center"/>
        </w:trPr>
        <w:tc>
          <w:tcPr>
            <w:tcW w:w="2959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561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Отслеживание изменений в профессиональной деятельности педагогов</w:t>
            </w:r>
          </w:p>
        </w:tc>
      </w:tr>
      <w:tr w:rsidR="008D1AD4" w:rsidRPr="009C3459" w:rsidTr="00794E15">
        <w:trPr>
          <w:jc w:val="center"/>
        </w:trPr>
        <w:tc>
          <w:tcPr>
            <w:tcW w:w="2959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561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Появление новых источников ресурсного обеспечения инновационной деятельности. Пополнение банков актуального педагогического опыта</w:t>
            </w:r>
          </w:p>
        </w:tc>
      </w:tr>
    </w:tbl>
    <w:p w:rsidR="008D1AD4" w:rsidRPr="009C3459" w:rsidRDefault="008D1AD4" w:rsidP="008D1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AD4" w:rsidRPr="009C3459" w:rsidRDefault="008D1AD4" w:rsidP="008D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C3459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информационно-методической деятельности</w:t>
      </w:r>
    </w:p>
    <w:tbl>
      <w:tblPr>
        <w:tblStyle w:val="a5"/>
        <w:tblW w:w="9529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2399"/>
        <w:gridCol w:w="2762"/>
        <w:gridCol w:w="2333"/>
      </w:tblGrid>
      <w:tr w:rsidR="008D1AD4" w:rsidRPr="009C3459" w:rsidTr="001B4C89">
        <w:trPr>
          <w:trHeight w:val="469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РМС</w:t>
            </w:r>
          </w:p>
        </w:tc>
      </w:tr>
      <w:tr w:rsidR="008D1AD4" w:rsidRPr="009C3459" w:rsidTr="001B4C89">
        <w:trPr>
          <w:trHeight w:val="631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tabs>
                <w:tab w:val="left" w:pos="16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tabs>
                <w:tab w:val="left" w:pos="16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</w:tr>
      <w:tr w:rsidR="008D1AD4" w:rsidRPr="009C3459" w:rsidTr="001B4C89">
        <w:trPr>
          <w:trHeight w:val="110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информационно-методической поддержки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электронный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образовательный ресурс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банк </w:t>
            </w:r>
            <w:proofErr w:type="gramStart"/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актуального</w:t>
            </w:r>
            <w:proofErr w:type="gramEnd"/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педагогического опыта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копилка ОО</w:t>
            </w:r>
          </w:p>
        </w:tc>
      </w:tr>
      <w:tr w:rsidR="008D1AD4" w:rsidRPr="009C3459" w:rsidTr="001B4C89">
        <w:trPr>
          <w:trHeight w:val="191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обмена актуальным опытом педагогической и управленческой деятельности между организациями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Региональные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конференции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Презентационные площадки РИП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Ярмарки инновационных проектов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Педагогические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субботники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Муниципальные и межмуниципальные конференции, семинары,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Фестивали 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инновационных идей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Педагогические 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субботники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spacing w:val="-4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spacing w:val="-4"/>
                <w:kern w:val="24"/>
                <w:sz w:val="24"/>
                <w:szCs w:val="24"/>
              </w:rPr>
              <w:t>Открытые мероприятия по обсуждению и демонстрации внедряемых новшеств с участием представителей регионального / муниципального уровня.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Педагогические субботники</w:t>
            </w:r>
          </w:p>
        </w:tc>
      </w:tr>
      <w:tr w:rsidR="008D1AD4" w:rsidRPr="009C3459" w:rsidTr="001B4C89">
        <w:trPr>
          <w:trHeight w:val="127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педагогической общественности о передовых технологиях педагогической и управленческой 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Региональный научно-методический журнал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Информационно-методические сборники, сайты ММС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Сайты ОО, учителей - победителей конкурсов профессионального мастерства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Информационные бюллетени.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Банк лучших уроков</w:t>
            </w:r>
          </w:p>
        </w:tc>
      </w:tr>
    </w:tbl>
    <w:p w:rsidR="008D1AD4" w:rsidRPr="009C3459" w:rsidRDefault="008D1AD4" w:rsidP="008D1AD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D1AD4" w:rsidRPr="009C3459" w:rsidRDefault="008D1AD4" w:rsidP="008D1AD4">
      <w:pPr>
        <w:pStyle w:val="af3"/>
        <w:ind w:firstLine="0"/>
        <w:rPr>
          <w:sz w:val="24"/>
          <w:szCs w:val="24"/>
        </w:rPr>
      </w:pPr>
      <w:r w:rsidRPr="009C3459">
        <w:rPr>
          <w:sz w:val="24"/>
          <w:szCs w:val="24"/>
        </w:rPr>
        <w:t>Организационно-методическая деятельность</w:t>
      </w:r>
    </w:p>
    <w:p w:rsidR="008D1AD4" w:rsidRPr="009C3459" w:rsidRDefault="008D1AD4" w:rsidP="008D1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59">
        <w:rPr>
          <w:rFonts w:ascii="Times New Roman" w:hAnsi="Times New Roman" w:cs="Times New Roman"/>
          <w:i/>
          <w:sz w:val="24"/>
          <w:szCs w:val="24"/>
        </w:rPr>
        <w:t>Организационно-методическая деятельность</w:t>
      </w:r>
      <w:r w:rsidRPr="009C345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59">
        <w:rPr>
          <w:rFonts w:ascii="Times New Roman" w:hAnsi="Times New Roman" w:cs="Times New Roman"/>
          <w:sz w:val="24"/>
          <w:szCs w:val="24"/>
        </w:rPr>
        <w:t>изучение запросов, методическое сопровождение и оказание практической помощи по вопросам введения ФГОС;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59">
        <w:rPr>
          <w:rFonts w:ascii="Times New Roman" w:hAnsi="Times New Roman" w:cs="Times New Roman"/>
          <w:sz w:val="24"/>
          <w:szCs w:val="24"/>
        </w:rPr>
        <w:t>планирование и организацию повышения квалификации педагогических и руководящих работников;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59">
        <w:rPr>
          <w:rFonts w:ascii="Times New Roman" w:hAnsi="Times New Roman" w:cs="Times New Roman"/>
          <w:sz w:val="24"/>
          <w:szCs w:val="24"/>
        </w:rPr>
        <w:t>участие в разработке (и непосредственная разработка) ООП и программ развития образовательных учреждений;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59">
        <w:rPr>
          <w:rFonts w:ascii="Times New Roman" w:hAnsi="Times New Roman" w:cs="Times New Roman"/>
          <w:sz w:val="24"/>
          <w:szCs w:val="24"/>
        </w:rPr>
        <w:t>подготовку и проведение научно-практических конференций, педагогических чтений, конкурсов профессионального педагогического мастерства, связанных с проблематикой ФГОС;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59">
        <w:rPr>
          <w:rFonts w:ascii="Times New Roman" w:hAnsi="Times New Roman" w:cs="Times New Roman"/>
          <w:sz w:val="24"/>
          <w:szCs w:val="24"/>
          <w:lang w:eastAsia="en-US"/>
        </w:rPr>
        <w:t>сопровождение объединений педагогов, способствующих их профессиональному развитию</w:t>
      </w:r>
      <w:r w:rsidRPr="009C3459">
        <w:rPr>
          <w:rFonts w:ascii="Times New Roman" w:hAnsi="Times New Roman" w:cs="Times New Roman"/>
          <w:sz w:val="24"/>
          <w:szCs w:val="24"/>
        </w:rPr>
        <w:t>.</w:t>
      </w:r>
    </w:p>
    <w:p w:rsidR="008D1AD4" w:rsidRPr="009C3459" w:rsidRDefault="008D1AD4" w:rsidP="008D1AD4">
      <w:pPr>
        <w:pStyle w:val="af0"/>
        <w:spacing w:before="0" w:beforeAutospacing="0" w:after="0" w:afterAutospacing="0"/>
        <w:ind w:firstLine="709"/>
        <w:jc w:val="both"/>
      </w:pPr>
      <w:r w:rsidRPr="009C3459">
        <w:t xml:space="preserve">Организационно-методическая деятельность методической службы носит гибкий характер, учитывая конкретную ситуацию </w:t>
      </w:r>
      <w:r w:rsidRPr="009C3459">
        <w:br/>
        <w:t>в образовательной организации, обеспечивая возможность каждому педагогу повысить свой профессиональный уровень.</w:t>
      </w:r>
    </w:p>
    <w:p w:rsidR="008D1AD4" w:rsidRPr="00FC4D32" w:rsidRDefault="008D1AD4" w:rsidP="008D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D4" w:rsidRPr="009C3459" w:rsidRDefault="008D1AD4" w:rsidP="008D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59">
        <w:rPr>
          <w:rFonts w:ascii="Times New Roman" w:hAnsi="Times New Roman" w:cs="Times New Roman"/>
          <w:b/>
          <w:sz w:val="24"/>
          <w:szCs w:val="24"/>
        </w:rPr>
        <w:t>Этапы организационно-методической деятельности</w:t>
      </w:r>
    </w:p>
    <w:tbl>
      <w:tblPr>
        <w:tblStyle w:val="a5"/>
        <w:tblW w:w="9564" w:type="dxa"/>
        <w:jc w:val="center"/>
        <w:tblLook w:val="04A0" w:firstRow="1" w:lastRow="0" w:firstColumn="1" w:lastColumn="0" w:noHBand="0" w:noVBand="1"/>
      </w:tblPr>
      <w:tblGrid>
        <w:gridCol w:w="2799"/>
        <w:gridCol w:w="6765"/>
      </w:tblGrid>
      <w:tr w:rsidR="008D1AD4" w:rsidRPr="009C3459" w:rsidTr="001B4C89">
        <w:trPr>
          <w:jc w:val="center"/>
        </w:trPr>
        <w:tc>
          <w:tcPr>
            <w:tcW w:w="2799" w:type="dxa"/>
          </w:tcPr>
          <w:p w:rsidR="008D1AD4" w:rsidRPr="009C3459" w:rsidRDefault="008D1AD4" w:rsidP="008D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65" w:type="dxa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8D1AD4" w:rsidRPr="009C3459" w:rsidTr="001B4C89">
        <w:trPr>
          <w:jc w:val="center"/>
        </w:trPr>
        <w:tc>
          <w:tcPr>
            <w:tcW w:w="2799" w:type="dxa"/>
            <w:vAlign w:val="center"/>
          </w:tcPr>
          <w:p w:rsidR="008D1AD4" w:rsidRPr="009C3459" w:rsidRDefault="008D1AD4" w:rsidP="001B4C89">
            <w:pPr>
              <w:autoSpaceDE w:val="0"/>
              <w:autoSpaceDN w:val="0"/>
              <w:adjustRightInd w:val="0"/>
              <w:ind w:left="978" w:hanging="9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</w:t>
            </w:r>
          </w:p>
        </w:tc>
        <w:tc>
          <w:tcPr>
            <w:tcW w:w="6765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Выявление потребностей на методическое сопровождение посредством </w:t>
            </w:r>
            <w:proofErr w:type="spellStart"/>
            <w:r w:rsidRPr="009C34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самооценивания</w:t>
            </w:r>
            <w:proofErr w:type="spellEnd"/>
            <w:r w:rsidRPr="009C34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профессиональной компетентности педагога. Выстраивание индивидуального плана развития педагога на основании самоанализа</w:t>
            </w:r>
          </w:p>
        </w:tc>
      </w:tr>
      <w:tr w:rsidR="008D1AD4" w:rsidRPr="009C3459" w:rsidTr="001B4C89">
        <w:trPr>
          <w:jc w:val="center"/>
        </w:trPr>
        <w:tc>
          <w:tcPr>
            <w:tcW w:w="2799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765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Муниципальные методические службы на основе анализа информации о возможностях, потребностях и интересах педагогов района, учитывая приоритеты развития образования, формируют муниципальные программы методического сопровождения развития педагогов.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На «переговорной площадке» регионального уровня происходит согласование запросов и предложений на повышение квалификации и научно-методическое сопровождение между ММС и ИРО. Заключаются соглашения о совместной деятельности по научно-методическому сопровождению педагогических работников муниципалитета</w:t>
            </w:r>
          </w:p>
        </w:tc>
      </w:tr>
      <w:tr w:rsidR="008D1AD4" w:rsidRPr="009C3459" w:rsidTr="001B4C89">
        <w:trPr>
          <w:jc w:val="center"/>
        </w:trPr>
        <w:tc>
          <w:tcPr>
            <w:tcW w:w="2799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Рефлексия результатов деятельности</w:t>
            </w:r>
          </w:p>
        </w:tc>
        <w:tc>
          <w:tcPr>
            <w:tcW w:w="6765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Отслеживание изменений в профессиональной деятельности педагогов</w:t>
            </w:r>
          </w:p>
        </w:tc>
      </w:tr>
      <w:tr w:rsidR="008D1AD4" w:rsidRPr="009C3459" w:rsidTr="001B4C89">
        <w:trPr>
          <w:jc w:val="center"/>
        </w:trPr>
        <w:tc>
          <w:tcPr>
            <w:tcW w:w="2799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765" w:type="dxa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на научно-практических конференциях, педагогических чтениях, конкурсах профессионального мастерства педагогов.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Появление педагогов-консультантов, педагогов-</w:t>
            </w:r>
            <w:proofErr w:type="spellStart"/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. Пополнение банков актуального педагогического опыта</w:t>
            </w:r>
          </w:p>
        </w:tc>
      </w:tr>
    </w:tbl>
    <w:p w:rsidR="008D1AD4" w:rsidRPr="009C3459" w:rsidRDefault="008D1AD4" w:rsidP="008D1AD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1AD4" w:rsidRPr="009C3459" w:rsidRDefault="008D1AD4" w:rsidP="008D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C3459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организационно-методической деятельности</w:t>
      </w:r>
      <w:r w:rsidRPr="009C3459">
        <w:rPr>
          <w:rFonts w:ascii="Times New Roman" w:hAnsi="Times New Roman" w:cs="Times New Roman"/>
          <w:b/>
          <w:sz w:val="24"/>
          <w:szCs w:val="24"/>
          <w:lang w:eastAsia="en-US"/>
        </w:rPr>
        <w:br/>
        <w:t>на разных уровнях</w:t>
      </w:r>
    </w:p>
    <w:tbl>
      <w:tblPr>
        <w:tblStyle w:val="a5"/>
        <w:tblW w:w="9523" w:type="dxa"/>
        <w:jc w:val="center"/>
        <w:tblLook w:val="04A0" w:firstRow="1" w:lastRow="0" w:firstColumn="1" w:lastColumn="0" w:noHBand="0" w:noVBand="1"/>
      </w:tblPr>
      <w:tblGrid>
        <w:gridCol w:w="2293"/>
        <w:gridCol w:w="2177"/>
        <w:gridCol w:w="2811"/>
        <w:gridCol w:w="2242"/>
      </w:tblGrid>
      <w:tr w:rsidR="008D1AD4" w:rsidRPr="009C3459" w:rsidTr="00177CE3">
        <w:trPr>
          <w:trHeight w:val="387"/>
          <w:jc w:val="center"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РМС</w:t>
            </w:r>
          </w:p>
        </w:tc>
      </w:tr>
      <w:tr w:rsidR="008D1AD4" w:rsidRPr="009C3459" w:rsidTr="00177CE3">
        <w:trPr>
          <w:jc w:val="center"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образовательной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8D1AD4" w:rsidRPr="009C3459" w:rsidTr="00177CE3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запросов на методическое сопровождение и выявление потенциала педагогов и ОО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Переговорная площадка для методических служб разного уровня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Аудит, анализ возможностей и потребностей педагогов МО. Паспорт инновационной деятельности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Диагностика уровня профессионального развития педагогов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Паспорт инновационной деятельности</w:t>
            </w:r>
          </w:p>
        </w:tc>
      </w:tr>
      <w:tr w:rsidR="008D1AD4" w:rsidRPr="009C3459" w:rsidTr="00177CE3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организационно-методического сопровождения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План совместных действий ИРО и ММС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План региональных мероприятий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План мероприятий на базе РИП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План методического сопровождения ОО (разрабатывается с учетом региональных мероприятий)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План методической работы ОО (строится с учетом мероприятий регионального и муниципального уровней)</w:t>
            </w:r>
          </w:p>
        </w:tc>
      </w:tr>
      <w:tr w:rsidR="008D1AD4" w:rsidRPr="009C3459" w:rsidTr="00177CE3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Сопровождение объединений педагогов, способствующих их профессиональному развитию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МКС МС, РУМО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Мастерская лидера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Региональные профессиональные объединения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Сетевые </w:t>
            </w: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организации РИП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ММО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Клубные объединения педагогов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Проектные группы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ШМО</w:t>
            </w:r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proofErr w:type="spellStart"/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КОУЧи</w:t>
            </w:r>
            <w:proofErr w:type="spellEnd"/>
          </w:p>
          <w:p w:rsidR="008D1AD4" w:rsidRPr="009C3459" w:rsidRDefault="008D1AD4" w:rsidP="008D1AD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spacing w:val="-4"/>
                <w:kern w:val="24"/>
                <w:sz w:val="24"/>
                <w:szCs w:val="24"/>
              </w:rPr>
              <w:t>Творческие группы</w:t>
            </w:r>
          </w:p>
        </w:tc>
      </w:tr>
    </w:tbl>
    <w:p w:rsidR="008D1AD4" w:rsidRPr="009C3459" w:rsidRDefault="008D1AD4" w:rsidP="008D1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AD4" w:rsidRPr="009C3459" w:rsidRDefault="008D1AD4" w:rsidP="008D1AD4">
      <w:pPr>
        <w:pStyle w:val="af3"/>
        <w:ind w:firstLine="0"/>
        <w:rPr>
          <w:sz w:val="24"/>
          <w:szCs w:val="24"/>
        </w:rPr>
      </w:pPr>
      <w:r w:rsidRPr="009C3459">
        <w:rPr>
          <w:sz w:val="24"/>
          <w:szCs w:val="24"/>
        </w:rPr>
        <w:t>Научно-методическая деятельность</w:t>
      </w:r>
    </w:p>
    <w:p w:rsidR="008D1AD4" w:rsidRPr="009C3459" w:rsidRDefault="008D1AD4" w:rsidP="008D1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459">
        <w:rPr>
          <w:rFonts w:ascii="Times New Roman" w:hAnsi="Times New Roman" w:cs="Times New Roman"/>
          <w:i/>
          <w:sz w:val="24"/>
          <w:szCs w:val="24"/>
        </w:rPr>
        <w:t>Научно-методическая деятельность</w:t>
      </w:r>
      <w:r w:rsidRPr="009C3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3459">
        <w:rPr>
          <w:rFonts w:ascii="Times New Roman" w:hAnsi="Times New Roman" w:cs="Times New Roman"/>
          <w:sz w:val="24"/>
          <w:szCs w:val="24"/>
        </w:rPr>
        <w:t>включает: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5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организацию исследовательской, инновационной и экспертной деятельности;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5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разработку научно-методических рекомендаций по внедрению нового содержания образования и технологий обучения в образовательную практику;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5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педагогов методическими рекомендациями, разработками, а также: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5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научное руководство деятельностью инновационных площадок по реализации сетевых межмуниципальных проектов;</w:t>
      </w:r>
    </w:p>
    <w:p w:rsidR="008D1AD4" w:rsidRPr="009C3459" w:rsidRDefault="008D1AD4" w:rsidP="008D1A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помощь педагогам в подготовке и опубликовании своих собственных методических разработок и материалов, в обобщении опыта работы.</w:t>
      </w:r>
    </w:p>
    <w:p w:rsidR="00177CE3" w:rsidRDefault="00177CE3" w:rsidP="008D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D4" w:rsidRPr="009C3459" w:rsidRDefault="008D1AD4" w:rsidP="008D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59">
        <w:rPr>
          <w:rFonts w:ascii="Times New Roman" w:hAnsi="Times New Roman" w:cs="Times New Roman"/>
          <w:b/>
          <w:sz w:val="24"/>
          <w:szCs w:val="24"/>
        </w:rPr>
        <w:t>Этапы научно-методической деятельности</w:t>
      </w:r>
    </w:p>
    <w:tbl>
      <w:tblPr>
        <w:tblStyle w:val="a5"/>
        <w:tblW w:w="9424" w:type="dxa"/>
        <w:jc w:val="center"/>
        <w:tblLook w:val="04A0" w:firstRow="1" w:lastRow="0" w:firstColumn="1" w:lastColumn="0" w:noHBand="0" w:noVBand="1"/>
      </w:tblPr>
      <w:tblGrid>
        <w:gridCol w:w="2808"/>
        <w:gridCol w:w="6616"/>
      </w:tblGrid>
      <w:tr w:rsidR="008D1AD4" w:rsidRPr="009C3459" w:rsidTr="001B4C89">
        <w:trPr>
          <w:jc w:val="center"/>
        </w:trPr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:rsidR="008D1AD4" w:rsidRPr="009C3459" w:rsidRDefault="008D1AD4" w:rsidP="008D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510" w:type="pct"/>
            <w:tcBorders>
              <w:top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8D1AD4" w:rsidRPr="009C3459" w:rsidTr="001B4C89">
        <w:trPr>
          <w:jc w:val="center"/>
        </w:trPr>
        <w:tc>
          <w:tcPr>
            <w:tcW w:w="1490" w:type="pct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510" w:type="pct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Поддержка ОО в создании инновационного проекта по приоритетным направлениям развития региональной системы образования</w:t>
            </w:r>
          </w:p>
        </w:tc>
      </w:tr>
      <w:tr w:rsidR="008D1AD4" w:rsidRPr="009C3459" w:rsidTr="001B4C89">
        <w:trPr>
          <w:jc w:val="center"/>
        </w:trPr>
        <w:tc>
          <w:tcPr>
            <w:tcW w:w="1490" w:type="pct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Собственно деятельность</w:t>
            </w:r>
          </w:p>
        </w:tc>
        <w:tc>
          <w:tcPr>
            <w:tcW w:w="3510" w:type="pct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профессиональной компетентности педагогических работников по тематике инновационного проекта.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Консультирование стратегических команд.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Оформление результатов инновационной деятельности.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Экспертиза продуктов реализации инновационного проекта</w:t>
            </w:r>
          </w:p>
        </w:tc>
      </w:tr>
      <w:tr w:rsidR="008D1AD4" w:rsidRPr="009C3459" w:rsidTr="001B4C89">
        <w:trPr>
          <w:jc w:val="center"/>
        </w:trPr>
        <w:tc>
          <w:tcPr>
            <w:tcW w:w="1490" w:type="pct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Рефлексия результатов деятельности</w:t>
            </w:r>
          </w:p>
        </w:tc>
        <w:tc>
          <w:tcPr>
            <w:tcW w:w="3510" w:type="pct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Отслеживание позитивных изменений в образовательной практике ОО</w:t>
            </w:r>
          </w:p>
        </w:tc>
      </w:tr>
      <w:tr w:rsidR="008D1AD4" w:rsidRPr="009C3459" w:rsidTr="001B4C89">
        <w:trPr>
          <w:jc w:val="center"/>
        </w:trPr>
        <w:tc>
          <w:tcPr>
            <w:tcW w:w="1490" w:type="pct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деятельности</w:t>
            </w:r>
          </w:p>
        </w:tc>
        <w:tc>
          <w:tcPr>
            <w:tcW w:w="3510" w:type="pct"/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на научно-практических конференциях, педагогических чтениях, конкурсах профессионального мастерства педагогов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Появление педагогов-консультантов, педагогов-</w:t>
            </w:r>
            <w:proofErr w:type="spellStart"/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базовых и </w:t>
            </w:r>
            <w:proofErr w:type="spellStart"/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площадок.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Пополнение банков актуального педагогического опыта</w:t>
            </w:r>
          </w:p>
        </w:tc>
      </w:tr>
    </w:tbl>
    <w:p w:rsidR="008D1AD4" w:rsidRPr="009C3459" w:rsidRDefault="008D1AD4" w:rsidP="008D1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AD4" w:rsidRPr="009C3459" w:rsidRDefault="008D1AD4" w:rsidP="008D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59">
        <w:rPr>
          <w:rFonts w:ascii="Times New Roman" w:hAnsi="Times New Roman" w:cs="Times New Roman"/>
          <w:b/>
          <w:sz w:val="24"/>
          <w:szCs w:val="24"/>
        </w:rPr>
        <w:t>Содержание научно-методической деятельности</w:t>
      </w:r>
      <w:r w:rsidR="00177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459">
        <w:rPr>
          <w:rFonts w:ascii="Times New Roman" w:hAnsi="Times New Roman" w:cs="Times New Roman"/>
          <w:b/>
          <w:sz w:val="24"/>
          <w:szCs w:val="24"/>
        </w:rPr>
        <w:t>региональной методической службы</w:t>
      </w:r>
    </w:p>
    <w:tbl>
      <w:tblPr>
        <w:tblStyle w:val="a5"/>
        <w:tblW w:w="9390" w:type="dxa"/>
        <w:jc w:val="center"/>
        <w:tblLook w:val="04A0" w:firstRow="1" w:lastRow="0" w:firstColumn="1" w:lastColumn="0" w:noHBand="0" w:noVBand="1"/>
      </w:tblPr>
      <w:tblGrid>
        <w:gridCol w:w="1930"/>
        <w:gridCol w:w="2701"/>
        <w:gridCol w:w="2486"/>
        <w:gridCol w:w="2273"/>
      </w:tblGrid>
      <w:tr w:rsidR="008D1AD4" w:rsidRPr="009C3459" w:rsidTr="001B4C89">
        <w:trPr>
          <w:jc w:val="center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РМС</w:t>
            </w:r>
          </w:p>
        </w:tc>
      </w:tr>
      <w:tr w:rsidR="008D1AD4" w:rsidRPr="009C3459" w:rsidTr="001B4C89">
        <w:trPr>
          <w:jc w:val="center"/>
        </w:trPr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образовательной</w:t>
            </w:r>
          </w:p>
          <w:p w:rsidR="008D1AD4" w:rsidRPr="009C3459" w:rsidRDefault="008D1AD4" w:rsidP="008D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8D1AD4" w:rsidRPr="009C3459" w:rsidTr="001B4C89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Проектирование инновационных моделей педагогических практик в региональной системе </w:t>
            </w: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РРЦ:</w:t>
            </w: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инновационный ресурс, проводит опросы участников образовательных отношений (в </w:t>
            </w:r>
            <w:proofErr w:type="spellStart"/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. слушателей КПК) по </w:t>
            </w:r>
            <w:r w:rsidRPr="009C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актуальным вопросам реализации ФГОС и анализирует данные; ведет поиск, обработку и распространение через портал ИРО информации о продвижении ФГОС; взаимодействует с МРЦ, осуществляет научное руководство ОО, имеющих статус РИП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 xml:space="preserve">МРЦ: ведет сбор, обработку и анализ информации, формирует банк лучших практик по актуальным вопросам реализации ФГОС на </w:t>
            </w: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 xml:space="preserve">муниципальном уровне. Взаимодействует с ММС, координирует деятельность ОО, </w:t>
            </w:r>
            <w:proofErr w:type="gramStart"/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имеющих</w:t>
            </w:r>
            <w:proofErr w:type="gramEnd"/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статус МИП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 xml:space="preserve">Проектные команды реализуют инновационные проекты, проводят опрос педагогов по выявлению профессиональных </w:t>
            </w: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 xml:space="preserve">дефицитов, взаимодействуют с МРЦ </w:t>
            </w:r>
          </w:p>
        </w:tc>
      </w:tr>
      <w:tr w:rsidR="008D1AD4" w:rsidRPr="009C3459" w:rsidTr="001B4C89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научно-методического сопровождения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Реализует Программу научно-методического сопровождения ММС.</w:t>
            </w: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методические мероприятия; осуществляет консультирование; разрабатывает методические рекомендации, пособия, методические письма, статьи по актуальным вопросам реализации ФГОС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Реализует программу методического сопровождения ОО. </w:t>
            </w:r>
            <w:r w:rsidRPr="009C3459">
              <w:rPr>
                <w:rFonts w:ascii="Times New Roman" w:hAnsi="Times New Roman" w:cs="Times New Roman"/>
                <w:sz w:val="24"/>
                <w:szCs w:val="24"/>
              </w:rPr>
              <w:t>Проводит методические мероприятия; осуществляет консультирование и методическую поддержку педагогов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Реализуют программу методического сопровождения педагогов ОО, формируют методическую копилку лучших разработок уроков по внедрению нового содержания образования и технологий обучения</w:t>
            </w:r>
          </w:p>
        </w:tc>
      </w:tr>
      <w:tr w:rsidR="008D1AD4" w:rsidRPr="009C3459" w:rsidTr="001B4C89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помощи субъектам инновационной инфраструктуры в подготовке и </w:t>
            </w:r>
            <w:proofErr w:type="spellStart"/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технологизации</w:t>
            </w:r>
            <w:proofErr w:type="spellEnd"/>
            <w:r w:rsidRP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обобщения и представления актуального опыта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Мультипликация опыта (методические пособия, программы внедрения новшеств)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Диссеминация опыта (методические рекомендации, программы внедрения новшеств)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D4" w:rsidRPr="009C3459" w:rsidRDefault="008D1AD4" w:rsidP="008D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59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Локализация опыта (описание опыта, мастер-классы) </w:t>
            </w:r>
          </w:p>
        </w:tc>
      </w:tr>
    </w:tbl>
    <w:p w:rsidR="008D1AD4" w:rsidRDefault="008D1AD4" w:rsidP="00D03CF2">
      <w:pPr>
        <w:tabs>
          <w:tab w:val="left" w:pos="1134"/>
        </w:tabs>
        <w:spacing w:after="0" w:line="360" w:lineRule="auto"/>
        <w:ind w:left="360" w:firstLine="34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743C7" w:rsidRPr="00794E15" w:rsidRDefault="007743C7" w:rsidP="00C41399">
      <w:pPr>
        <w:pStyle w:val="a3"/>
        <w:spacing w:before="240"/>
        <w:ind w:left="0" w:firstLine="378"/>
        <w:rPr>
          <w:rFonts w:ascii="Times New Roman" w:hAnsi="Times New Roman"/>
          <w:b/>
          <w:sz w:val="24"/>
          <w:szCs w:val="24"/>
        </w:rPr>
      </w:pPr>
      <w:r w:rsidRPr="00794E15">
        <w:rPr>
          <w:rFonts w:ascii="Times New Roman" w:hAnsi="Times New Roman"/>
          <w:b/>
          <w:sz w:val="24"/>
          <w:szCs w:val="24"/>
        </w:rPr>
        <w:t>Управление единой методической службой</w:t>
      </w:r>
    </w:p>
    <w:p w:rsidR="007D0A24" w:rsidRPr="00C625E6" w:rsidRDefault="007D0A24" w:rsidP="00C41399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E6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Pr="00C625E6">
        <w:rPr>
          <w:rFonts w:ascii="Times New Roman" w:hAnsi="Times New Roman"/>
          <w:b/>
          <w:sz w:val="24"/>
          <w:szCs w:val="24"/>
        </w:rPr>
        <w:t>единой методической службой</w:t>
      </w:r>
      <w:r w:rsidRPr="00C625E6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системы образования основано на принципах демократии, информационной открытости, учета общественного мнения и носит государственно-общественный характер.</w:t>
      </w:r>
    </w:p>
    <w:p w:rsidR="001B2585" w:rsidRPr="00C625E6" w:rsidRDefault="001B2585" w:rsidP="00C41399">
      <w:pPr>
        <w:pStyle w:val="a3"/>
        <w:spacing w:after="0" w:line="240" w:lineRule="auto"/>
        <w:ind w:left="0" w:firstLine="37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dst101190"/>
      <w:bookmarkEnd w:id="1"/>
    </w:p>
    <w:p w:rsidR="00794E15" w:rsidRPr="00C625E6" w:rsidRDefault="00794E15" w:rsidP="00C41399">
      <w:pPr>
        <w:pStyle w:val="a3"/>
        <w:spacing w:after="0" w:line="240" w:lineRule="auto"/>
        <w:ind w:left="0" w:firstLine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5E6">
        <w:rPr>
          <w:rFonts w:ascii="Times New Roman" w:hAnsi="Times New Roman" w:cs="Times New Roman"/>
          <w:b/>
          <w:sz w:val="24"/>
          <w:szCs w:val="24"/>
        </w:rPr>
        <w:t>Субъектами управления единой методической службой являются:</w:t>
      </w:r>
    </w:p>
    <w:p w:rsidR="001B2585" w:rsidRPr="00C625E6" w:rsidRDefault="001B2585" w:rsidP="00C41399">
      <w:pPr>
        <w:spacing w:after="0" w:line="240" w:lineRule="auto"/>
        <w:ind w:firstLine="3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28" w:rsidRPr="00C625E6" w:rsidRDefault="009A5928" w:rsidP="009A5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Ярославской области – </w:t>
      </w:r>
      <w:r w:rsidRPr="00C625E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bookmarkStart w:id="2" w:name="sub_1111"/>
      <w:bookmarkStart w:id="3" w:name="sub_11"/>
      <w:r w:rsidRPr="00C625E6">
        <w:rPr>
          <w:rFonts w:ascii="Times New Roman" w:hAnsi="Times New Roman" w:cs="Times New Roman"/>
          <w:sz w:val="24"/>
          <w:szCs w:val="24"/>
        </w:rPr>
        <w:t>постановку стратегических целей и задач развития региональной системы образования.</w:t>
      </w:r>
    </w:p>
    <w:bookmarkEnd w:id="2"/>
    <w:bookmarkEnd w:id="3"/>
    <w:p w:rsidR="009A5928" w:rsidRPr="00C625E6" w:rsidRDefault="009A5928" w:rsidP="009A59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5E6">
        <w:rPr>
          <w:rFonts w:ascii="Times New Roman" w:hAnsi="Times New Roman" w:cs="Times New Roman"/>
          <w:b/>
          <w:sz w:val="24"/>
          <w:szCs w:val="24"/>
        </w:rPr>
        <w:t xml:space="preserve">Региональное учебно-методическое объединение – </w:t>
      </w:r>
      <w:r w:rsidRPr="00C625E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управление реализацией ключевых стратегических направлений развития РСО.</w:t>
      </w:r>
    </w:p>
    <w:p w:rsidR="009A5928" w:rsidRPr="00C625E6" w:rsidRDefault="009A5928" w:rsidP="009A5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5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Институт развития образования </w:t>
      </w:r>
      <w:r w:rsidRPr="00C625E6">
        <w:rPr>
          <w:rFonts w:ascii="Times New Roman" w:hAnsi="Times New Roman" w:cs="Times New Roman"/>
          <w:sz w:val="24"/>
          <w:szCs w:val="24"/>
        </w:rPr>
        <w:t>осуществляет управление реализацией стратегического плана.</w:t>
      </w:r>
    </w:p>
    <w:p w:rsidR="009A5928" w:rsidRPr="00C625E6" w:rsidRDefault="009A5928" w:rsidP="009A5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b/>
          <w:sz w:val="24"/>
          <w:szCs w:val="24"/>
        </w:rPr>
        <w:t xml:space="preserve">Межмуниципальный координационный совет методических служб (МКС МС) – </w:t>
      </w:r>
      <w:r w:rsidRPr="00C625E6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субъектов единой методической службы и инициирует разработку проектов, программ, дорожных карт по реализации стратегических целей и задач развития региональной системы образования.</w:t>
      </w:r>
    </w:p>
    <w:p w:rsidR="00752F77" w:rsidRPr="00C625E6" w:rsidRDefault="00752F77" w:rsidP="00794E15">
      <w:pPr>
        <w:pStyle w:val="a3"/>
        <w:spacing w:after="0" w:line="240" w:lineRule="auto"/>
        <w:ind w:left="0" w:firstLine="3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3C7" w:rsidRPr="00C625E6" w:rsidRDefault="007743C7" w:rsidP="00304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деятельности единой методической службы</w:t>
      </w:r>
    </w:p>
    <w:p w:rsidR="007743C7" w:rsidRPr="00C625E6" w:rsidRDefault="007743C7" w:rsidP="003048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b/>
          <w:sz w:val="24"/>
          <w:szCs w:val="24"/>
        </w:rPr>
        <w:t>на региональном уровне</w:t>
      </w:r>
      <w:r w:rsidRPr="00C625E6">
        <w:rPr>
          <w:rFonts w:ascii="Times New Roman" w:hAnsi="Times New Roman" w:cs="Times New Roman"/>
          <w:sz w:val="24"/>
          <w:szCs w:val="24"/>
        </w:rPr>
        <w:t>:</w:t>
      </w:r>
    </w:p>
    <w:p w:rsidR="007743C7" w:rsidRPr="00C625E6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sz w:val="24"/>
          <w:szCs w:val="24"/>
        </w:rPr>
        <w:t xml:space="preserve">Положение о единой методической службе Ярославской области </w:t>
      </w:r>
    </w:p>
    <w:p w:rsidR="007743C7" w:rsidRPr="00C625E6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sz w:val="24"/>
          <w:szCs w:val="24"/>
        </w:rPr>
        <w:t>Положение о Межмуниципальном Координационном совете методических служб</w:t>
      </w:r>
    </w:p>
    <w:p w:rsidR="007743C7" w:rsidRPr="00C625E6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sz w:val="24"/>
          <w:szCs w:val="24"/>
        </w:rPr>
        <w:t>Положение о Региональном учебно-методическом объединении</w:t>
      </w:r>
    </w:p>
    <w:p w:rsidR="007743C7" w:rsidRPr="00C625E6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sz w:val="24"/>
          <w:szCs w:val="24"/>
        </w:rPr>
        <w:t>Положение о региональном методическом объединении (или это секции РУМО?)</w:t>
      </w:r>
    </w:p>
    <w:p w:rsidR="007743C7" w:rsidRPr="00C625E6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C625E6">
        <w:rPr>
          <w:rFonts w:ascii="Times New Roman" w:hAnsi="Times New Roman" w:cs="Times New Roman"/>
          <w:sz w:val="24"/>
          <w:szCs w:val="24"/>
        </w:rPr>
        <w:t xml:space="preserve">Примерное положение о муниципальной методической службе </w:t>
      </w:r>
    </w:p>
    <w:p w:rsidR="007743C7" w:rsidRPr="00C625E6" w:rsidRDefault="007743C7" w:rsidP="00794E15">
      <w:pPr>
        <w:pStyle w:val="a3"/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</w:p>
    <w:p w:rsidR="007743C7" w:rsidRPr="00A1231B" w:rsidRDefault="007743C7" w:rsidP="00794E15">
      <w:pPr>
        <w:pStyle w:val="a3"/>
        <w:spacing w:after="0" w:line="240" w:lineRule="auto"/>
        <w:ind w:left="0" w:firstLine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1B">
        <w:rPr>
          <w:rFonts w:ascii="Times New Roman" w:hAnsi="Times New Roman" w:cs="Times New Roman"/>
          <w:b/>
          <w:sz w:val="24"/>
          <w:szCs w:val="24"/>
        </w:rPr>
        <w:t>на муниципальном уровне</w:t>
      </w:r>
      <w:r w:rsidRPr="00A1231B">
        <w:rPr>
          <w:rFonts w:ascii="Times New Roman" w:hAnsi="Times New Roman" w:cs="Times New Roman"/>
          <w:sz w:val="24"/>
          <w:szCs w:val="24"/>
        </w:rPr>
        <w:t>:</w:t>
      </w:r>
    </w:p>
    <w:p w:rsidR="007743C7" w:rsidRPr="00A1231B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A1231B">
        <w:rPr>
          <w:rFonts w:ascii="Times New Roman" w:hAnsi="Times New Roman" w:cs="Times New Roman"/>
          <w:sz w:val="24"/>
          <w:szCs w:val="24"/>
        </w:rPr>
        <w:t>Положение о муниципальной методической службе</w:t>
      </w:r>
    </w:p>
    <w:p w:rsidR="007743C7" w:rsidRPr="00A1231B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A1231B">
        <w:rPr>
          <w:rFonts w:ascii="Times New Roman" w:hAnsi="Times New Roman" w:cs="Times New Roman"/>
          <w:sz w:val="24"/>
          <w:szCs w:val="24"/>
        </w:rPr>
        <w:t>Положение о муниципальном методическом совете</w:t>
      </w:r>
    </w:p>
    <w:p w:rsidR="007743C7" w:rsidRPr="00A1231B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A1231B">
        <w:rPr>
          <w:rFonts w:ascii="Times New Roman" w:hAnsi="Times New Roman" w:cs="Times New Roman"/>
          <w:sz w:val="24"/>
          <w:szCs w:val="24"/>
        </w:rPr>
        <w:t>Положение о районном методическом объединении педагогов</w:t>
      </w:r>
    </w:p>
    <w:p w:rsidR="007743C7" w:rsidRPr="00A1231B" w:rsidRDefault="007743C7" w:rsidP="00794E15">
      <w:pPr>
        <w:pStyle w:val="a3"/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</w:p>
    <w:p w:rsidR="007743C7" w:rsidRPr="00A1231B" w:rsidRDefault="007743C7" w:rsidP="00794E15">
      <w:pPr>
        <w:pStyle w:val="a3"/>
        <w:spacing w:after="0" w:line="240" w:lineRule="auto"/>
        <w:ind w:left="0" w:firstLine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1B">
        <w:rPr>
          <w:rFonts w:ascii="Times New Roman" w:hAnsi="Times New Roman" w:cs="Times New Roman"/>
          <w:b/>
          <w:sz w:val="24"/>
          <w:szCs w:val="24"/>
        </w:rPr>
        <w:t>на уровне муниципальной образовательной организации:</w:t>
      </w:r>
    </w:p>
    <w:p w:rsidR="007743C7" w:rsidRPr="00A1231B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A1231B">
        <w:rPr>
          <w:rFonts w:ascii="Times New Roman" w:hAnsi="Times New Roman" w:cs="Times New Roman"/>
          <w:sz w:val="24"/>
          <w:szCs w:val="24"/>
        </w:rPr>
        <w:t>Положение о методическом совете образовательной организации</w:t>
      </w:r>
    </w:p>
    <w:p w:rsidR="007743C7" w:rsidRPr="00263811" w:rsidRDefault="007743C7" w:rsidP="00794E15">
      <w:pPr>
        <w:pStyle w:val="a3"/>
        <w:numPr>
          <w:ilvl w:val="0"/>
          <w:numId w:val="17"/>
        </w:numPr>
        <w:spacing w:after="0" w:line="240" w:lineRule="auto"/>
        <w:ind w:left="0" w:firstLine="378"/>
        <w:jc w:val="both"/>
        <w:rPr>
          <w:rFonts w:ascii="Times New Roman" w:hAnsi="Times New Roman"/>
          <w:sz w:val="24"/>
          <w:szCs w:val="24"/>
        </w:rPr>
      </w:pPr>
      <w:r w:rsidRPr="00A1231B">
        <w:rPr>
          <w:rFonts w:ascii="Times New Roman" w:hAnsi="Times New Roman" w:cs="Times New Roman"/>
          <w:sz w:val="24"/>
          <w:szCs w:val="24"/>
        </w:rPr>
        <w:t>Положение о методическом объединении педагогов образовательной организации</w:t>
      </w:r>
    </w:p>
    <w:p w:rsidR="007743C7" w:rsidRDefault="007743C7" w:rsidP="00794E15">
      <w:pPr>
        <w:tabs>
          <w:tab w:val="left" w:pos="1134"/>
        </w:tabs>
        <w:spacing w:after="0" w:line="360" w:lineRule="auto"/>
        <w:ind w:firstLine="37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4548B" w:rsidRPr="008D1AD4" w:rsidRDefault="00FA0711" w:rsidP="00304897">
      <w:pPr>
        <w:tabs>
          <w:tab w:val="left" w:pos="1134"/>
        </w:tabs>
        <w:spacing w:after="0" w:line="360" w:lineRule="auto"/>
        <w:ind w:left="360" w:hanging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8D1AD4">
        <w:rPr>
          <w:rFonts w:ascii="Times New Roman" w:eastAsia="Calibri" w:hAnsi="Times New Roman"/>
          <w:b/>
          <w:sz w:val="24"/>
          <w:szCs w:val="24"/>
        </w:rPr>
        <w:t>Предмет</w:t>
      </w:r>
      <w:r w:rsidR="00D03CF2" w:rsidRPr="008D1AD4">
        <w:rPr>
          <w:rFonts w:ascii="Times New Roman" w:eastAsia="Calibri" w:hAnsi="Times New Roman"/>
          <w:b/>
          <w:sz w:val="24"/>
          <w:szCs w:val="24"/>
        </w:rPr>
        <w:t xml:space="preserve"> взаимодействия субъектов ЕМС</w:t>
      </w:r>
    </w:p>
    <w:p w:rsidR="00D03CF2" w:rsidRPr="008D1AD4" w:rsidRDefault="00D03CF2" w:rsidP="00D03C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Реализация сетевых программ ДПО</w:t>
      </w:r>
    </w:p>
    <w:p w:rsidR="00D03CF2" w:rsidRPr="008D1AD4" w:rsidRDefault="00D03CF2" w:rsidP="00D03C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Реализация сетевых инновационных проектов</w:t>
      </w:r>
    </w:p>
    <w:p w:rsidR="00D14931" w:rsidRPr="008D1AD4" w:rsidRDefault="00D14931" w:rsidP="00D149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Реализация региональных проектов</w:t>
      </w:r>
    </w:p>
    <w:p w:rsidR="008D1AD4" w:rsidRDefault="00FA0711" w:rsidP="00D03C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 xml:space="preserve">Разработка, освоение и внедрение нового содержания образования и технологий обучения </w:t>
      </w:r>
    </w:p>
    <w:p w:rsidR="00D03CF2" w:rsidRPr="008D1AD4" w:rsidRDefault="00D03CF2" w:rsidP="00D03C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b/>
          <w:i/>
          <w:sz w:val="24"/>
          <w:szCs w:val="24"/>
        </w:rPr>
        <w:t xml:space="preserve">Взаимодействие </w:t>
      </w:r>
      <w:r w:rsidRPr="00E31BE5">
        <w:rPr>
          <w:rFonts w:ascii="Times New Roman" w:hAnsi="Times New Roman" w:cs="Times New Roman"/>
          <w:b/>
          <w:i/>
          <w:sz w:val="24"/>
          <w:szCs w:val="24"/>
        </w:rPr>
        <w:t>предметных методических объединений различных уровней</w:t>
      </w:r>
      <w:r w:rsidR="008D1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F2" w:rsidRPr="008D1AD4" w:rsidRDefault="00FA0711" w:rsidP="00D03C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Развитие конкурсного движения</w:t>
      </w:r>
    </w:p>
    <w:p w:rsidR="00D14931" w:rsidRPr="008D1AD4" w:rsidRDefault="00D14931" w:rsidP="00D03CF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D4">
        <w:rPr>
          <w:rFonts w:ascii="Times New Roman" w:hAnsi="Times New Roman" w:cs="Times New Roman"/>
          <w:sz w:val="24"/>
          <w:szCs w:val="24"/>
        </w:rPr>
        <w:t>Создание единого методического ресурса региональной системы образования</w:t>
      </w:r>
    </w:p>
    <w:p w:rsidR="00D14931" w:rsidRPr="008D1AD4" w:rsidRDefault="00D14931" w:rsidP="00D0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CF2" w:rsidRDefault="00D03CF2" w:rsidP="00D0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b/>
          <w:sz w:val="24"/>
          <w:szCs w:val="24"/>
        </w:rPr>
        <w:t>Оценка результатов деятельности ЕМС</w:t>
      </w:r>
      <w:r w:rsidRPr="00D03CF2">
        <w:rPr>
          <w:rFonts w:ascii="Times New Roman" w:hAnsi="Times New Roman" w:cs="Times New Roman"/>
          <w:sz w:val="24"/>
          <w:szCs w:val="24"/>
        </w:rPr>
        <w:t xml:space="preserve"> может рассматриваться по следующим показателям: </w:t>
      </w:r>
    </w:p>
    <w:p w:rsidR="00D03CF2" w:rsidRPr="00D03CF2" w:rsidRDefault="00D03CF2" w:rsidP="00D0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 xml:space="preserve">увеличение количества программ повышения квалификации, разработанных с участием ММС и педагогов, в том числе сетевых; 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>увеличение количества педагогов, демонстрирующих повышение уровня профессиональных компетенций;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>увеличение количества педагогов, внедряющих продукты, полученные в ходе реализации инновационных проектов (РИП);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 xml:space="preserve">увеличение количества педагогов, имеющих публикации на муниципальном, региональном и федеральном уровнях; 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>увеличение количества методических материалов, размещенных в базах, банках данных и реестрах,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 xml:space="preserve">увеличение количества педагогов, принимающих участие в </w:t>
      </w:r>
      <w:r w:rsidRPr="004857A2">
        <w:rPr>
          <w:rFonts w:ascii="Times New Roman" w:hAnsi="Times New Roman" w:cs="Times New Roman"/>
          <w:i/>
          <w:sz w:val="24"/>
          <w:szCs w:val="24"/>
        </w:rPr>
        <w:t>региональных (методических конкурсах)</w:t>
      </w:r>
      <w:r w:rsidRPr="00D03CF2">
        <w:rPr>
          <w:rFonts w:ascii="Times New Roman" w:hAnsi="Times New Roman" w:cs="Times New Roman"/>
          <w:sz w:val="24"/>
          <w:szCs w:val="24"/>
        </w:rPr>
        <w:t xml:space="preserve"> с выходом на федеральный уровень;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педагогов, чей опыт представлен на муниципальном и региональном уровнях;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>увеличение количества инновационных проектов, разрабатываемых и реализуемых на межмуниципальном уровне;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i/>
          <w:sz w:val="24"/>
          <w:szCs w:val="24"/>
        </w:rPr>
        <w:t>увеличение количества педагогов, участвующих в деятельности профессиональных сообществ</w:t>
      </w:r>
      <w:r w:rsidRPr="00D03CF2">
        <w:rPr>
          <w:rFonts w:ascii="Times New Roman" w:hAnsi="Times New Roman" w:cs="Times New Roman"/>
          <w:sz w:val="24"/>
          <w:szCs w:val="24"/>
        </w:rPr>
        <w:t>;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D03CF2">
        <w:rPr>
          <w:rFonts w:ascii="Times New Roman" w:hAnsi="Times New Roman" w:cs="Times New Roman"/>
          <w:i/>
          <w:sz w:val="24"/>
          <w:szCs w:val="24"/>
        </w:rPr>
        <w:t>количества РИП, базовых площадок</w:t>
      </w:r>
      <w:r w:rsidRPr="00D03CF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03CF2" w:rsidRPr="00D03CF2" w:rsidRDefault="00D03CF2" w:rsidP="00D03C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F2">
        <w:rPr>
          <w:rFonts w:ascii="Times New Roman" w:hAnsi="Times New Roman" w:cs="Times New Roman"/>
          <w:sz w:val="24"/>
          <w:szCs w:val="24"/>
        </w:rPr>
        <w:t>увеличение количества обращений за консультациями от муниципальных служб</w:t>
      </w:r>
    </w:p>
    <w:p w:rsidR="008D1AD4" w:rsidRPr="002143CE" w:rsidRDefault="008D1AD4" w:rsidP="00D03CF2">
      <w:pPr>
        <w:pStyle w:val="a3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412546" w:rsidRDefault="00AD0E32" w:rsidP="00412546">
      <w:pPr>
        <w:pStyle w:val="a3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9E0BC8" w:rsidRPr="009E0BC8">
        <w:rPr>
          <w:rFonts w:ascii="Times New Roman" w:hAnsi="Times New Roman"/>
          <w:b/>
          <w:sz w:val="24"/>
          <w:szCs w:val="24"/>
        </w:rPr>
        <w:t>Основания для разработки проекта:</w:t>
      </w:r>
    </w:p>
    <w:p w:rsidR="00D03CF2" w:rsidRDefault="00D03CF2" w:rsidP="00412546">
      <w:pPr>
        <w:pStyle w:val="a3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4432"/>
        <w:gridCol w:w="4334"/>
      </w:tblGrid>
      <w:tr w:rsidR="004953FD" w:rsidTr="004953FD">
        <w:tc>
          <w:tcPr>
            <w:tcW w:w="851" w:type="dxa"/>
            <w:vAlign w:val="center"/>
          </w:tcPr>
          <w:p w:rsidR="004953FD" w:rsidRDefault="004953FD" w:rsidP="004953F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95" w:type="dxa"/>
            <w:vAlign w:val="center"/>
          </w:tcPr>
          <w:p w:rsidR="004953FD" w:rsidRDefault="004953FD" w:rsidP="004953F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6632" w:type="dxa"/>
            <w:vAlign w:val="center"/>
          </w:tcPr>
          <w:p w:rsidR="004953FD" w:rsidRDefault="00D03CF2" w:rsidP="004953F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4953FD" w:rsidTr="004953FD">
        <w:tc>
          <w:tcPr>
            <w:tcW w:w="851" w:type="dxa"/>
          </w:tcPr>
          <w:p w:rsidR="004953FD" w:rsidRPr="004953FD" w:rsidRDefault="004953FD" w:rsidP="004953F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4953FD" w:rsidRPr="004953FD" w:rsidRDefault="004953FD" w:rsidP="0041254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F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РФ от 07.05.2018 г.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6632" w:type="dxa"/>
          </w:tcPr>
          <w:p w:rsidR="004953FD" w:rsidRPr="007052A0" w:rsidRDefault="004953FD" w:rsidP="004953FD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0">
              <w:rPr>
                <w:rFonts w:ascii="Times New Roman" w:hAnsi="Times New Roman" w:cs="Times New Roman"/>
              </w:rPr>
              <w:t xml:space="preserve">внедрение на уровнях </w:t>
            </w:r>
            <w:r w:rsidRPr="007052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7052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052A0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повышение их мотивации к обучению и вовлеченности в образовательный процесс</w:t>
            </w:r>
          </w:p>
          <w:p w:rsidR="004953FD" w:rsidRPr="007052A0" w:rsidRDefault="004953FD" w:rsidP="004953F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4953FD" w:rsidRDefault="004953FD" w:rsidP="004953FD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2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национальной системы профессионального роста педагогических работников</w:t>
            </w:r>
          </w:p>
        </w:tc>
      </w:tr>
      <w:tr w:rsidR="004953FD" w:rsidTr="004953FD">
        <w:tc>
          <w:tcPr>
            <w:tcW w:w="851" w:type="dxa"/>
          </w:tcPr>
          <w:p w:rsidR="004953FD" w:rsidRPr="004953FD" w:rsidRDefault="004953FD" w:rsidP="004953F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4953FD" w:rsidRPr="004953FD" w:rsidRDefault="004953FD" w:rsidP="0041254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F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Ярославской области «Развитие образования и молодежная политика в Ярославской области» на 2014-2020 годы, утвержденная постановлением Ярославской области от 30.05.2014 № 524-п (с изменениями на 8 февраля 2019 года)</w:t>
            </w:r>
          </w:p>
        </w:tc>
        <w:tc>
          <w:tcPr>
            <w:tcW w:w="6632" w:type="dxa"/>
          </w:tcPr>
          <w:p w:rsidR="004953FD" w:rsidRPr="00721F17" w:rsidRDefault="004953FD" w:rsidP="004953FD">
            <w:pPr>
              <w:pStyle w:val="a3"/>
              <w:numPr>
                <w:ilvl w:val="0"/>
                <w:numId w:val="4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кадрового потенциала системы образования региона</w:t>
            </w:r>
          </w:p>
          <w:p w:rsidR="004953FD" w:rsidRDefault="004953FD" w:rsidP="0041254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3FD" w:rsidTr="004953FD">
        <w:tc>
          <w:tcPr>
            <w:tcW w:w="851" w:type="dxa"/>
          </w:tcPr>
          <w:p w:rsidR="004953FD" w:rsidRPr="004953FD" w:rsidRDefault="004953FD" w:rsidP="004953F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4953FD" w:rsidRPr="004953FD" w:rsidRDefault="004953FD" w:rsidP="0041254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FD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 Правительства Российской Федерации от 21 июня 2017 г. № ОГ-П8-3959 по формированию и введению национальной системы учительского роста (НСУР)</w:t>
            </w:r>
          </w:p>
        </w:tc>
        <w:tc>
          <w:tcPr>
            <w:tcW w:w="6632" w:type="dxa"/>
          </w:tcPr>
          <w:p w:rsidR="004953FD" w:rsidRPr="00DC1CF2" w:rsidRDefault="004953FD" w:rsidP="004953FD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C1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по программам повышения квалификации учителей по итогам выявленных профессиональных дефицитов учителей по предметным, методическим, психолого-педагогическим и компетенциям</w:t>
            </w:r>
          </w:p>
          <w:p w:rsidR="004953FD" w:rsidRDefault="004953FD" w:rsidP="0041254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546" w:rsidRDefault="00412546" w:rsidP="00025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E32" w:rsidRDefault="00AD0E32" w:rsidP="00506A30">
      <w:pPr>
        <w:pStyle w:val="a3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Цели и задачи проекта</w:t>
      </w:r>
    </w:p>
    <w:p w:rsidR="00506A30" w:rsidRDefault="00506A30" w:rsidP="00506A3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7E11">
        <w:rPr>
          <w:rFonts w:ascii="Times New Roman" w:hAnsi="Times New Roman" w:cs="Times New Roman"/>
          <w:b/>
          <w:sz w:val="24"/>
          <w:szCs w:val="24"/>
        </w:rPr>
        <w:lastRenderedPageBreak/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6A0">
        <w:rPr>
          <w:rFonts w:ascii="Times New Roman" w:hAnsi="Times New Roman" w:cs="Times New Roman"/>
          <w:sz w:val="24"/>
          <w:szCs w:val="24"/>
        </w:rPr>
        <w:t>Содействовать становлению системы непрерывного профессионального развития педагогических кадров через создание единой методической службы РСО.</w:t>
      </w:r>
    </w:p>
    <w:p w:rsidR="00AD0E32" w:rsidRPr="00B5244A" w:rsidRDefault="00AD0E32" w:rsidP="00C66D8F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B524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Новые идеи, реализуемые через проект. </w:t>
      </w:r>
    </w:p>
    <w:p w:rsidR="00AD0E32" w:rsidRPr="00A72C49" w:rsidRDefault="00AD0E32" w:rsidP="00C66D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72C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2C49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A72C49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8D1AD4" w:rsidRPr="00A72C49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A72C49">
        <w:rPr>
          <w:rFonts w:ascii="Times New Roman" w:hAnsi="Times New Roman" w:cs="Times New Roman"/>
          <w:sz w:val="24"/>
          <w:szCs w:val="24"/>
        </w:rPr>
        <w:t xml:space="preserve"> в системе повышения квалификации</w:t>
      </w:r>
      <w:r w:rsidR="00A72C49">
        <w:rPr>
          <w:rFonts w:ascii="Times New Roman" w:hAnsi="Times New Roman" w:cs="Times New Roman"/>
          <w:sz w:val="24"/>
          <w:szCs w:val="24"/>
        </w:rPr>
        <w:t>.</w:t>
      </w:r>
      <w:r w:rsidRPr="00A7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32" w:rsidRPr="00A72C49" w:rsidRDefault="00AD0E32" w:rsidP="00C66D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72C49">
        <w:rPr>
          <w:rFonts w:ascii="Times New Roman" w:hAnsi="Times New Roman" w:cs="Times New Roman"/>
          <w:sz w:val="24"/>
          <w:szCs w:val="24"/>
        </w:rPr>
        <w:t>2. Объединение регионально-муниципальных ресурсов</w:t>
      </w:r>
      <w:r w:rsidR="00A72C49">
        <w:rPr>
          <w:rFonts w:ascii="Times New Roman" w:hAnsi="Times New Roman" w:cs="Times New Roman"/>
          <w:sz w:val="24"/>
          <w:szCs w:val="24"/>
        </w:rPr>
        <w:t>.</w:t>
      </w:r>
      <w:r w:rsidRPr="00A7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D8F" w:rsidRPr="00A72C49" w:rsidRDefault="00AD0E32" w:rsidP="00C66D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72C49">
        <w:rPr>
          <w:rFonts w:ascii="Times New Roman" w:hAnsi="Times New Roman" w:cs="Times New Roman"/>
          <w:sz w:val="24"/>
          <w:szCs w:val="24"/>
        </w:rPr>
        <w:t xml:space="preserve">3. Системно выстроенная работа по формированию сетевых ресурсов и созданию </w:t>
      </w:r>
      <w:r w:rsidR="00304897" w:rsidRPr="00A72C49">
        <w:rPr>
          <w:rFonts w:ascii="Times New Roman" w:hAnsi="Times New Roman" w:cs="Times New Roman"/>
          <w:sz w:val="24"/>
          <w:szCs w:val="24"/>
        </w:rPr>
        <w:t>вертикали (сетевых)</w:t>
      </w:r>
      <w:r w:rsidRPr="00A72C49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 w:rsidR="00C66D8F" w:rsidRPr="00A72C49">
        <w:rPr>
          <w:rFonts w:ascii="Times New Roman" w:hAnsi="Times New Roman" w:cs="Times New Roman"/>
          <w:sz w:val="24"/>
          <w:szCs w:val="24"/>
        </w:rPr>
        <w:t>объединений</w:t>
      </w:r>
      <w:r w:rsidR="00A72C49">
        <w:rPr>
          <w:rFonts w:ascii="Times New Roman" w:hAnsi="Times New Roman" w:cs="Times New Roman"/>
          <w:sz w:val="24"/>
          <w:szCs w:val="24"/>
        </w:rPr>
        <w:t>.</w:t>
      </w:r>
    </w:p>
    <w:p w:rsidR="00A72C49" w:rsidRPr="00A72C49" w:rsidRDefault="00A72C49" w:rsidP="00A72C4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 w:rsidRPr="00A72C49">
        <w:rPr>
          <w:rFonts w:ascii="Times New Roman" w:hAnsi="Times New Roman" w:cs="Times New Roman"/>
          <w:sz w:val="24"/>
          <w:szCs w:val="24"/>
        </w:rPr>
        <w:t>О</w:t>
      </w:r>
      <w:r w:rsidRPr="00A72C49">
        <w:rPr>
          <w:rFonts w:ascii="Times New Roman" w:hAnsi="Times New Roman" w:cs="Times New Roman"/>
          <w:sz w:val="24"/>
          <w:szCs w:val="24"/>
        </w:rPr>
        <w:t>рганизаци</w:t>
      </w:r>
      <w:r w:rsidRPr="00A72C49">
        <w:rPr>
          <w:rFonts w:ascii="Times New Roman" w:hAnsi="Times New Roman" w:cs="Times New Roman"/>
          <w:sz w:val="24"/>
          <w:szCs w:val="24"/>
        </w:rPr>
        <w:t>я</w:t>
      </w:r>
      <w:r w:rsidRPr="00A72C49">
        <w:rPr>
          <w:rFonts w:ascii="Times New Roman" w:hAnsi="Times New Roman" w:cs="Times New Roman"/>
          <w:sz w:val="24"/>
          <w:szCs w:val="24"/>
        </w:rPr>
        <w:t xml:space="preserve"> «горизонтального обучения» педагогических работников в условиях образовательных организаций и профессиональных сообществ</w:t>
      </w:r>
      <w:r w:rsidRPr="00A72C49">
        <w:rPr>
          <w:rFonts w:ascii="Times New Roman" w:hAnsi="Times New Roman" w:cs="Times New Roman"/>
          <w:sz w:val="24"/>
          <w:szCs w:val="24"/>
        </w:rPr>
        <w:t>.</w:t>
      </w:r>
    </w:p>
    <w:p w:rsidR="00A72C49" w:rsidRPr="00A72C49" w:rsidRDefault="00A72C49" w:rsidP="00A72C4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72C4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72C49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72C49">
        <w:rPr>
          <w:rFonts w:ascii="Times New Roman" w:hAnsi="Times New Roman" w:cs="Times New Roman"/>
          <w:sz w:val="24"/>
          <w:szCs w:val="24"/>
        </w:rPr>
        <w:t>внутрифирменного обучения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E32" w:rsidRPr="00A72C49" w:rsidRDefault="00A72C49" w:rsidP="00A72C4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Pr="00A72C49">
        <w:rPr>
          <w:rFonts w:ascii="Times New Roman" w:hAnsi="Times New Roman" w:cs="Times New Roman"/>
          <w:sz w:val="24"/>
          <w:szCs w:val="24"/>
        </w:rPr>
        <w:t>опровождени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2C49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>
        <w:rPr>
          <w:rFonts w:ascii="Times New Roman" w:hAnsi="Times New Roman" w:cs="Times New Roman"/>
          <w:sz w:val="24"/>
          <w:szCs w:val="24"/>
        </w:rPr>
        <w:t>планов профессионального</w:t>
      </w:r>
      <w:r w:rsidRPr="00A72C49">
        <w:rPr>
          <w:rFonts w:ascii="Times New Roman" w:hAnsi="Times New Roman" w:cs="Times New Roman"/>
          <w:sz w:val="24"/>
          <w:szCs w:val="24"/>
        </w:rPr>
        <w:t xml:space="preserve"> развития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C49" w:rsidRDefault="00A72C49" w:rsidP="00506A30">
      <w:pPr>
        <w:pStyle w:val="a3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06A30" w:rsidRPr="003010F6" w:rsidRDefault="00506A30" w:rsidP="00506A30">
      <w:pPr>
        <w:pStyle w:val="a3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  <w:r w:rsidRPr="003010F6">
        <w:rPr>
          <w:rFonts w:ascii="Times New Roman" w:hAnsi="Times New Roman"/>
          <w:b/>
          <w:sz w:val="24"/>
          <w:szCs w:val="24"/>
        </w:rPr>
        <w:t>Задачи:</w:t>
      </w:r>
    </w:p>
    <w:p w:rsidR="00506A30" w:rsidRPr="003010F6" w:rsidRDefault="00506A30" w:rsidP="00506A30">
      <w:pPr>
        <w:pStyle w:val="a3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3010F6">
        <w:rPr>
          <w:rFonts w:ascii="Times New Roman" w:eastAsia="Times New Roman" w:hAnsi="Times New Roman" w:cs="Times New Roman"/>
          <w:sz w:val="24"/>
          <w:szCs w:val="24"/>
        </w:rPr>
        <w:t xml:space="preserve">1. Разработать </w:t>
      </w:r>
      <w:r w:rsidRPr="003010F6">
        <w:rPr>
          <w:rFonts w:ascii="Times New Roman" w:eastAsia="Calibri" w:hAnsi="Times New Roman"/>
          <w:sz w:val="24"/>
          <w:szCs w:val="24"/>
        </w:rPr>
        <w:t>концепцию единой методической службы РСО</w:t>
      </w:r>
    </w:p>
    <w:p w:rsidR="00506A30" w:rsidRPr="003010F6" w:rsidRDefault="00506A30" w:rsidP="00506A30">
      <w:pPr>
        <w:pStyle w:val="a3"/>
        <w:widowControl w:val="0"/>
        <w:shd w:val="clear" w:color="auto" w:fill="FFFFFF"/>
        <w:tabs>
          <w:tab w:val="left" w:pos="28"/>
          <w:tab w:val="left" w:pos="1276"/>
        </w:tabs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3010F6">
        <w:rPr>
          <w:rFonts w:ascii="Times New Roman" w:eastAsia="Times New Roman" w:hAnsi="Times New Roman" w:cs="Times New Roman"/>
          <w:sz w:val="24"/>
          <w:szCs w:val="24"/>
        </w:rPr>
        <w:t>2. Разработать</w:t>
      </w:r>
      <w:r w:rsidRPr="003010F6">
        <w:rPr>
          <w:rFonts w:ascii="Times New Roman" w:eastAsia="Calibri" w:hAnsi="Times New Roman"/>
          <w:sz w:val="24"/>
          <w:szCs w:val="24"/>
        </w:rPr>
        <w:t xml:space="preserve"> модель единой методической службы РСО</w:t>
      </w:r>
    </w:p>
    <w:p w:rsidR="00506A30" w:rsidRPr="003010F6" w:rsidRDefault="00506A30" w:rsidP="00506A30">
      <w:pPr>
        <w:pStyle w:val="a3"/>
        <w:widowControl w:val="0"/>
        <w:shd w:val="clear" w:color="auto" w:fill="FFFFFF"/>
        <w:tabs>
          <w:tab w:val="left" w:pos="28"/>
          <w:tab w:val="left" w:pos="1276"/>
        </w:tabs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3010F6">
        <w:rPr>
          <w:rFonts w:ascii="Times New Roman" w:eastAsia="Times New Roman" w:hAnsi="Times New Roman" w:cs="Times New Roman"/>
          <w:sz w:val="24"/>
          <w:szCs w:val="24"/>
        </w:rPr>
        <w:t>3. Разработать</w:t>
      </w:r>
      <w:r w:rsidRPr="003010F6">
        <w:rPr>
          <w:rFonts w:ascii="Times New Roman" w:eastAsia="Calibri" w:hAnsi="Times New Roman"/>
          <w:sz w:val="24"/>
          <w:szCs w:val="24"/>
        </w:rPr>
        <w:t xml:space="preserve"> механизмы взаимодействия всех субъектов ЕМС</w:t>
      </w:r>
    </w:p>
    <w:p w:rsidR="00506A30" w:rsidRPr="008C0B67" w:rsidRDefault="00506A30" w:rsidP="00506A30">
      <w:pPr>
        <w:pStyle w:val="a3"/>
        <w:widowControl w:val="0"/>
        <w:shd w:val="clear" w:color="auto" w:fill="FFFFFF"/>
        <w:tabs>
          <w:tab w:val="left" w:pos="28"/>
          <w:tab w:val="left" w:pos="1276"/>
        </w:tabs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3010F6">
        <w:rPr>
          <w:rFonts w:ascii="Times New Roman" w:eastAsia="Times New Roman" w:hAnsi="Times New Roman" w:cs="Times New Roman"/>
          <w:sz w:val="24"/>
          <w:szCs w:val="24"/>
        </w:rPr>
        <w:t xml:space="preserve">4. Разработать </w:t>
      </w:r>
      <w:r w:rsidRPr="008C0B67">
        <w:rPr>
          <w:rFonts w:ascii="Times New Roman" w:eastAsia="Times New Roman" w:hAnsi="Times New Roman" w:cs="Times New Roman"/>
          <w:sz w:val="24"/>
          <w:szCs w:val="24"/>
        </w:rPr>
        <w:t>нормативно-правовую базу деятельности ЕСМ</w:t>
      </w:r>
    </w:p>
    <w:p w:rsidR="00506A30" w:rsidRPr="008C0B67" w:rsidRDefault="00506A30" w:rsidP="00506A30">
      <w:pPr>
        <w:pStyle w:val="a3"/>
        <w:numPr>
          <w:ilvl w:val="0"/>
          <w:numId w:val="7"/>
        </w:numPr>
        <w:tabs>
          <w:tab w:val="left" w:pos="1701"/>
        </w:tabs>
        <w:ind w:left="1276" w:firstLine="0"/>
        <w:jc w:val="both"/>
        <w:rPr>
          <w:rFonts w:ascii="Times New Roman" w:eastAsia="Calibri" w:hAnsi="Times New Roman"/>
          <w:sz w:val="24"/>
          <w:szCs w:val="24"/>
        </w:rPr>
      </w:pPr>
      <w:r w:rsidRPr="008C0B67">
        <w:rPr>
          <w:rFonts w:ascii="Times New Roman" w:eastAsia="Calibri" w:hAnsi="Times New Roman"/>
          <w:sz w:val="24"/>
          <w:szCs w:val="24"/>
        </w:rPr>
        <w:t>Положение о единой методической службе РСО</w:t>
      </w:r>
    </w:p>
    <w:p w:rsidR="00506A30" w:rsidRDefault="00506A30" w:rsidP="00506A30">
      <w:pPr>
        <w:pStyle w:val="a3"/>
        <w:numPr>
          <w:ilvl w:val="0"/>
          <w:numId w:val="7"/>
        </w:numPr>
        <w:tabs>
          <w:tab w:val="left" w:pos="1701"/>
        </w:tabs>
        <w:ind w:left="1276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Соглашение между субъектами </w:t>
      </w:r>
      <w:r w:rsidRPr="008C0B67">
        <w:rPr>
          <w:rFonts w:ascii="Times New Roman" w:eastAsia="Calibri" w:hAnsi="Times New Roman"/>
          <w:sz w:val="24"/>
          <w:szCs w:val="24"/>
        </w:rPr>
        <w:t>единой методической служб</w:t>
      </w:r>
      <w:r>
        <w:rPr>
          <w:rFonts w:ascii="Times New Roman" w:eastAsia="Calibri" w:hAnsi="Times New Roman"/>
          <w:sz w:val="24"/>
          <w:szCs w:val="24"/>
        </w:rPr>
        <w:t>ы</w:t>
      </w:r>
    </w:p>
    <w:p w:rsidR="00506A30" w:rsidRPr="008C0B67" w:rsidRDefault="00506A30" w:rsidP="00506A30">
      <w:pPr>
        <w:pStyle w:val="a3"/>
        <w:numPr>
          <w:ilvl w:val="0"/>
          <w:numId w:val="7"/>
        </w:numPr>
        <w:tabs>
          <w:tab w:val="left" w:pos="1701"/>
        </w:tabs>
        <w:ind w:left="1276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Положение (о методическом объединении, сетевой программе, сетевом проекте, едином методическом ресурсе …) </w:t>
      </w:r>
    </w:p>
    <w:p w:rsidR="00506A30" w:rsidRPr="008C0B67" w:rsidRDefault="00506A30" w:rsidP="00506A3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0B67">
        <w:rPr>
          <w:rFonts w:ascii="Times New Roman" w:hAnsi="Times New Roman"/>
          <w:sz w:val="24"/>
          <w:szCs w:val="24"/>
        </w:rPr>
        <w:t>5. Создать единый методический ресурс «Методический навигатор»</w:t>
      </w:r>
    </w:p>
    <w:p w:rsidR="00506A30" w:rsidRPr="008C0B67" w:rsidRDefault="00506A30" w:rsidP="00C66D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0B67">
        <w:rPr>
          <w:rFonts w:ascii="Times New Roman" w:hAnsi="Times New Roman"/>
          <w:sz w:val="24"/>
          <w:szCs w:val="24"/>
        </w:rPr>
        <w:t>6. Апробировать модель единой методической службы РСО</w:t>
      </w:r>
    </w:p>
    <w:p w:rsidR="00412546" w:rsidRDefault="00412546" w:rsidP="00C6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546" w:rsidRPr="00506A30" w:rsidRDefault="00506A30" w:rsidP="00C66D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A3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06A30" w:rsidRPr="003010F6" w:rsidRDefault="00506A30" w:rsidP="00506A30">
      <w:pPr>
        <w:pStyle w:val="a3"/>
        <w:widowControl w:val="0"/>
        <w:shd w:val="clear" w:color="auto" w:fill="FFFFFF"/>
        <w:tabs>
          <w:tab w:val="left" w:pos="28"/>
          <w:tab w:val="left" w:pos="1276"/>
        </w:tabs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10F6">
        <w:rPr>
          <w:rFonts w:ascii="Times New Roman" w:eastAsia="Times New Roman" w:hAnsi="Times New Roman" w:cs="Times New Roman"/>
          <w:sz w:val="24"/>
          <w:szCs w:val="24"/>
        </w:rPr>
        <w:t>. Разработа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10F6">
        <w:rPr>
          <w:rFonts w:ascii="Times New Roman" w:eastAsia="Calibri" w:hAnsi="Times New Roman"/>
          <w:sz w:val="24"/>
          <w:szCs w:val="24"/>
        </w:rPr>
        <w:t xml:space="preserve"> модель единой методической службы РСО</w:t>
      </w:r>
    </w:p>
    <w:p w:rsidR="00506A30" w:rsidRPr="008C0B67" w:rsidRDefault="00506A30" w:rsidP="00506A30">
      <w:pPr>
        <w:pStyle w:val="a3"/>
        <w:widowControl w:val="0"/>
        <w:shd w:val="clear" w:color="auto" w:fill="FFFFFF"/>
        <w:tabs>
          <w:tab w:val="left" w:pos="28"/>
          <w:tab w:val="left" w:pos="1276"/>
        </w:tabs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10F6">
        <w:rPr>
          <w:rFonts w:ascii="Times New Roman" w:eastAsia="Times New Roman" w:hAnsi="Times New Roman" w:cs="Times New Roman"/>
          <w:sz w:val="24"/>
          <w:szCs w:val="24"/>
        </w:rPr>
        <w:t>. Разработа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10F6">
        <w:rPr>
          <w:rFonts w:ascii="Times New Roman" w:eastAsia="Calibri" w:hAnsi="Times New Roman"/>
          <w:sz w:val="24"/>
          <w:szCs w:val="24"/>
        </w:rPr>
        <w:t xml:space="preserve"> </w:t>
      </w:r>
      <w:r w:rsidRPr="008C0B67">
        <w:rPr>
          <w:rFonts w:ascii="Times New Roman" w:eastAsia="Times New Roman" w:hAnsi="Times New Roman" w:cs="Times New Roman"/>
          <w:sz w:val="24"/>
          <w:szCs w:val="24"/>
        </w:rPr>
        <w:t>нормативно-правов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C0B67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0B6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ЕСМ</w:t>
      </w:r>
    </w:p>
    <w:p w:rsidR="00506A30" w:rsidRPr="008C0B67" w:rsidRDefault="00506A30" w:rsidP="00506A30">
      <w:pPr>
        <w:pStyle w:val="a3"/>
        <w:numPr>
          <w:ilvl w:val="0"/>
          <w:numId w:val="7"/>
        </w:numPr>
        <w:tabs>
          <w:tab w:val="left" w:pos="1701"/>
        </w:tabs>
        <w:ind w:left="1276" w:firstLine="0"/>
        <w:jc w:val="both"/>
        <w:rPr>
          <w:rFonts w:ascii="Times New Roman" w:eastAsia="Calibri" w:hAnsi="Times New Roman"/>
          <w:sz w:val="24"/>
          <w:szCs w:val="24"/>
        </w:rPr>
      </w:pPr>
      <w:r w:rsidRPr="008C0B67">
        <w:rPr>
          <w:rFonts w:ascii="Times New Roman" w:eastAsia="Calibri" w:hAnsi="Times New Roman"/>
          <w:sz w:val="24"/>
          <w:szCs w:val="24"/>
        </w:rPr>
        <w:t>Положение о единой методической службе РСО</w:t>
      </w:r>
    </w:p>
    <w:p w:rsidR="00506A30" w:rsidRDefault="00506A30" w:rsidP="00506A30">
      <w:pPr>
        <w:pStyle w:val="a3"/>
        <w:numPr>
          <w:ilvl w:val="0"/>
          <w:numId w:val="7"/>
        </w:numPr>
        <w:tabs>
          <w:tab w:val="left" w:pos="1701"/>
        </w:tabs>
        <w:ind w:left="1276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Соглашение между субъектами </w:t>
      </w:r>
      <w:r w:rsidRPr="008C0B67">
        <w:rPr>
          <w:rFonts w:ascii="Times New Roman" w:eastAsia="Calibri" w:hAnsi="Times New Roman"/>
          <w:sz w:val="24"/>
          <w:szCs w:val="24"/>
        </w:rPr>
        <w:t>единой методической служб</w:t>
      </w:r>
      <w:r>
        <w:rPr>
          <w:rFonts w:ascii="Times New Roman" w:eastAsia="Calibri" w:hAnsi="Times New Roman"/>
          <w:sz w:val="24"/>
          <w:szCs w:val="24"/>
        </w:rPr>
        <w:t>ы</w:t>
      </w:r>
    </w:p>
    <w:p w:rsidR="00506A30" w:rsidRPr="008C0B67" w:rsidRDefault="00506A30" w:rsidP="00506A30">
      <w:pPr>
        <w:pStyle w:val="a3"/>
        <w:numPr>
          <w:ilvl w:val="0"/>
          <w:numId w:val="7"/>
        </w:numPr>
        <w:tabs>
          <w:tab w:val="left" w:pos="1701"/>
        </w:tabs>
        <w:ind w:left="1276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Положение (о методическом объединении, сетевой программе, сетевом проекте, едином методическом ресурсе …) </w:t>
      </w:r>
    </w:p>
    <w:p w:rsidR="00506A30" w:rsidRPr="008C0B67" w:rsidRDefault="00506A30" w:rsidP="00506A3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C0B67">
        <w:rPr>
          <w:rFonts w:ascii="Times New Roman" w:hAnsi="Times New Roman"/>
          <w:sz w:val="24"/>
          <w:szCs w:val="24"/>
        </w:rPr>
        <w:t>. Созда</w:t>
      </w:r>
      <w:r>
        <w:rPr>
          <w:rFonts w:ascii="Times New Roman" w:hAnsi="Times New Roman"/>
          <w:sz w:val="24"/>
          <w:szCs w:val="24"/>
        </w:rPr>
        <w:t>н</w:t>
      </w:r>
      <w:r w:rsidRPr="008C0B67">
        <w:rPr>
          <w:rFonts w:ascii="Times New Roman" w:hAnsi="Times New Roman"/>
          <w:sz w:val="24"/>
          <w:szCs w:val="24"/>
        </w:rPr>
        <w:t xml:space="preserve"> единый методический ресурс «Методический навигатор»</w:t>
      </w:r>
    </w:p>
    <w:p w:rsidR="00506A30" w:rsidRDefault="00506A30" w:rsidP="00506A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C0B67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Создан</w:t>
      </w:r>
      <w:proofErr w:type="gramEnd"/>
      <w:r>
        <w:rPr>
          <w:rFonts w:ascii="Times New Roman" w:hAnsi="Times New Roman"/>
          <w:sz w:val="24"/>
          <w:szCs w:val="24"/>
        </w:rPr>
        <w:t xml:space="preserve"> и функционирует </w:t>
      </w:r>
      <w:proofErr w:type="spellStart"/>
      <w:r>
        <w:rPr>
          <w:rFonts w:ascii="Times New Roman" w:hAnsi="Times New Roman"/>
          <w:sz w:val="24"/>
          <w:szCs w:val="24"/>
        </w:rPr>
        <w:t>тьюторский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центр. Осуществлено сопровождение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тьюторантов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6A30" w:rsidRDefault="00506A30" w:rsidP="00506A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Разработано? сетевых программ. Обучено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506A30" w:rsidRDefault="00506A30" w:rsidP="00506A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Реализуются межмуниципальные инновационные проекты.</w:t>
      </w:r>
    </w:p>
    <w:p w:rsidR="00506A30" w:rsidRDefault="00506A30" w:rsidP="00506A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Проведено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межмуниципальных конкурса профессионального мастерства.</w:t>
      </w:r>
    </w:p>
    <w:p w:rsidR="00506A30" w:rsidRPr="008C0B67" w:rsidRDefault="00506A30" w:rsidP="00506A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Созданы региональные предметные методические объединения, </w:t>
      </w:r>
      <w:r w:rsidR="00502623">
        <w:rPr>
          <w:rFonts w:ascii="Times New Roman" w:hAnsi="Times New Roman"/>
          <w:sz w:val="24"/>
          <w:szCs w:val="24"/>
        </w:rPr>
        <w:t>как подразделения РУМО.</w:t>
      </w:r>
    </w:p>
    <w:p w:rsidR="00B5244A" w:rsidRDefault="00C66D8F" w:rsidP="00AD0E3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D8F">
        <w:rPr>
          <w:rFonts w:ascii="Times New Roman" w:hAnsi="Times New Roman" w:cs="Times New Roman"/>
          <w:b/>
          <w:sz w:val="24"/>
          <w:szCs w:val="24"/>
        </w:rPr>
        <w:t>Перспективы развития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72C49">
        <w:rPr>
          <w:rFonts w:ascii="Times New Roman" w:hAnsi="Times New Roman"/>
          <w:color w:val="FF0000"/>
          <w:sz w:val="24"/>
          <w:szCs w:val="24"/>
        </w:rPr>
        <w:t xml:space="preserve">это </w:t>
      </w:r>
      <w:r w:rsidR="00B5244A" w:rsidRPr="00A72C49">
        <w:rPr>
          <w:rFonts w:ascii="Times New Roman" w:hAnsi="Times New Roman"/>
          <w:color w:val="FF0000"/>
          <w:sz w:val="24"/>
          <w:szCs w:val="24"/>
        </w:rPr>
        <w:t xml:space="preserve">создание института </w:t>
      </w:r>
      <w:proofErr w:type="spellStart"/>
      <w:r w:rsidR="00B5244A" w:rsidRPr="00A72C49">
        <w:rPr>
          <w:rFonts w:ascii="Times New Roman" w:hAnsi="Times New Roman"/>
          <w:color w:val="FF0000"/>
          <w:sz w:val="24"/>
          <w:szCs w:val="24"/>
        </w:rPr>
        <w:t>тьюторства</w:t>
      </w:r>
      <w:proofErr w:type="spellEnd"/>
      <w:r w:rsidR="00B5244A" w:rsidRPr="00A72C49">
        <w:rPr>
          <w:rFonts w:ascii="Times New Roman" w:hAnsi="Times New Roman"/>
          <w:color w:val="FF0000"/>
          <w:sz w:val="24"/>
          <w:szCs w:val="24"/>
        </w:rPr>
        <w:t xml:space="preserve"> на территории области, позволяющего оперативно решать насущные вопросы образования и образовательной политики</w:t>
      </w:r>
      <w:r w:rsidR="00B5244A" w:rsidRPr="00B5244A">
        <w:rPr>
          <w:rFonts w:ascii="Times New Roman" w:hAnsi="Times New Roman"/>
          <w:sz w:val="24"/>
          <w:szCs w:val="24"/>
        </w:rPr>
        <w:t>.</w:t>
      </w:r>
    </w:p>
    <w:p w:rsidR="005651EA" w:rsidRPr="005651EA" w:rsidRDefault="005651EA" w:rsidP="00025FC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1EA">
        <w:rPr>
          <w:rFonts w:ascii="Times New Roman" w:hAnsi="Times New Roman" w:cs="Times New Roman"/>
          <w:b/>
          <w:sz w:val="24"/>
          <w:szCs w:val="24"/>
        </w:rPr>
        <w:t>Кадровое обеспечение проекта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977"/>
      </w:tblGrid>
      <w:tr w:rsidR="005651EA" w:rsidTr="00177CE3">
        <w:trPr>
          <w:trHeight w:val="5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vAlign w:val="center"/>
          </w:tcPr>
          <w:p w:rsidR="005651EA" w:rsidRPr="005651EA" w:rsidRDefault="005651EA" w:rsidP="00565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1EA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</w:tc>
        <w:tc>
          <w:tcPr>
            <w:tcW w:w="2693" w:type="dxa"/>
            <w:vAlign w:val="center"/>
          </w:tcPr>
          <w:p w:rsidR="005651EA" w:rsidRPr="005651EA" w:rsidRDefault="005651EA" w:rsidP="00565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1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должность</w:t>
            </w:r>
          </w:p>
        </w:tc>
        <w:tc>
          <w:tcPr>
            <w:tcW w:w="2977" w:type="dxa"/>
            <w:vAlign w:val="center"/>
          </w:tcPr>
          <w:p w:rsidR="005651EA" w:rsidRPr="005651EA" w:rsidRDefault="005651EA" w:rsidP="00565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1E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 в проекте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9B">
              <w:rPr>
                <w:rFonts w:ascii="Times New Roman" w:hAnsi="Times New Roman" w:cs="Times New Roman"/>
                <w:sz w:val="24"/>
                <w:szCs w:val="24"/>
              </w:rPr>
              <w:t>Полищук Светлана Михайловна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49B">
              <w:rPr>
                <w:rFonts w:ascii="Times New Roman" w:hAnsi="Times New Roman" w:cs="Times New Roman"/>
                <w:sz w:val="24"/>
                <w:szCs w:val="24"/>
              </w:rPr>
              <w:t>Руководитель ЦРИИ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руководитель группы «Сетевые проекты»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Алевтина Николаевна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н., проректор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МО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Галина Александровна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«Сетевые программы»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 Ирина Владимировна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К.псих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проректор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«Конкурсы профессионального мастерства»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Светлана Ивановна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ЦСОЗМ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 «Конкурсы профессионального мастерства»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Ольга Николаевна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ЦРИИ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проекта, член группы МО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Ольга Вячеславовна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заведующий кафедрой НО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Сергеевна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ЦРИИ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 МО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Метенова Елена Евгеньевна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ЦРИИ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 «Методический навигатор»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651EA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Анна Борисовна</w:t>
            </w:r>
          </w:p>
        </w:tc>
        <w:tc>
          <w:tcPr>
            <w:tcW w:w="2693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ЦРИИ</w:t>
            </w:r>
          </w:p>
        </w:tc>
        <w:tc>
          <w:tcPr>
            <w:tcW w:w="2977" w:type="dxa"/>
          </w:tcPr>
          <w:p w:rsidR="005651EA" w:rsidRPr="0064249B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</w:tr>
      <w:tr w:rsidR="005651EA" w:rsidTr="00177CE3">
        <w:trPr>
          <w:trHeight w:val="135"/>
        </w:trPr>
        <w:tc>
          <w:tcPr>
            <w:tcW w:w="709" w:type="dxa"/>
          </w:tcPr>
          <w:p w:rsidR="005651EA" w:rsidRPr="005651EA" w:rsidRDefault="005651EA" w:rsidP="005651EA">
            <w:pPr>
              <w:pStyle w:val="a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651EA" w:rsidRDefault="005651EA" w:rsidP="00155AC7">
            <w:pPr>
              <w:pStyle w:val="a3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Редченкова Галина Дмитриевна</w:t>
            </w:r>
          </w:p>
        </w:tc>
        <w:tc>
          <w:tcPr>
            <w:tcW w:w="2693" w:type="dxa"/>
          </w:tcPr>
          <w:p w:rsidR="005651EA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информационного центра</w:t>
            </w:r>
          </w:p>
        </w:tc>
        <w:tc>
          <w:tcPr>
            <w:tcW w:w="2977" w:type="dxa"/>
          </w:tcPr>
          <w:p w:rsidR="005651EA" w:rsidRDefault="005651EA" w:rsidP="00155AC7">
            <w:pPr>
              <w:pStyle w:val="a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«Методический навигатор»</w:t>
            </w:r>
          </w:p>
        </w:tc>
      </w:tr>
    </w:tbl>
    <w:p w:rsidR="005651EA" w:rsidRDefault="005651EA" w:rsidP="00025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1EA" w:rsidRPr="004A231B" w:rsidRDefault="004A231B" w:rsidP="00025FC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1B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1967"/>
        <w:gridCol w:w="2977"/>
        <w:gridCol w:w="1284"/>
        <w:gridCol w:w="2650"/>
      </w:tblGrid>
      <w:tr w:rsidR="004A231B" w:rsidTr="00177CE3">
        <w:tc>
          <w:tcPr>
            <w:tcW w:w="585" w:type="dxa"/>
            <w:vAlign w:val="center"/>
          </w:tcPr>
          <w:p w:rsidR="004A231B" w:rsidRPr="004A231B" w:rsidRDefault="004A231B" w:rsidP="004A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31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4A23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67" w:type="dxa"/>
            <w:vAlign w:val="center"/>
          </w:tcPr>
          <w:p w:rsidR="004A231B" w:rsidRPr="004A231B" w:rsidRDefault="004A231B" w:rsidP="004A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3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977" w:type="dxa"/>
            <w:vAlign w:val="center"/>
          </w:tcPr>
          <w:p w:rsidR="004A231B" w:rsidRPr="004A231B" w:rsidRDefault="004A231B" w:rsidP="004A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3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4" w:type="dxa"/>
            <w:vAlign w:val="center"/>
          </w:tcPr>
          <w:p w:rsidR="004A231B" w:rsidRPr="004A231B" w:rsidRDefault="004A231B" w:rsidP="004A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31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50" w:type="dxa"/>
            <w:vAlign w:val="center"/>
          </w:tcPr>
          <w:p w:rsidR="004A231B" w:rsidRPr="004A231B" w:rsidRDefault="004A231B" w:rsidP="004A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31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C087D" w:rsidTr="00177CE3">
        <w:tc>
          <w:tcPr>
            <w:tcW w:w="585" w:type="dxa"/>
            <w:vMerge w:val="restart"/>
          </w:tcPr>
          <w:p w:rsidR="005C087D" w:rsidRDefault="005C087D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vMerge w:val="restart"/>
            <w:vAlign w:val="center"/>
          </w:tcPr>
          <w:p w:rsidR="005C087D" w:rsidRPr="00DD4950" w:rsidRDefault="005C087D" w:rsidP="005C087D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Разработать к</w:t>
            </w:r>
            <w:r w:rsidRPr="00F71AFC">
              <w:rPr>
                <w:rFonts w:ascii="Times New Roman" w:eastAsia="Calibri" w:hAnsi="Times New Roman"/>
                <w:sz w:val="24"/>
                <w:szCs w:val="24"/>
              </w:rPr>
              <w:t>онцепци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F71AFC">
              <w:rPr>
                <w:rFonts w:ascii="Times New Roman" w:eastAsia="Calibri" w:hAnsi="Times New Roman"/>
                <w:sz w:val="24"/>
                <w:szCs w:val="24"/>
              </w:rPr>
              <w:t xml:space="preserve"> единой методической службы РСО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C087D" w:rsidRPr="00EE037D" w:rsidRDefault="005C087D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состояния и 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деятельности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 xml:space="preserve">С; </w:t>
            </w:r>
            <w:r w:rsidRPr="00EE037D">
              <w:rPr>
                <w:rFonts w:ascii="Times New Roman" w:eastAsia="Calibri" w:hAnsi="Times New Roman"/>
                <w:sz w:val="24"/>
                <w:szCs w:val="24"/>
              </w:rPr>
              <w:t>Подготовка рабочих материалов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разработки концепции ЕМС</w:t>
            </w:r>
          </w:p>
        </w:tc>
        <w:tc>
          <w:tcPr>
            <w:tcW w:w="1284" w:type="dxa"/>
            <w:vMerge w:val="restart"/>
          </w:tcPr>
          <w:p w:rsidR="005C087D" w:rsidRDefault="005C087D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50" w:type="dxa"/>
            <w:vMerge w:val="restart"/>
          </w:tcPr>
          <w:p w:rsidR="005C087D" w:rsidRPr="005C087D" w:rsidRDefault="005C087D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>1. Аналитический отчет о состоянии муниципальных методических служб в региональной системе образования</w:t>
            </w:r>
          </w:p>
          <w:p w:rsidR="005C087D" w:rsidRPr="005C087D" w:rsidRDefault="005C087D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F71AFC">
              <w:rPr>
                <w:rFonts w:ascii="Times New Roman" w:eastAsia="Calibri" w:hAnsi="Times New Roman"/>
                <w:sz w:val="24"/>
                <w:szCs w:val="24"/>
              </w:rPr>
              <w:t>онцепци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F71AFC">
              <w:rPr>
                <w:rFonts w:ascii="Times New Roman" w:eastAsia="Calibri" w:hAnsi="Times New Roman"/>
                <w:sz w:val="24"/>
                <w:szCs w:val="24"/>
              </w:rPr>
              <w:t xml:space="preserve"> единой методической службы РСО</w:t>
            </w:r>
          </w:p>
        </w:tc>
      </w:tr>
      <w:tr w:rsidR="005C087D" w:rsidTr="00177CE3">
        <w:tc>
          <w:tcPr>
            <w:tcW w:w="585" w:type="dxa"/>
            <w:vMerge/>
          </w:tcPr>
          <w:p w:rsidR="005C087D" w:rsidRDefault="005C087D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5C087D" w:rsidRPr="00DD4950" w:rsidRDefault="005C087D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C087D" w:rsidRPr="00EE037D" w:rsidRDefault="005C087D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Проектирование ЕМС на заседании Школы методиста </w:t>
            </w:r>
          </w:p>
        </w:tc>
        <w:tc>
          <w:tcPr>
            <w:tcW w:w="1284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7D" w:rsidTr="00177CE3">
        <w:tc>
          <w:tcPr>
            <w:tcW w:w="585" w:type="dxa"/>
            <w:vMerge/>
          </w:tcPr>
          <w:p w:rsidR="005C087D" w:rsidRDefault="005C087D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5C087D" w:rsidRPr="00DD4950" w:rsidRDefault="005C087D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C087D" w:rsidRDefault="005C087D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работы проектных групп</w:t>
            </w:r>
            <w:r w:rsidR="002B252A">
              <w:rPr>
                <w:rFonts w:ascii="Times New Roman" w:eastAsia="Calibri" w:hAnsi="Times New Roman"/>
                <w:sz w:val="24"/>
                <w:szCs w:val="24"/>
              </w:rPr>
              <w:t xml:space="preserve"> по разработке структурных компонентов Концепции</w:t>
            </w:r>
          </w:p>
        </w:tc>
        <w:tc>
          <w:tcPr>
            <w:tcW w:w="1284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7D" w:rsidTr="00177CE3">
        <w:tc>
          <w:tcPr>
            <w:tcW w:w="585" w:type="dxa"/>
            <w:vMerge/>
          </w:tcPr>
          <w:p w:rsidR="005C087D" w:rsidRDefault="005C087D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5C087D" w:rsidRPr="00DD4950" w:rsidRDefault="005C087D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C087D" w:rsidRPr="00EE037D" w:rsidRDefault="005C087D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проекта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концепции </w:t>
            </w:r>
          </w:p>
        </w:tc>
        <w:tc>
          <w:tcPr>
            <w:tcW w:w="1284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7D" w:rsidTr="00177CE3">
        <w:tc>
          <w:tcPr>
            <w:tcW w:w="585" w:type="dxa"/>
            <w:vMerge/>
          </w:tcPr>
          <w:p w:rsidR="005C087D" w:rsidRDefault="005C087D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5C087D" w:rsidRPr="00DD4950" w:rsidRDefault="005C087D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C087D" w:rsidRPr="00EE037D" w:rsidRDefault="005C087D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E037D">
              <w:rPr>
                <w:rFonts w:ascii="Times New Roman" w:eastAsia="Calibri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 концепции на РУМО</w:t>
            </w:r>
          </w:p>
        </w:tc>
        <w:tc>
          <w:tcPr>
            <w:tcW w:w="1284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7D" w:rsidTr="00177CE3">
        <w:tc>
          <w:tcPr>
            <w:tcW w:w="585" w:type="dxa"/>
            <w:vMerge/>
          </w:tcPr>
          <w:p w:rsidR="005C087D" w:rsidRDefault="005C087D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5C087D" w:rsidRPr="00DD4950" w:rsidRDefault="005C087D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C087D" w:rsidRPr="00EE037D" w:rsidRDefault="005C087D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Утверждение концепции ЕМС</w:t>
            </w:r>
          </w:p>
        </w:tc>
        <w:tc>
          <w:tcPr>
            <w:tcW w:w="1284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C087D" w:rsidRDefault="005C087D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 w:val="restart"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restart"/>
            <w:vAlign w:val="center"/>
          </w:tcPr>
          <w:p w:rsidR="002B252A" w:rsidRPr="00DD4950" w:rsidRDefault="002B252A" w:rsidP="00155AC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м</w:t>
            </w:r>
            <w:r w:rsidRPr="00F71AFC">
              <w:rPr>
                <w:rFonts w:ascii="Times New Roman" w:eastAsia="Calibri" w:hAnsi="Times New Roman"/>
                <w:sz w:val="24"/>
                <w:szCs w:val="24"/>
              </w:rPr>
              <w:t>одел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71AFC">
              <w:rPr>
                <w:rFonts w:ascii="Times New Roman" w:eastAsia="Calibri" w:hAnsi="Times New Roman"/>
                <w:sz w:val="24"/>
                <w:szCs w:val="24"/>
              </w:rPr>
              <w:t xml:space="preserve"> единой методической службы РСО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B252A" w:rsidRPr="00C16E5C" w:rsidRDefault="002B252A" w:rsidP="002B25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работы проектных групп по разработке компонентов м</w:t>
            </w:r>
            <w:r w:rsidRPr="00F71AFC">
              <w:rPr>
                <w:rFonts w:ascii="Times New Roman" w:eastAsia="Calibri" w:hAnsi="Times New Roman"/>
                <w:sz w:val="24"/>
                <w:szCs w:val="24"/>
              </w:rPr>
              <w:t>одел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71AFC">
              <w:rPr>
                <w:rFonts w:ascii="Times New Roman" w:eastAsia="Calibri" w:hAnsi="Times New Roman"/>
                <w:sz w:val="24"/>
                <w:szCs w:val="24"/>
              </w:rPr>
              <w:t xml:space="preserve"> единой методической службы РСО</w:t>
            </w:r>
          </w:p>
        </w:tc>
        <w:tc>
          <w:tcPr>
            <w:tcW w:w="1284" w:type="dxa"/>
            <w:vMerge w:val="restart"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0" w:type="dxa"/>
            <w:vMerge w:val="restart"/>
          </w:tcPr>
          <w:p w:rsidR="002B252A" w:rsidRPr="003010F6" w:rsidRDefault="002B252A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Описание</w:t>
            </w:r>
            <w:r w:rsidRPr="003010F6">
              <w:rPr>
                <w:rFonts w:ascii="Times New Roman" w:eastAsia="Calibri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010F6">
              <w:rPr>
                <w:rFonts w:ascii="Times New Roman" w:eastAsia="Calibri" w:hAnsi="Times New Roman"/>
                <w:sz w:val="24"/>
                <w:szCs w:val="24"/>
              </w:rPr>
              <w:t xml:space="preserve"> единой методической службы РСО</w:t>
            </w:r>
          </w:p>
          <w:p w:rsidR="002B252A" w:rsidRPr="008C0B67" w:rsidRDefault="002B252A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5C087D">
              <w:rPr>
                <w:rFonts w:ascii="Times New Roman" w:eastAsia="Calibri" w:hAnsi="Times New Roman"/>
                <w:sz w:val="24"/>
                <w:szCs w:val="24"/>
              </w:rPr>
              <w:t>ормативно-правовая база деятельности ЕСМ</w:t>
            </w:r>
          </w:p>
          <w:p w:rsidR="002B252A" w:rsidRPr="005C087D" w:rsidRDefault="002B252A" w:rsidP="005C087D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>Соглашение между субъектами единой методической службы</w:t>
            </w:r>
          </w:p>
          <w:p w:rsidR="002B252A" w:rsidRPr="005C087D" w:rsidRDefault="002B252A" w:rsidP="005C087D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Положение (о методическом объединении,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тьюторском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центре, </w:t>
            </w: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сетевой программе, сетевом проекте, едином методическом ресурсе …) </w:t>
            </w:r>
          </w:p>
          <w:p w:rsidR="002B252A" w:rsidRPr="005C087D" w:rsidRDefault="002B252A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proofErr w:type="gramStart"/>
            <w:r w:rsidRPr="005C087D">
              <w:rPr>
                <w:rFonts w:ascii="Times New Roman" w:eastAsia="Calibri" w:hAnsi="Times New Roman"/>
                <w:sz w:val="24"/>
                <w:szCs w:val="24"/>
              </w:rPr>
              <w:t>Создан</w:t>
            </w:r>
            <w:proofErr w:type="gramEnd"/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и функционирует </w:t>
            </w:r>
            <w:proofErr w:type="spellStart"/>
            <w:r w:rsidRPr="005C087D">
              <w:rPr>
                <w:rFonts w:ascii="Times New Roman" w:eastAsia="Calibri" w:hAnsi="Times New Roman"/>
                <w:sz w:val="24"/>
                <w:szCs w:val="24"/>
              </w:rPr>
              <w:t>тьюторский</w:t>
            </w:r>
            <w:proofErr w:type="spellEnd"/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центр. Осуществлено сопровождение</w:t>
            </w:r>
            <w:proofErr w:type="gramStart"/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?</w:t>
            </w:r>
            <w:proofErr w:type="gramEnd"/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087D">
              <w:rPr>
                <w:rFonts w:ascii="Times New Roman" w:eastAsia="Calibri" w:hAnsi="Times New Roman"/>
                <w:sz w:val="24"/>
                <w:szCs w:val="24"/>
              </w:rPr>
              <w:t>тьюторантов</w:t>
            </w:r>
            <w:proofErr w:type="spellEnd"/>
            <w:r w:rsidRPr="005C087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B252A" w:rsidRPr="005C087D" w:rsidRDefault="002B252A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>5. Разработано? сетевых программ. Обучено</w:t>
            </w:r>
            <w:proofErr w:type="gramStart"/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?</w:t>
            </w:r>
            <w:proofErr w:type="gramEnd"/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человек.</w:t>
            </w:r>
          </w:p>
          <w:p w:rsidR="002B252A" w:rsidRPr="005C087D" w:rsidRDefault="002B252A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>6. Реализуются межмуниципальные инновационные проекты.</w:t>
            </w:r>
          </w:p>
          <w:p w:rsidR="002B252A" w:rsidRPr="005C087D" w:rsidRDefault="002B252A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>7. Проведено</w:t>
            </w:r>
            <w:proofErr w:type="gramStart"/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?</w:t>
            </w:r>
            <w:proofErr w:type="gramEnd"/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межмуниципальных конкурса профессионального мастерства.</w:t>
            </w:r>
          </w:p>
          <w:p w:rsidR="002B252A" w:rsidRPr="005C087D" w:rsidRDefault="002B252A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87D">
              <w:rPr>
                <w:rFonts w:ascii="Times New Roman" w:eastAsia="Calibri" w:hAnsi="Times New Roman"/>
                <w:sz w:val="24"/>
                <w:szCs w:val="24"/>
              </w:rPr>
              <w:t>8. Созданы региональные предметные методические объединения, как подразделения РУМО.</w:t>
            </w: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B252A" w:rsidRPr="00C16E5C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Апробация</w:t>
            </w:r>
            <w:r w:rsidRPr="00C16E5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компонентов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 xml:space="preserve">и механизмов взаимодействия субъектов единой методической службы РСО </w:t>
            </w:r>
            <w:r w:rsidRPr="00C16E5C">
              <w:rPr>
                <w:rFonts w:ascii="Times New Roman" w:eastAsia="Calibri" w:hAnsi="Times New Roman"/>
                <w:sz w:val="24"/>
                <w:szCs w:val="24"/>
              </w:rPr>
              <w:t>в рабочих группах</w:t>
            </w:r>
          </w:p>
        </w:tc>
        <w:tc>
          <w:tcPr>
            <w:tcW w:w="1284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Pr="005C087D" w:rsidRDefault="002B252A" w:rsidP="005C08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DD4950" w:rsidRDefault="002B252A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B252A" w:rsidRPr="00C16E5C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Представление и обсуждение компонентов модели на заседании МКС МС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DD4950" w:rsidRDefault="002B252A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B252A" w:rsidRPr="00C16E5C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Описание модели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DD4950" w:rsidRDefault="002B252A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B252A" w:rsidRPr="00C16E5C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Презентация модели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DD4950" w:rsidRDefault="002B252A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B252A" w:rsidRDefault="002B252A" w:rsidP="002B25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Утверждение модели ЕМС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 w:val="restart"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vMerge w:val="restart"/>
            <w:vAlign w:val="center"/>
          </w:tcPr>
          <w:p w:rsidR="002B252A" w:rsidRPr="00DD4950" w:rsidRDefault="002B252A" w:rsidP="00155AC7">
            <w:pPr>
              <w:rPr>
                <w:sz w:val="24"/>
                <w:szCs w:val="24"/>
              </w:rPr>
            </w:pPr>
            <w:r w:rsidRPr="00F43C4F">
              <w:rPr>
                <w:rFonts w:ascii="Times New Roman" w:eastAsia="Calibri" w:hAnsi="Times New Roman"/>
                <w:sz w:val="24"/>
                <w:szCs w:val="24"/>
              </w:rPr>
              <w:t>Создание единого методического ресурса</w:t>
            </w:r>
            <w:r w:rsidRPr="0094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региональной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системы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«Методический навигатор»</w:t>
            </w:r>
          </w:p>
        </w:tc>
        <w:tc>
          <w:tcPr>
            <w:tcW w:w="2977" w:type="dxa"/>
            <w:vAlign w:val="center"/>
          </w:tcPr>
          <w:p w:rsidR="002B252A" w:rsidRPr="00C16E5C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Изучение опыта создания и функционирования ЕМР</w:t>
            </w:r>
          </w:p>
        </w:tc>
        <w:tc>
          <w:tcPr>
            <w:tcW w:w="1284" w:type="dxa"/>
            <w:vMerge w:val="restart"/>
          </w:tcPr>
          <w:p w:rsidR="002B252A" w:rsidRDefault="002B252A" w:rsidP="0015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B252A" w:rsidRDefault="002B252A" w:rsidP="0015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0" w:type="dxa"/>
            <w:vMerge w:val="restart"/>
          </w:tcPr>
          <w:p w:rsidR="002B252A" w:rsidRDefault="002B252A" w:rsidP="002B252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Создан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функционирует </w:t>
            </w:r>
            <w:r w:rsidRPr="005C087D">
              <w:rPr>
                <w:rFonts w:ascii="Times New Roman" w:eastAsia="Calibri" w:hAnsi="Times New Roman"/>
                <w:sz w:val="24"/>
                <w:szCs w:val="24"/>
              </w:rPr>
              <w:t>единый методический ресурс «Методический навигатор»</w:t>
            </w:r>
          </w:p>
          <w:p w:rsidR="002B252A" w:rsidRDefault="002B252A" w:rsidP="002B2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2. Разработано Положение о </w:t>
            </w:r>
            <w:r w:rsidRPr="005C087D">
              <w:rPr>
                <w:rFonts w:ascii="Times New Roman" w:eastAsia="Calibri" w:hAnsi="Times New Roman"/>
                <w:sz w:val="24"/>
                <w:szCs w:val="24"/>
              </w:rPr>
              <w:t>един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C087D">
              <w:rPr>
                <w:rFonts w:ascii="Times New Roman" w:eastAsia="Calibri" w:hAnsi="Times New Roman"/>
                <w:sz w:val="24"/>
                <w:szCs w:val="24"/>
              </w:rPr>
              <w:t xml:space="preserve"> «Методический навигатор»</w:t>
            </w: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DD4950" w:rsidRDefault="002B252A" w:rsidP="00155A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B252A" w:rsidRPr="00C16E5C" w:rsidRDefault="002B252A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концепции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t>единого методического ресурса</w:t>
            </w:r>
            <w:r w:rsidRPr="0094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3C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региональной системы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«Методический навигатор»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F43C4F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52A" w:rsidRDefault="002B252A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Утверждение концепции ЕМР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F43C4F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52A" w:rsidRDefault="002B252A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интерфейса ЕМР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F43C4F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52A" w:rsidRDefault="002B252A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положения о ЕМР 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2A" w:rsidTr="00177CE3">
        <w:tc>
          <w:tcPr>
            <w:tcW w:w="585" w:type="dxa"/>
            <w:vMerge/>
          </w:tcPr>
          <w:p w:rsidR="002B252A" w:rsidRDefault="002B252A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B252A" w:rsidRPr="00F43C4F" w:rsidRDefault="002B252A" w:rsidP="00155A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52A" w:rsidRDefault="002B252A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Апробация ЕМР</w:t>
            </w:r>
          </w:p>
        </w:tc>
        <w:tc>
          <w:tcPr>
            <w:tcW w:w="1284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B252A" w:rsidRDefault="002B252A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5" w:rsidTr="00177CE3">
        <w:tc>
          <w:tcPr>
            <w:tcW w:w="585" w:type="dxa"/>
            <w:vMerge w:val="restart"/>
          </w:tcPr>
          <w:p w:rsidR="002303E5" w:rsidRDefault="002303E5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vMerge w:val="restart"/>
          </w:tcPr>
          <w:p w:rsidR="002303E5" w:rsidRPr="00C60D80" w:rsidRDefault="002303E5" w:rsidP="00155AC7">
            <w:pPr>
              <w:jc w:val="both"/>
              <w:rPr>
                <w:sz w:val="24"/>
                <w:szCs w:val="24"/>
              </w:rPr>
            </w:pPr>
            <w:r w:rsidRPr="00C60D80">
              <w:rPr>
                <w:rFonts w:ascii="Times New Roman" w:eastAsia="Calibri" w:hAnsi="Times New Roman"/>
                <w:sz w:val="24"/>
                <w:szCs w:val="24"/>
              </w:rPr>
              <w:t>Разработка положения о единой методической службе РСО</w:t>
            </w:r>
          </w:p>
        </w:tc>
        <w:tc>
          <w:tcPr>
            <w:tcW w:w="2977" w:type="dxa"/>
          </w:tcPr>
          <w:p w:rsidR="002303E5" w:rsidRPr="00C16E5C" w:rsidRDefault="002303E5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>положения о единой методической службе РСО</w:t>
            </w:r>
          </w:p>
        </w:tc>
        <w:tc>
          <w:tcPr>
            <w:tcW w:w="1284" w:type="dxa"/>
            <w:vMerge w:val="restart"/>
          </w:tcPr>
          <w:p w:rsidR="002303E5" w:rsidRDefault="002303E5" w:rsidP="00C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0" w:type="dxa"/>
            <w:vMerge w:val="restart"/>
          </w:tcPr>
          <w:p w:rsidR="002303E5" w:rsidRDefault="002303E5" w:rsidP="002303E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Положение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>о единой методической службе РСО</w:t>
            </w:r>
          </w:p>
          <w:p w:rsidR="00D03CF2" w:rsidRDefault="00D03CF2" w:rsidP="002303E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3CF2" w:rsidRDefault="00D03CF2" w:rsidP="002303E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303E5" w:rsidRDefault="002303E5" w:rsidP="0023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5" w:rsidTr="00177CE3">
        <w:tc>
          <w:tcPr>
            <w:tcW w:w="585" w:type="dxa"/>
            <w:vMerge/>
          </w:tcPr>
          <w:p w:rsidR="002303E5" w:rsidRDefault="002303E5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303E5" w:rsidRPr="00C60D80" w:rsidRDefault="002303E5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3E5" w:rsidRDefault="002303E5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Обсуждение и согласование Положения на заседании МКС МС</w:t>
            </w:r>
          </w:p>
        </w:tc>
        <w:tc>
          <w:tcPr>
            <w:tcW w:w="1284" w:type="dxa"/>
            <w:vMerge/>
          </w:tcPr>
          <w:p w:rsidR="002303E5" w:rsidRDefault="002303E5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303E5" w:rsidRDefault="002303E5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5" w:rsidTr="00177CE3">
        <w:tc>
          <w:tcPr>
            <w:tcW w:w="585" w:type="dxa"/>
            <w:vMerge/>
          </w:tcPr>
          <w:p w:rsidR="002303E5" w:rsidRDefault="002303E5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303E5" w:rsidRPr="00C60D80" w:rsidRDefault="002303E5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3E5" w:rsidRDefault="002303E5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Утверждение Положения </w:t>
            </w:r>
            <w:r w:rsidRPr="00C60D80">
              <w:rPr>
                <w:rFonts w:ascii="Times New Roman" w:eastAsia="Calibri" w:hAnsi="Times New Roman"/>
                <w:sz w:val="24"/>
                <w:szCs w:val="24"/>
              </w:rPr>
              <w:t>о единой методической службе РСО</w:t>
            </w:r>
          </w:p>
        </w:tc>
        <w:tc>
          <w:tcPr>
            <w:tcW w:w="1284" w:type="dxa"/>
            <w:vMerge/>
          </w:tcPr>
          <w:p w:rsidR="002303E5" w:rsidRDefault="002303E5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303E5" w:rsidRDefault="002303E5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5" w:rsidTr="00177CE3">
        <w:tc>
          <w:tcPr>
            <w:tcW w:w="585" w:type="dxa"/>
            <w:vMerge/>
          </w:tcPr>
          <w:p w:rsidR="002303E5" w:rsidRDefault="002303E5" w:rsidP="005C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303E5" w:rsidRPr="00C60D80" w:rsidRDefault="002303E5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3E5" w:rsidRDefault="002303E5" w:rsidP="00155A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Апробация модели  ЕМС</w:t>
            </w:r>
          </w:p>
        </w:tc>
        <w:tc>
          <w:tcPr>
            <w:tcW w:w="1284" w:type="dxa"/>
            <w:vMerge/>
          </w:tcPr>
          <w:p w:rsidR="002303E5" w:rsidRDefault="002303E5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303E5" w:rsidRDefault="002303E5" w:rsidP="0002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546" w:rsidRDefault="00412546" w:rsidP="00D64BC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35FF" w:rsidRDefault="004B35FF" w:rsidP="004B35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43CE">
        <w:rPr>
          <w:rFonts w:ascii="Times New Roman" w:hAnsi="Times New Roman"/>
          <w:b/>
          <w:sz w:val="24"/>
          <w:szCs w:val="24"/>
        </w:rPr>
        <w:t>Основные подходы к оценке эффективности реализации проекта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743C7" w:rsidRDefault="006A44AE" w:rsidP="004B35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4AE">
        <w:rPr>
          <w:rFonts w:ascii="Times New Roman" w:hAnsi="Times New Roman"/>
          <w:sz w:val="24"/>
          <w:szCs w:val="24"/>
        </w:rPr>
        <w:t>1. Полученный результат максимально соответствует заявленной цели</w:t>
      </w:r>
      <w:r>
        <w:rPr>
          <w:rFonts w:ascii="Times New Roman" w:hAnsi="Times New Roman"/>
          <w:sz w:val="24"/>
          <w:szCs w:val="24"/>
        </w:rPr>
        <w:t>.</w:t>
      </w:r>
    </w:p>
    <w:p w:rsidR="006A44AE" w:rsidRPr="006A44AE" w:rsidRDefault="006A44AE" w:rsidP="004B35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A44AE" w:rsidRPr="006A44AE" w:rsidSect="00F8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30" w:rsidRDefault="00760D30" w:rsidP="00FD09E6">
      <w:pPr>
        <w:spacing w:after="0" w:line="240" w:lineRule="auto"/>
      </w:pPr>
      <w:r>
        <w:separator/>
      </w:r>
    </w:p>
  </w:endnote>
  <w:endnote w:type="continuationSeparator" w:id="0">
    <w:p w:rsidR="00760D30" w:rsidRDefault="00760D30" w:rsidP="00FD09E6">
      <w:pPr>
        <w:spacing w:after="0" w:line="240" w:lineRule="auto"/>
      </w:pPr>
      <w:r>
        <w:continuationSeparator/>
      </w:r>
    </w:p>
  </w:endnote>
  <w:endnote w:id="1">
    <w:p w:rsidR="00686335" w:rsidRDefault="00686335" w:rsidP="00B26E04">
      <w:pPr>
        <w:pStyle w:val="ac"/>
      </w:pPr>
      <w:r>
        <w:rPr>
          <w:rStyle w:val="ae"/>
        </w:rPr>
        <w:endnoteRef/>
      </w:r>
      <w:r>
        <w:t xml:space="preserve"> * указываются ОО, </w:t>
      </w:r>
      <w:proofErr w:type="gramStart"/>
      <w:r>
        <w:t>которые</w:t>
      </w:r>
      <w:proofErr w:type="gramEnd"/>
      <w:r>
        <w:t xml:space="preserve"> известны на данный момент (в последствии при появлении новых, данный пункт обновляется)</w:t>
      </w:r>
    </w:p>
    <w:p w:rsidR="00686335" w:rsidRDefault="00686335" w:rsidP="00B26E04">
      <w:pPr>
        <w:pStyle w:val="ac"/>
      </w:pPr>
      <w:r>
        <w:t>** указываются конкретные продукты под каждую целевую группу (для обучающихся, педагогов, администрации и пр.)</w:t>
      </w:r>
    </w:p>
    <w:p w:rsidR="00686335" w:rsidRDefault="00686335" w:rsidP="00B26E04">
      <w:pPr>
        <w:pStyle w:val="ac"/>
      </w:pPr>
      <w:r>
        <w:t xml:space="preserve">*** указываются все возможные результаты по каждой целевой группе </w:t>
      </w:r>
      <w:r w:rsidRPr="00A54046">
        <w:t>(для обучающихся, педагогов, администрации и пр.)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 SchoolBook">
    <w:altName w:val="TT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52266"/>
    </w:sdtPr>
    <w:sdtEndPr/>
    <w:sdtContent>
      <w:p w:rsidR="00686335" w:rsidRDefault="0068633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C4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86335" w:rsidRDefault="006863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30" w:rsidRDefault="00760D30" w:rsidP="00FD09E6">
      <w:pPr>
        <w:spacing w:after="0" w:line="240" w:lineRule="auto"/>
      </w:pPr>
      <w:r>
        <w:separator/>
      </w:r>
    </w:p>
  </w:footnote>
  <w:footnote w:type="continuationSeparator" w:id="0">
    <w:p w:rsidR="00760D30" w:rsidRDefault="00760D30" w:rsidP="00FD09E6">
      <w:pPr>
        <w:spacing w:after="0" w:line="240" w:lineRule="auto"/>
      </w:pPr>
      <w:r>
        <w:continuationSeparator/>
      </w:r>
    </w:p>
  </w:footnote>
  <w:footnote w:id="1">
    <w:p w:rsidR="00686335" w:rsidRDefault="00686335" w:rsidP="00CB00A7">
      <w:pPr>
        <w:pStyle w:val="afd"/>
      </w:pPr>
      <w:r>
        <w:rPr>
          <w:rStyle w:val="aff"/>
        </w:rPr>
        <w:footnoteRef/>
      </w:r>
      <w:r>
        <w:t xml:space="preserve"> Указание продуктов возможно не по всем показателям, только там, где они целесообразны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72"/>
    <w:multiLevelType w:val="hybridMultilevel"/>
    <w:tmpl w:val="7D08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22E"/>
    <w:multiLevelType w:val="hybridMultilevel"/>
    <w:tmpl w:val="75F0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C52"/>
    <w:multiLevelType w:val="multilevel"/>
    <w:tmpl w:val="AA1C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83081"/>
    <w:multiLevelType w:val="multilevel"/>
    <w:tmpl w:val="167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7563E"/>
    <w:multiLevelType w:val="hybridMultilevel"/>
    <w:tmpl w:val="C9E258EA"/>
    <w:lvl w:ilvl="0" w:tplc="93A22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3E6"/>
    <w:multiLevelType w:val="hybridMultilevel"/>
    <w:tmpl w:val="9752BB92"/>
    <w:lvl w:ilvl="0" w:tplc="1F4CED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4A1D16"/>
    <w:multiLevelType w:val="hybridMultilevel"/>
    <w:tmpl w:val="F80C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A4F02"/>
    <w:multiLevelType w:val="hybridMultilevel"/>
    <w:tmpl w:val="7182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804AE"/>
    <w:multiLevelType w:val="hybridMultilevel"/>
    <w:tmpl w:val="49A6B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EB1F7B"/>
    <w:multiLevelType w:val="hybridMultilevel"/>
    <w:tmpl w:val="B9FE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B0C39"/>
    <w:multiLevelType w:val="hybridMultilevel"/>
    <w:tmpl w:val="28A0E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4627C"/>
    <w:multiLevelType w:val="hybridMultilevel"/>
    <w:tmpl w:val="41DC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64406"/>
    <w:multiLevelType w:val="hybridMultilevel"/>
    <w:tmpl w:val="B5C2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92156"/>
    <w:multiLevelType w:val="hybridMultilevel"/>
    <w:tmpl w:val="4002F32E"/>
    <w:lvl w:ilvl="0" w:tplc="D496F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84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AD9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2C8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C7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23B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41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E5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4F5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837F92"/>
    <w:multiLevelType w:val="hybridMultilevel"/>
    <w:tmpl w:val="98D6E34C"/>
    <w:lvl w:ilvl="0" w:tplc="1F4CED3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97354F5"/>
    <w:multiLevelType w:val="multilevel"/>
    <w:tmpl w:val="1DCC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F57B1"/>
    <w:multiLevelType w:val="hybridMultilevel"/>
    <w:tmpl w:val="BAE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621FA"/>
    <w:multiLevelType w:val="hybridMultilevel"/>
    <w:tmpl w:val="5C44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818AE"/>
    <w:multiLevelType w:val="hybridMultilevel"/>
    <w:tmpl w:val="6ECAD494"/>
    <w:lvl w:ilvl="0" w:tplc="1602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6C4AB6"/>
    <w:multiLevelType w:val="hybridMultilevel"/>
    <w:tmpl w:val="C1F8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93582"/>
    <w:multiLevelType w:val="multilevel"/>
    <w:tmpl w:val="1636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43C2F"/>
    <w:multiLevelType w:val="hybridMultilevel"/>
    <w:tmpl w:val="54F4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87403"/>
    <w:multiLevelType w:val="hybridMultilevel"/>
    <w:tmpl w:val="6222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D7983"/>
    <w:multiLevelType w:val="hybridMultilevel"/>
    <w:tmpl w:val="FC92F4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ACD54C1"/>
    <w:multiLevelType w:val="multilevel"/>
    <w:tmpl w:val="7352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0291E"/>
    <w:multiLevelType w:val="hybridMultilevel"/>
    <w:tmpl w:val="3188A1C8"/>
    <w:lvl w:ilvl="0" w:tplc="A3B4C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3B4C00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F03BF"/>
    <w:multiLevelType w:val="hybridMultilevel"/>
    <w:tmpl w:val="CB96E5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1"/>
  </w:num>
  <w:num w:numId="5">
    <w:abstractNumId w:val="5"/>
  </w:num>
  <w:num w:numId="6">
    <w:abstractNumId w:val="4"/>
  </w:num>
  <w:num w:numId="7">
    <w:abstractNumId w:val="26"/>
  </w:num>
  <w:num w:numId="8">
    <w:abstractNumId w:val="1"/>
  </w:num>
  <w:num w:numId="9">
    <w:abstractNumId w:val="6"/>
  </w:num>
  <w:num w:numId="10">
    <w:abstractNumId w:val="12"/>
  </w:num>
  <w:num w:numId="11">
    <w:abstractNumId w:val="21"/>
  </w:num>
  <w:num w:numId="12">
    <w:abstractNumId w:val="0"/>
  </w:num>
  <w:num w:numId="13">
    <w:abstractNumId w:val="15"/>
  </w:num>
  <w:num w:numId="14">
    <w:abstractNumId w:val="24"/>
  </w:num>
  <w:num w:numId="15">
    <w:abstractNumId w:val="3"/>
  </w:num>
  <w:num w:numId="16">
    <w:abstractNumId w:val="14"/>
  </w:num>
  <w:num w:numId="17">
    <w:abstractNumId w:val="10"/>
  </w:num>
  <w:num w:numId="18">
    <w:abstractNumId w:val="19"/>
  </w:num>
  <w:num w:numId="19">
    <w:abstractNumId w:val="8"/>
  </w:num>
  <w:num w:numId="20">
    <w:abstractNumId w:val="20"/>
  </w:num>
  <w:num w:numId="21">
    <w:abstractNumId w:val="23"/>
  </w:num>
  <w:num w:numId="22">
    <w:abstractNumId w:val="25"/>
  </w:num>
  <w:num w:numId="23">
    <w:abstractNumId w:val="2"/>
  </w:num>
  <w:num w:numId="24">
    <w:abstractNumId w:val="7"/>
  </w:num>
  <w:num w:numId="25">
    <w:abstractNumId w:val="9"/>
  </w:num>
  <w:num w:numId="26">
    <w:abstractNumId w:val="16"/>
  </w:num>
  <w:num w:numId="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2F"/>
    <w:rsid w:val="0000349A"/>
    <w:rsid w:val="00016D57"/>
    <w:rsid w:val="00016F07"/>
    <w:rsid w:val="00025FC3"/>
    <w:rsid w:val="00054781"/>
    <w:rsid w:val="00056596"/>
    <w:rsid w:val="0007799D"/>
    <w:rsid w:val="000A1417"/>
    <w:rsid w:val="000B4C81"/>
    <w:rsid w:val="000B6263"/>
    <w:rsid w:val="000D14E4"/>
    <w:rsid w:val="000E203E"/>
    <w:rsid w:val="000E4E5D"/>
    <w:rsid w:val="000E5B3C"/>
    <w:rsid w:val="0010290D"/>
    <w:rsid w:val="0010371F"/>
    <w:rsid w:val="001175AB"/>
    <w:rsid w:val="00153CDF"/>
    <w:rsid w:val="00155AC7"/>
    <w:rsid w:val="0017066F"/>
    <w:rsid w:val="00173827"/>
    <w:rsid w:val="00177CE3"/>
    <w:rsid w:val="00177D25"/>
    <w:rsid w:val="00177F06"/>
    <w:rsid w:val="001B2585"/>
    <w:rsid w:val="001B4C89"/>
    <w:rsid w:val="001C069B"/>
    <w:rsid w:val="001C7574"/>
    <w:rsid w:val="001D41B0"/>
    <w:rsid w:val="00202D0E"/>
    <w:rsid w:val="002143CE"/>
    <w:rsid w:val="00227887"/>
    <w:rsid w:val="002303E5"/>
    <w:rsid w:val="00247A8D"/>
    <w:rsid w:val="00253712"/>
    <w:rsid w:val="00260D1E"/>
    <w:rsid w:val="00263811"/>
    <w:rsid w:val="00266A45"/>
    <w:rsid w:val="0029540D"/>
    <w:rsid w:val="002955FD"/>
    <w:rsid w:val="002B252A"/>
    <w:rsid w:val="002C41A1"/>
    <w:rsid w:val="002D546F"/>
    <w:rsid w:val="002D5496"/>
    <w:rsid w:val="002D74E7"/>
    <w:rsid w:val="002E464A"/>
    <w:rsid w:val="002F485F"/>
    <w:rsid w:val="003010F6"/>
    <w:rsid w:val="00304897"/>
    <w:rsid w:val="00310ECF"/>
    <w:rsid w:val="003212E0"/>
    <w:rsid w:val="00321584"/>
    <w:rsid w:val="003235B3"/>
    <w:rsid w:val="00325941"/>
    <w:rsid w:val="00332A7F"/>
    <w:rsid w:val="003342C2"/>
    <w:rsid w:val="00334373"/>
    <w:rsid w:val="0035638D"/>
    <w:rsid w:val="00382619"/>
    <w:rsid w:val="0039368F"/>
    <w:rsid w:val="003B1379"/>
    <w:rsid w:val="003B658D"/>
    <w:rsid w:val="003E69DC"/>
    <w:rsid w:val="003F1F78"/>
    <w:rsid w:val="00400518"/>
    <w:rsid w:val="004021DD"/>
    <w:rsid w:val="00412546"/>
    <w:rsid w:val="00416A66"/>
    <w:rsid w:val="004202F5"/>
    <w:rsid w:val="004226FB"/>
    <w:rsid w:val="00425B53"/>
    <w:rsid w:val="00444D68"/>
    <w:rsid w:val="00451E10"/>
    <w:rsid w:val="004531B7"/>
    <w:rsid w:val="004705E0"/>
    <w:rsid w:val="004710C0"/>
    <w:rsid w:val="004857A2"/>
    <w:rsid w:val="004953FD"/>
    <w:rsid w:val="004977F4"/>
    <w:rsid w:val="004A231B"/>
    <w:rsid w:val="004B35FF"/>
    <w:rsid w:val="004B61AF"/>
    <w:rsid w:val="004E4CD7"/>
    <w:rsid w:val="004F6868"/>
    <w:rsid w:val="004F7C41"/>
    <w:rsid w:val="00501BA6"/>
    <w:rsid w:val="00502623"/>
    <w:rsid w:val="00506784"/>
    <w:rsid w:val="00506A30"/>
    <w:rsid w:val="00525B0B"/>
    <w:rsid w:val="00526424"/>
    <w:rsid w:val="0053491D"/>
    <w:rsid w:val="005651EA"/>
    <w:rsid w:val="00570714"/>
    <w:rsid w:val="00573270"/>
    <w:rsid w:val="00597FC3"/>
    <w:rsid w:val="005A34FB"/>
    <w:rsid w:val="005A5722"/>
    <w:rsid w:val="005B05FC"/>
    <w:rsid w:val="005C087D"/>
    <w:rsid w:val="005C2512"/>
    <w:rsid w:val="005C624E"/>
    <w:rsid w:val="005E368A"/>
    <w:rsid w:val="00602295"/>
    <w:rsid w:val="00614BA0"/>
    <w:rsid w:val="006264B9"/>
    <w:rsid w:val="00632956"/>
    <w:rsid w:val="0064249B"/>
    <w:rsid w:val="00661D94"/>
    <w:rsid w:val="00676039"/>
    <w:rsid w:val="00686335"/>
    <w:rsid w:val="00694D82"/>
    <w:rsid w:val="0069567F"/>
    <w:rsid w:val="0069619D"/>
    <w:rsid w:val="006A44AE"/>
    <w:rsid w:val="006C0151"/>
    <w:rsid w:val="006C6E71"/>
    <w:rsid w:val="006D18E4"/>
    <w:rsid w:val="006D4F59"/>
    <w:rsid w:val="006E6EDF"/>
    <w:rsid w:val="006E705E"/>
    <w:rsid w:val="006F2F66"/>
    <w:rsid w:val="006F3BA8"/>
    <w:rsid w:val="00701DA0"/>
    <w:rsid w:val="007052A0"/>
    <w:rsid w:val="00713919"/>
    <w:rsid w:val="00721F17"/>
    <w:rsid w:val="007265A7"/>
    <w:rsid w:val="0073285A"/>
    <w:rsid w:val="00752F77"/>
    <w:rsid w:val="007567CC"/>
    <w:rsid w:val="00757990"/>
    <w:rsid w:val="00760D30"/>
    <w:rsid w:val="00761977"/>
    <w:rsid w:val="00762511"/>
    <w:rsid w:val="0077076F"/>
    <w:rsid w:val="007743C7"/>
    <w:rsid w:val="007751DC"/>
    <w:rsid w:val="0077724B"/>
    <w:rsid w:val="007814E7"/>
    <w:rsid w:val="00790521"/>
    <w:rsid w:val="00792E88"/>
    <w:rsid w:val="00794E15"/>
    <w:rsid w:val="00795C89"/>
    <w:rsid w:val="00796ED7"/>
    <w:rsid w:val="007B02A7"/>
    <w:rsid w:val="007D0A24"/>
    <w:rsid w:val="007D2CDD"/>
    <w:rsid w:val="007E7706"/>
    <w:rsid w:val="00810BEA"/>
    <w:rsid w:val="00815EC6"/>
    <w:rsid w:val="00816B95"/>
    <w:rsid w:val="00827096"/>
    <w:rsid w:val="00837359"/>
    <w:rsid w:val="00842EF1"/>
    <w:rsid w:val="008444C3"/>
    <w:rsid w:val="0084625D"/>
    <w:rsid w:val="00850F5F"/>
    <w:rsid w:val="00865012"/>
    <w:rsid w:val="00874E7F"/>
    <w:rsid w:val="00874F63"/>
    <w:rsid w:val="00891D59"/>
    <w:rsid w:val="00894A9E"/>
    <w:rsid w:val="008A497E"/>
    <w:rsid w:val="008A7EF5"/>
    <w:rsid w:val="008B2ED9"/>
    <w:rsid w:val="008B3BAD"/>
    <w:rsid w:val="008C0B67"/>
    <w:rsid w:val="008C234F"/>
    <w:rsid w:val="008D1AD4"/>
    <w:rsid w:val="008F26EF"/>
    <w:rsid w:val="00914192"/>
    <w:rsid w:val="00920D7E"/>
    <w:rsid w:val="00922E3F"/>
    <w:rsid w:val="0093063B"/>
    <w:rsid w:val="00933EBA"/>
    <w:rsid w:val="00936777"/>
    <w:rsid w:val="00937AD2"/>
    <w:rsid w:val="00941BC5"/>
    <w:rsid w:val="00944BAC"/>
    <w:rsid w:val="00945748"/>
    <w:rsid w:val="009566A0"/>
    <w:rsid w:val="00962046"/>
    <w:rsid w:val="009708A9"/>
    <w:rsid w:val="009A4436"/>
    <w:rsid w:val="009A5928"/>
    <w:rsid w:val="009B4586"/>
    <w:rsid w:val="009B50D0"/>
    <w:rsid w:val="009C01A5"/>
    <w:rsid w:val="009E0357"/>
    <w:rsid w:val="009E0BC8"/>
    <w:rsid w:val="009E31E5"/>
    <w:rsid w:val="009E3904"/>
    <w:rsid w:val="00A02D99"/>
    <w:rsid w:val="00A1231B"/>
    <w:rsid w:val="00A2283E"/>
    <w:rsid w:val="00A30CA7"/>
    <w:rsid w:val="00A53D4F"/>
    <w:rsid w:val="00A669A6"/>
    <w:rsid w:val="00A72694"/>
    <w:rsid w:val="00A72C49"/>
    <w:rsid w:val="00A75C5F"/>
    <w:rsid w:val="00A80DE7"/>
    <w:rsid w:val="00AB5F2C"/>
    <w:rsid w:val="00AD090B"/>
    <w:rsid w:val="00AD0E32"/>
    <w:rsid w:val="00AD2477"/>
    <w:rsid w:val="00AD4F7E"/>
    <w:rsid w:val="00AD6CB4"/>
    <w:rsid w:val="00AF28A5"/>
    <w:rsid w:val="00AF45DD"/>
    <w:rsid w:val="00B003C8"/>
    <w:rsid w:val="00B137E8"/>
    <w:rsid w:val="00B1411B"/>
    <w:rsid w:val="00B1461C"/>
    <w:rsid w:val="00B2542A"/>
    <w:rsid w:val="00B26E04"/>
    <w:rsid w:val="00B27028"/>
    <w:rsid w:val="00B523A2"/>
    <w:rsid w:val="00B5244A"/>
    <w:rsid w:val="00B613EF"/>
    <w:rsid w:val="00B65F99"/>
    <w:rsid w:val="00B67AE3"/>
    <w:rsid w:val="00B84D93"/>
    <w:rsid w:val="00B877EB"/>
    <w:rsid w:val="00B9761E"/>
    <w:rsid w:val="00BB1EA7"/>
    <w:rsid w:val="00BE5F64"/>
    <w:rsid w:val="00C0187F"/>
    <w:rsid w:val="00C0505A"/>
    <w:rsid w:val="00C06981"/>
    <w:rsid w:val="00C06992"/>
    <w:rsid w:val="00C15D8E"/>
    <w:rsid w:val="00C16E5C"/>
    <w:rsid w:val="00C243F0"/>
    <w:rsid w:val="00C3425E"/>
    <w:rsid w:val="00C41399"/>
    <w:rsid w:val="00C45B2F"/>
    <w:rsid w:val="00C5554A"/>
    <w:rsid w:val="00C55766"/>
    <w:rsid w:val="00C566E8"/>
    <w:rsid w:val="00C60D80"/>
    <w:rsid w:val="00C617CD"/>
    <w:rsid w:val="00C625E6"/>
    <w:rsid w:val="00C656C6"/>
    <w:rsid w:val="00C66D8F"/>
    <w:rsid w:val="00C76A1C"/>
    <w:rsid w:val="00C9343D"/>
    <w:rsid w:val="00CB00A7"/>
    <w:rsid w:val="00CC0796"/>
    <w:rsid w:val="00CC7627"/>
    <w:rsid w:val="00CC7E11"/>
    <w:rsid w:val="00CD46EB"/>
    <w:rsid w:val="00CD7165"/>
    <w:rsid w:val="00D03CF2"/>
    <w:rsid w:val="00D14679"/>
    <w:rsid w:val="00D14931"/>
    <w:rsid w:val="00D30CCD"/>
    <w:rsid w:val="00D3118E"/>
    <w:rsid w:val="00D3575E"/>
    <w:rsid w:val="00D6015C"/>
    <w:rsid w:val="00D64BCE"/>
    <w:rsid w:val="00D6560D"/>
    <w:rsid w:val="00D80B59"/>
    <w:rsid w:val="00D82104"/>
    <w:rsid w:val="00D83352"/>
    <w:rsid w:val="00D8437E"/>
    <w:rsid w:val="00D92911"/>
    <w:rsid w:val="00D92B09"/>
    <w:rsid w:val="00DA01BD"/>
    <w:rsid w:val="00DB2ECA"/>
    <w:rsid w:val="00DC1CF2"/>
    <w:rsid w:val="00DD0E54"/>
    <w:rsid w:val="00DE154C"/>
    <w:rsid w:val="00DF387D"/>
    <w:rsid w:val="00DF3A77"/>
    <w:rsid w:val="00DF5E40"/>
    <w:rsid w:val="00E013E7"/>
    <w:rsid w:val="00E15685"/>
    <w:rsid w:val="00E252E6"/>
    <w:rsid w:val="00E27A98"/>
    <w:rsid w:val="00E31BE5"/>
    <w:rsid w:val="00E359ED"/>
    <w:rsid w:val="00E4548B"/>
    <w:rsid w:val="00E57DD1"/>
    <w:rsid w:val="00E74B19"/>
    <w:rsid w:val="00E91A1F"/>
    <w:rsid w:val="00EB0D40"/>
    <w:rsid w:val="00EB598B"/>
    <w:rsid w:val="00EC6C19"/>
    <w:rsid w:val="00ED1A5F"/>
    <w:rsid w:val="00EE037D"/>
    <w:rsid w:val="00EE4998"/>
    <w:rsid w:val="00EE5FEE"/>
    <w:rsid w:val="00F007E7"/>
    <w:rsid w:val="00F2031F"/>
    <w:rsid w:val="00F26006"/>
    <w:rsid w:val="00F31A6B"/>
    <w:rsid w:val="00F36081"/>
    <w:rsid w:val="00F41605"/>
    <w:rsid w:val="00F43C4F"/>
    <w:rsid w:val="00F46088"/>
    <w:rsid w:val="00F473BE"/>
    <w:rsid w:val="00F55248"/>
    <w:rsid w:val="00F66381"/>
    <w:rsid w:val="00F71AFC"/>
    <w:rsid w:val="00F72C3A"/>
    <w:rsid w:val="00F760F2"/>
    <w:rsid w:val="00F875BF"/>
    <w:rsid w:val="00FA04EE"/>
    <w:rsid w:val="00FA0711"/>
    <w:rsid w:val="00FB0EB4"/>
    <w:rsid w:val="00FB6234"/>
    <w:rsid w:val="00FC7064"/>
    <w:rsid w:val="00FD09E6"/>
    <w:rsid w:val="00FD3BEC"/>
    <w:rsid w:val="00FF0853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3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411B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C45B2F"/>
    <w:pPr>
      <w:ind w:left="720"/>
      <w:contextualSpacing/>
    </w:pPr>
  </w:style>
  <w:style w:type="table" w:styleId="a5">
    <w:name w:val="Table Grid"/>
    <w:basedOn w:val="a1"/>
    <w:uiPriority w:val="59"/>
    <w:rsid w:val="00C4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9E6"/>
  </w:style>
  <w:style w:type="paragraph" w:styleId="a8">
    <w:name w:val="footer"/>
    <w:basedOn w:val="a"/>
    <w:link w:val="a9"/>
    <w:uiPriority w:val="99"/>
    <w:unhideWhenUsed/>
    <w:rsid w:val="00F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9E6"/>
  </w:style>
  <w:style w:type="paragraph" w:styleId="aa">
    <w:name w:val="Balloon Text"/>
    <w:basedOn w:val="a"/>
    <w:link w:val="ab"/>
    <w:uiPriority w:val="99"/>
    <w:semiHidden/>
    <w:unhideWhenUsed/>
    <w:rsid w:val="00EC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C19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EC6C1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C6C1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C6C19"/>
    <w:rPr>
      <w:vertAlign w:val="superscript"/>
    </w:rPr>
  </w:style>
  <w:style w:type="character" w:styleId="af">
    <w:name w:val="Strong"/>
    <w:basedOn w:val="a0"/>
    <w:uiPriority w:val="22"/>
    <w:qFormat/>
    <w:rsid w:val="00790521"/>
    <w:rPr>
      <w:b/>
      <w:bCs/>
    </w:rPr>
  </w:style>
  <w:style w:type="paragraph" w:styleId="af0">
    <w:name w:val="Normal (Web)"/>
    <w:basedOn w:val="a"/>
    <w:uiPriority w:val="99"/>
    <w:unhideWhenUsed/>
    <w:rsid w:val="007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90521"/>
    <w:rPr>
      <w:color w:val="0000FF"/>
      <w:u w:val="single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7052A0"/>
  </w:style>
  <w:style w:type="character" w:customStyle="1" w:styleId="FontStyle23">
    <w:name w:val="Font Style23"/>
    <w:uiPriority w:val="99"/>
    <w:rsid w:val="00B2702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B2702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B1411B"/>
    <w:rPr>
      <w:rFonts w:ascii="Times New Roman" w:eastAsia="Times New Roman" w:hAnsi="Times New Roman" w:cs="Times New Roman"/>
      <w:sz w:val="28"/>
      <w:szCs w:val="20"/>
    </w:rPr>
  </w:style>
  <w:style w:type="paragraph" w:customStyle="1" w:styleId="Pa2">
    <w:name w:val="Pa2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character" w:customStyle="1" w:styleId="A50">
    <w:name w:val="A5"/>
    <w:uiPriority w:val="99"/>
    <w:rsid w:val="00B1411B"/>
    <w:rPr>
      <w:rFonts w:cs="TT SchoolBook"/>
      <w:color w:val="000000"/>
      <w:sz w:val="21"/>
      <w:szCs w:val="21"/>
    </w:rPr>
  </w:style>
  <w:style w:type="character" w:styleId="af2">
    <w:name w:val="Emphasis"/>
    <w:uiPriority w:val="20"/>
    <w:qFormat/>
    <w:rsid w:val="00B1411B"/>
    <w:rPr>
      <w:i/>
      <w:iCs/>
    </w:rPr>
  </w:style>
  <w:style w:type="paragraph" w:customStyle="1" w:styleId="Pa10">
    <w:name w:val="Pa10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character" w:customStyle="1" w:styleId="c0">
    <w:name w:val="c0"/>
    <w:basedOn w:val="a0"/>
    <w:rsid w:val="006E705E"/>
  </w:style>
  <w:style w:type="paragraph" w:styleId="af3">
    <w:name w:val="Subtitle"/>
    <w:basedOn w:val="af4"/>
    <w:next w:val="a"/>
    <w:link w:val="af5"/>
    <w:uiPriority w:val="11"/>
    <w:qFormat/>
    <w:rsid w:val="0010371F"/>
    <w:pPr>
      <w:ind w:firstLine="567"/>
      <w:jc w:val="center"/>
    </w:pPr>
    <w:rPr>
      <w:rFonts w:ascii="Times New Roman" w:eastAsia="Calibri" w:hAnsi="Times New Roman" w:cs="Times New Roman"/>
      <w:b/>
      <w:sz w:val="28"/>
      <w:lang w:eastAsia="en-US"/>
    </w:rPr>
  </w:style>
  <w:style w:type="character" w:customStyle="1" w:styleId="af5">
    <w:name w:val="Подзаголовок Знак"/>
    <w:basedOn w:val="a0"/>
    <w:link w:val="af3"/>
    <w:uiPriority w:val="11"/>
    <w:rsid w:val="0010371F"/>
    <w:rPr>
      <w:rFonts w:ascii="Times New Roman" w:eastAsia="Calibri" w:hAnsi="Times New Roman" w:cs="Times New Roman"/>
      <w:b/>
      <w:sz w:val="28"/>
      <w:lang w:eastAsia="en-US"/>
    </w:rPr>
  </w:style>
  <w:style w:type="paragraph" w:styleId="af4">
    <w:name w:val="No Spacing"/>
    <w:uiPriority w:val="1"/>
    <w:qFormat/>
    <w:rsid w:val="0010371F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E252E6"/>
    <w:pPr>
      <w:widowControl w:val="0"/>
      <w:autoSpaceDE w:val="0"/>
      <w:autoSpaceDN w:val="0"/>
      <w:adjustRightInd w:val="0"/>
      <w:spacing w:after="0" w:line="23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2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E252E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33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Body Text"/>
    <w:basedOn w:val="a"/>
    <w:link w:val="af7"/>
    <w:unhideWhenUsed/>
    <w:rsid w:val="00933EBA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933EBA"/>
    <w:rPr>
      <w:rFonts w:ascii="Calibri" w:eastAsia="Times New Roman" w:hAnsi="Calibri" w:cs="Times New Roman"/>
      <w:lang w:val="x-none" w:eastAsia="x-none"/>
    </w:rPr>
  </w:style>
  <w:style w:type="paragraph" w:customStyle="1" w:styleId="af8">
    <w:name w:val="Знак Знак Знак Знак"/>
    <w:basedOn w:val="a"/>
    <w:rsid w:val="00933E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hl">
    <w:name w:val="hl"/>
    <w:basedOn w:val="a0"/>
    <w:rsid w:val="00933EBA"/>
  </w:style>
  <w:style w:type="paragraph" w:customStyle="1" w:styleId="ConsPlusNormal">
    <w:name w:val="ConsPlusNormal"/>
    <w:rsid w:val="00756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w">
    <w:name w:val="w"/>
    <w:basedOn w:val="a0"/>
    <w:rsid w:val="00936777"/>
  </w:style>
  <w:style w:type="character" w:customStyle="1" w:styleId="30">
    <w:name w:val="Заголовок 3 Знак"/>
    <w:basedOn w:val="a0"/>
    <w:link w:val="3"/>
    <w:uiPriority w:val="9"/>
    <w:semiHidden/>
    <w:rsid w:val="00501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50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8F26EF"/>
    <w:rPr>
      <w:color w:val="800080" w:themeColor="followedHyperlink"/>
      <w:u w:val="single"/>
    </w:rPr>
  </w:style>
  <w:style w:type="character" w:customStyle="1" w:styleId="extended-textfull">
    <w:name w:val="extended-text__full"/>
    <w:basedOn w:val="a0"/>
    <w:rsid w:val="006D4F59"/>
  </w:style>
  <w:style w:type="character" w:customStyle="1" w:styleId="afa">
    <w:name w:val="Гипертекстовая ссылка"/>
    <w:basedOn w:val="a0"/>
    <w:uiPriority w:val="99"/>
    <w:rsid w:val="00D14679"/>
    <w:rPr>
      <w:rFonts w:cs="Times New Roman"/>
      <w:b w:val="0"/>
      <w:color w:val="106BBE"/>
      <w:sz w:val="26"/>
    </w:rPr>
  </w:style>
  <w:style w:type="paragraph" w:customStyle="1" w:styleId="afb">
    <w:name w:val="Комментарий"/>
    <w:basedOn w:val="a"/>
    <w:next w:val="a"/>
    <w:uiPriority w:val="99"/>
    <w:rsid w:val="00D14679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D14679"/>
    <w:pPr>
      <w:spacing w:before="0"/>
    </w:pPr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D0A24"/>
  </w:style>
  <w:style w:type="table" w:customStyle="1" w:styleId="11">
    <w:name w:val="Сетка таблицы1"/>
    <w:basedOn w:val="a1"/>
    <w:next w:val="a5"/>
    <w:uiPriority w:val="59"/>
    <w:rsid w:val="0084625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unhideWhenUsed/>
    <w:rsid w:val="0084625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84625D"/>
    <w:rPr>
      <w:rFonts w:eastAsiaTheme="minorHAnsi"/>
      <w:sz w:val="20"/>
      <w:szCs w:val="20"/>
      <w:lang w:eastAsia="en-US"/>
    </w:rPr>
  </w:style>
  <w:style w:type="character" w:styleId="aff">
    <w:name w:val="footnote reference"/>
    <w:basedOn w:val="a0"/>
    <w:uiPriority w:val="99"/>
    <w:semiHidden/>
    <w:unhideWhenUsed/>
    <w:rsid w:val="0084625D"/>
    <w:rPr>
      <w:vertAlign w:val="superscript"/>
    </w:rPr>
  </w:style>
  <w:style w:type="table" w:customStyle="1" w:styleId="2">
    <w:name w:val="Сетка таблицы2"/>
    <w:basedOn w:val="a1"/>
    <w:next w:val="a5"/>
    <w:uiPriority w:val="59"/>
    <w:rsid w:val="00CB00A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3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411B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C45B2F"/>
    <w:pPr>
      <w:ind w:left="720"/>
      <w:contextualSpacing/>
    </w:pPr>
  </w:style>
  <w:style w:type="table" w:styleId="a5">
    <w:name w:val="Table Grid"/>
    <w:basedOn w:val="a1"/>
    <w:uiPriority w:val="59"/>
    <w:rsid w:val="00C4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9E6"/>
  </w:style>
  <w:style w:type="paragraph" w:styleId="a8">
    <w:name w:val="footer"/>
    <w:basedOn w:val="a"/>
    <w:link w:val="a9"/>
    <w:uiPriority w:val="99"/>
    <w:unhideWhenUsed/>
    <w:rsid w:val="00F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9E6"/>
  </w:style>
  <w:style w:type="paragraph" w:styleId="aa">
    <w:name w:val="Balloon Text"/>
    <w:basedOn w:val="a"/>
    <w:link w:val="ab"/>
    <w:uiPriority w:val="99"/>
    <w:semiHidden/>
    <w:unhideWhenUsed/>
    <w:rsid w:val="00EC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C19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EC6C1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C6C1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C6C19"/>
    <w:rPr>
      <w:vertAlign w:val="superscript"/>
    </w:rPr>
  </w:style>
  <w:style w:type="character" w:styleId="af">
    <w:name w:val="Strong"/>
    <w:basedOn w:val="a0"/>
    <w:uiPriority w:val="22"/>
    <w:qFormat/>
    <w:rsid w:val="00790521"/>
    <w:rPr>
      <w:b/>
      <w:bCs/>
    </w:rPr>
  </w:style>
  <w:style w:type="paragraph" w:styleId="af0">
    <w:name w:val="Normal (Web)"/>
    <w:basedOn w:val="a"/>
    <w:uiPriority w:val="99"/>
    <w:unhideWhenUsed/>
    <w:rsid w:val="007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90521"/>
    <w:rPr>
      <w:color w:val="0000FF"/>
      <w:u w:val="single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7052A0"/>
  </w:style>
  <w:style w:type="character" w:customStyle="1" w:styleId="FontStyle23">
    <w:name w:val="Font Style23"/>
    <w:uiPriority w:val="99"/>
    <w:rsid w:val="00B2702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B2702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B1411B"/>
    <w:rPr>
      <w:rFonts w:ascii="Times New Roman" w:eastAsia="Times New Roman" w:hAnsi="Times New Roman" w:cs="Times New Roman"/>
      <w:sz w:val="28"/>
      <w:szCs w:val="20"/>
    </w:rPr>
  </w:style>
  <w:style w:type="paragraph" w:customStyle="1" w:styleId="Pa2">
    <w:name w:val="Pa2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character" w:customStyle="1" w:styleId="A50">
    <w:name w:val="A5"/>
    <w:uiPriority w:val="99"/>
    <w:rsid w:val="00B1411B"/>
    <w:rPr>
      <w:rFonts w:cs="TT SchoolBook"/>
      <w:color w:val="000000"/>
      <w:sz w:val="21"/>
      <w:szCs w:val="21"/>
    </w:rPr>
  </w:style>
  <w:style w:type="character" w:styleId="af2">
    <w:name w:val="Emphasis"/>
    <w:uiPriority w:val="20"/>
    <w:qFormat/>
    <w:rsid w:val="00B1411B"/>
    <w:rPr>
      <w:i/>
      <w:iCs/>
    </w:rPr>
  </w:style>
  <w:style w:type="paragraph" w:customStyle="1" w:styleId="Pa10">
    <w:name w:val="Pa10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character" w:customStyle="1" w:styleId="c0">
    <w:name w:val="c0"/>
    <w:basedOn w:val="a0"/>
    <w:rsid w:val="006E705E"/>
  </w:style>
  <w:style w:type="paragraph" w:styleId="af3">
    <w:name w:val="Subtitle"/>
    <w:basedOn w:val="af4"/>
    <w:next w:val="a"/>
    <w:link w:val="af5"/>
    <w:uiPriority w:val="11"/>
    <w:qFormat/>
    <w:rsid w:val="0010371F"/>
    <w:pPr>
      <w:ind w:firstLine="567"/>
      <w:jc w:val="center"/>
    </w:pPr>
    <w:rPr>
      <w:rFonts w:ascii="Times New Roman" w:eastAsia="Calibri" w:hAnsi="Times New Roman" w:cs="Times New Roman"/>
      <w:b/>
      <w:sz w:val="28"/>
      <w:lang w:eastAsia="en-US"/>
    </w:rPr>
  </w:style>
  <w:style w:type="character" w:customStyle="1" w:styleId="af5">
    <w:name w:val="Подзаголовок Знак"/>
    <w:basedOn w:val="a0"/>
    <w:link w:val="af3"/>
    <w:uiPriority w:val="11"/>
    <w:rsid w:val="0010371F"/>
    <w:rPr>
      <w:rFonts w:ascii="Times New Roman" w:eastAsia="Calibri" w:hAnsi="Times New Roman" w:cs="Times New Roman"/>
      <w:b/>
      <w:sz w:val="28"/>
      <w:lang w:eastAsia="en-US"/>
    </w:rPr>
  </w:style>
  <w:style w:type="paragraph" w:styleId="af4">
    <w:name w:val="No Spacing"/>
    <w:uiPriority w:val="1"/>
    <w:qFormat/>
    <w:rsid w:val="0010371F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E252E6"/>
    <w:pPr>
      <w:widowControl w:val="0"/>
      <w:autoSpaceDE w:val="0"/>
      <w:autoSpaceDN w:val="0"/>
      <w:adjustRightInd w:val="0"/>
      <w:spacing w:after="0" w:line="23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2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E252E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33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Body Text"/>
    <w:basedOn w:val="a"/>
    <w:link w:val="af7"/>
    <w:unhideWhenUsed/>
    <w:rsid w:val="00933EBA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933EBA"/>
    <w:rPr>
      <w:rFonts w:ascii="Calibri" w:eastAsia="Times New Roman" w:hAnsi="Calibri" w:cs="Times New Roman"/>
      <w:lang w:val="x-none" w:eastAsia="x-none"/>
    </w:rPr>
  </w:style>
  <w:style w:type="paragraph" w:customStyle="1" w:styleId="af8">
    <w:name w:val="Знак Знак Знак Знак"/>
    <w:basedOn w:val="a"/>
    <w:rsid w:val="00933E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hl">
    <w:name w:val="hl"/>
    <w:basedOn w:val="a0"/>
    <w:rsid w:val="00933EBA"/>
  </w:style>
  <w:style w:type="paragraph" w:customStyle="1" w:styleId="ConsPlusNormal">
    <w:name w:val="ConsPlusNormal"/>
    <w:rsid w:val="00756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w">
    <w:name w:val="w"/>
    <w:basedOn w:val="a0"/>
    <w:rsid w:val="00936777"/>
  </w:style>
  <w:style w:type="character" w:customStyle="1" w:styleId="30">
    <w:name w:val="Заголовок 3 Знак"/>
    <w:basedOn w:val="a0"/>
    <w:link w:val="3"/>
    <w:uiPriority w:val="9"/>
    <w:semiHidden/>
    <w:rsid w:val="00501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50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8F26EF"/>
    <w:rPr>
      <w:color w:val="800080" w:themeColor="followedHyperlink"/>
      <w:u w:val="single"/>
    </w:rPr>
  </w:style>
  <w:style w:type="character" w:customStyle="1" w:styleId="extended-textfull">
    <w:name w:val="extended-text__full"/>
    <w:basedOn w:val="a0"/>
    <w:rsid w:val="006D4F59"/>
  </w:style>
  <w:style w:type="character" w:customStyle="1" w:styleId="afa">
    <w:name w:val="Гипертекстовая ссылка"/>
    <w:basedOn w:val="a0"/>
    <w:uiPriority w:val="99"/>
    <w:rsid w:val="00D14679"/>
    <w:rPr>
      <w:rFonts w:cs="Times New Roman"/>
      <w:b w:val="0"/>
      <w:color w:val="106BBE"/>
      <w:sz w:val="26"/>
    </w:rPr>
  </w:style>
  <w:style w:type="paragraph" w:customStyle="1" w:styleId="afb">
    <w:name w:val="Комментарий"/>
    <w:basedOn w:val="a"/>
    <w:next w:val="a"/>
    <w:uiPriority w:val="99"/>
    <w:rsid w:val="00D14679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D14679"/>
    <w:pPr>
      <w:spacing w:before="0"/>
    </w:pPr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D0A24"/>
  </w:style>
  <w:style w:type="table" w:customStyle="1" w:styleId="11">
    <w:name w:val="Сетка таблицы1"/>
    <w:basedOn w:val="a1"/>
    <w:next w:val="a5"/>
    <w:uiPriority w:val="59"/>
    <w:rsid w:val="0084625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unhideWhenUsed/>
    <w:rsid w:val="0084625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84625D"/>
    <w:rPr>
      <w:rFonts w:eastAsiaTheme="minorHAnsi"/>
      <w:sz w:val="20"/>
      <w:szCs w:val="20"/>
      <w:lang w:eastAsia="en-US"/>
    </w:rPr>
  </w:style>
  <w:style w:type="character" w:styleId="aff">
    <w:name w:val="footnote reference"/>
    <w:basedOn w:val="a0"/>
    <w:uiPriority w:val="99"/>
    <w:semiHidden/>
    <w:unhideWhenUsed/>
    <w:rsid w:val="0084625D"/>
    <w:rPr>
      <w:vertAlign w:val="superscript"/>
    </w:rPr>
  </w:style>
  <w:style w:type="table" w:customStyle="1" w:styleId="2">
    <w:name w:val="Сетка таблицы2"/>
    <w:basedOn w:val="a1"/>
    <w:next w:val="a5"/>
    <w:uiPriority w:val="59"/>
    <w:rsid w:val="00CB00A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80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69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22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76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64F9E-AA23-4A3F-9CDC-36F0DA57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27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Николаевна Наумова</cp:lastModifiedBy>
  <cp:revision>16</cp:revision>
  <cp:lastPrinted>2019-06-11T10:41:00Z</cp:lastPrinted>
  <dcterms:created xsi:type="dcterms:W3CDTF">2019-06-20T11:49:00Z</dcterms:created>
  <dcterms:modified xsi:type="dcterms:W3CDTF">2019-12-24T10:33:00Z</dcterms:modified>
</cp:coreProperties>
</file>