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7C" w:rsidRDefault="00DE3FDA">
      <w:bookmarkStart w:id="0" w:name="_GoBack"/>
      <w:bookmarkEnd w:id="0"/>
      <w:r>
        <w:t>Специальность по ТОП-50</w:t>
      </w:r>
    </w:p>
    <w:p w:rsidR="00DE3FDA" w:rsidRPr="00F52D12" w:rsidRDefault="00F52D12" w:rsidP="00F52D12">
      <w:pPr>
        <w:tabs>
          <w:tab w:val="left" w:pos="4095"/>
        </w:tabs>
        <w:rPr>
          <w:b/>
          <w:sz w:val="22"/>
        </w:rPr>
      </w:pPr>
      <w:r>
        <w:rPr>
          <w:b/>
          <w:color w:val="000000"/>
          <w:szCs w:val="28"/>
        </w:rPr>
        <w:t>15.02.</w:t>
      </w:r>
      <w:r w:rsidRPr="001D5083">
        <w:rPr>
          <w:b/>
          <w:color w:val="000000"/>
          <w:szCs w:val="28"/>
        </w:rPr>
        <w:t>0</w:t>
      </w:r>
      <w:r w:rsidRPr="00F52D12">
        <w:rPr>
          <w:b/>
          <w:color w:val="000000"/>
          <w:szCs w:val="28"/>
        </w:rPr>
        <w:t>9</w:t>
      </w:r>
      <w:r w:rsidRPr="001D5083">
        <w:rPr>
          <w:b/>
          <w:color w:val="000000"/>
          <w:szCs w:val="28"/>
        </w:rPr>
        <w:t xml:space="preserve"> </w:t>
      </w:r>
      <w:r>
        <w:rPr>
          <w:b/>
          <w:kern w:val="1"/>
          <w:szCs w:val="28"/>
        </w:rPr>
        <w:t>АДДИТИВНЫЕ ТЕХНОЛОГИИ</w:t>
      </w:r>
    </w:p>
    <w:p w:rsidR="001D5083" w:rsidRPr="00F52D12" w:rsidRDefault="00DE3FDA" w:rsidP="001D5083">
      <w:pPr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="00F52D12">
        <w:rPr>
          <w:color w:val="000000"/>
          <w:szCs w:val="28"/>
        </w:rPr>
        <w:t>15.02.</w:t>
      </w:r>
      <w:r w:rsidR="001D5083" w:rsidRPr="001D5083">
        <w:rPr>
          <w:color w:val="000000"/>
          <w:szCs w:val="28"/>
        </w:rPr>
        <w:t>0</w:t>
      </w:r>
      <w:r w:rsidR="00F52D12" w:rsidRPr="00F52D12">
        <w:rPr>
          <w:color w:val="000000"/>
          <w:szCs w:val="28"/>
        </w:rPr>
        <w:t>9</w:t>
      </w:r>
      <w:r w:rsidR="001D5083" w:rsidRPr="001D5083">
        <w:rPr>
          <w:color w:val="000000"/>
          <w:szCs w:val="28"/>
        </w:rPr>
        <w:t xml:space="preserve"> </w:t>
      </w:r>
      <w:r w:rsidR="00F52D12" w:rsidRPr="00F52D12">
        <w:rPr>
          <w:kern w:val="1"/>
          <w:szCs w:val="28"/>
        </w:rPr>
        <w:t>Аддитивные технологии</w:t>
      </w:r>
    </w:p>
    <w:p w:rsidR="00DE3FDA" w:rsidRDefault="00DE3FDA" w:rsidP="00DE3FDA">
      <w:pPr>
        <w:jc w:val="center"/>
      </w:pPr>
    </w:p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F52D12" w:rsidRDefault="00F52D12" w:rsidP="00F52D12">
      <w:pPr>
        <w:ind w:left="709"/>
      </w:pPr>
      <w:r>
        <w:t>социально-экономических и гуманитарных дисциплин;</w:t>
      </w:r>
    </w:p>
    <w:p w:rsidR="00F52D12" w:rsidRDefault="00F52D12" w:rsidP="00F52D12">
      <w:pPr>
        <w:ind w:left="709"/>
      </w:pPr>
      <w:r>
        <w:t>иностранного языка;</w:t>
      </w:r>
    </w:p>
    <w:p w:rsidR="00F52D12" w:rsidRDefault="00F52D12" w:rsidP="00F52D12">
      <w:pPr>
        <w:ind w:left="709"/>
      </w:pPr>
      <w:r>
        <w:t>математики;</w:t>
      </w:r>
    </w:p>
    <w:p w:rsidR="00F52D12" w:rsidRDefault="00F52D12" w:rsidP="00F52D12">
      <w:pPr>
        <w:ind w:left="709"/>
      </w:pPr>
      <w:r>
        <w:t>информатики;</w:t>
      </w:r>
    </w:p>
    <w:p w:rsidR="00F52D12" w:rsidRDefault="00F52D12" w:rsidP="00F52D12">
      <w:pPr>
        <w:ind w:left="709"/>
      </w:pPr>
      <w:r>
        <w:t>инженерной графики;</w:t>
      </w:r>
    </w:p>
    <w:p w:rsidR="00F52D12" w:rsidRDefault="00F52D12" w:rsidP="00F52D12">
      <w:pPr>
        <w:ind w:left="709"/>
      </w:pPr>
      <w:r>
        <w:t>электротехники и электроники;</w:t>
      </w:r>
    </w:p>
    <w:p w:rsidR="00F52D12" w:rsidRDefault="00F52D12" w:rsidP="00F52D12">
      <w:pPr>
        <w:ind w:left="709"/>
      </w:pPr>
      <w:proofErr w:type="spellStart"/>
      <w:r>
        <w:t>мехатроники</w:t>
      </w:r>
      <w:proofErr w:type="spellEnd"/>
      <w:r>
        <w:t xml:space="preserve"> и автоматизации;</w:t>
      </w:r>
    </w:p>
    <w:p w:rsidR="00F52D12" w:rsidRDefault="00F52D12" w:rsidP="00F52D12">
      <w:pPr>
        <w:ind w:left="709"/>
      </w:pPr>
      <w:r>
        <w:t>технологии машиностроения;</w:t>
      </w:r>
    </w:p>
    <w:p w:rsidR="00611F29" w:rsidRPr="007050BA" w:rsidRDefault="00F52D12" w:rsidP="00F52D12">
      <w:pPr>
        <w:ind w:left="709"/>
      </w:pPr>
      <w:r>
        <w:t>безопасности жизнедеятельности и охраны труда.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Лаборатории:</w:t>
      </w:r>
    </w:p>
    <w:p w:rsidR="00F52D12" w:rsidRDefault="00F52D12" w:rsidP="00F52D12">
      <w:pPr>
        <w:pStyle w:val="a3"/>
      </w:pPr>
      <w:r>
        <w:t>технической механики;</w:t>
      </w:r>
    </w:p>
    <w:p w:rsidR="00F52D12" w:rsidRDefault="00F52D12" w:rsidP="00F52D12">
      <w:pPr>
        <w:pStyle w:val="a3"/>
      </w:pPr>
      <w:r>
        <w:t>материаловедения;</w:t>
      </w:r>
    </w:p>
    <w:p w:rsidR="00F52D12" w:rsidRDefault="00F52D12" w:rsidP="00F52D12">
      <w:pPr>
        <w:pStyle w:val="a3"/>
      </w:pPr>
      <w:r>
        <w:t>метрологии и стандартизации;</w:t>
      </w:r>
    </w:p>
    <w:p w:rsidR="00733460" w:rsidRPr="007050BA" w:rsidRDefault="00F52D12" w:rsidP="00F52D12">
      <w:pPr>
        <w:pStyle w:val="a3"/>
      </w:pPr>
      <w:r>
        <w:t>бесконтактной оцифровки;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F52D12" w:rsidRDefault="00F52D12" w:rsidP="00F52D12">
      <w:pPr>
        <w:pStyle w:val="a3"/>
      </w:pPr>
      <w:r>
        <w:t>слесарная;</w:t>
      </w:r>
    </w:p>
    <w:p w:rsidR="00F52D12" w:rsidRDefault="00F52D12" w:rsidP="00F52D12">
      <w:pPr>
        <w:pStyle w:val="a3"/>
      </w:pPr>
      <w:r>
        <w:t>участок аддитивных установок;</w:t>
      </w:r>
    </w:p>
    <w:p w:rsidR="00733460" w:rsidRPr="007050BA" w:rsidRDefault="00F52D12" w:rsidP="00F52D12">
      <w:pPr>
        <w:pStyle w:val="a3"/>
      </w:pPr>
      <w:r>
        <w:t>участок механообработки.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rStyle w:val="s11"/>
          <w:b/>
          <w:bCs/>
          <w:i/>
          <w:iCs/>
          <w:color w:val="000000"/>
        </w:rPr>
        <w:t>Основное и вспомогательное оборудование: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Персональные компьютеры для обработки 3D моделей (на каждого обучающегося)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3D</w:t>
      </w:r>
      <w:r>
        <w:rPr>
          <w:rStyle w:val="s2"/>
          <w:rFonts w:eastAsia="Calibri"/>
          <w:b/>
          <w:bCs/>
          <w:color w:val="000000"/>
        </w:rPr>
        <w:t>-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сканер ручной (1 шт. на 3 обучающихся)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3D- принтер FDM-типа (расплавление пластиковой нити) (1 шт. на 2 обучающихся)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Фотополимерные 3D-принтеры (1 шт. на 3 обучающихся)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Установка лазерного спекания порошкового пластика 1 шт.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Установка лазерного плавления металлического порошка 1 шт.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Расходные материалы для вышеперечисленных установок, в </w:t>
      </w:r>
      <w:proofErr w:type="spellStart"/>
      <w:r>
        <w:rPr>
          <w:color w:val="000000"/>
        </w:rPr>
        <w:t>т.ч</w:t>
      </w:r>
      <w:proofErr w:type="spellEnd"/>
      <w:r>
        <w:rPr>
          <w:color w:val="000000"/>
        </w:rPr>
        <w:t>. полиамидный и металлические порошки, пластиковая нить PLA / ABS и пр.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Оптическая/лазерная установка оцифровки (1 шт. на 3 обучающихся)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Контактная контрольно-измерительная машина (1 шт. на группу) или контактный щуп (1 шт. на 2 обучающихся)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Многофункциональный станок с ЧПУ 1 шт.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Программа для создания и обработки 3D моделей</w:t>
      </w:r>
    </w:p>
    <w:p w:rsidR="00081087" w:rsidRDefault="00081087" w:rsidP="00081087">
      <w:pPr>
        <w:pStyle w:val="p90"/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Программа для обработки моделей в STL-формате</w:t>
      </w: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P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215" w:tblpY="1351"/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284"/>
        <w:gridCol w:w="2328"/>
        <w:gridCol w:w="896"/>
        <w:gridCol w:w="1164"/>
        <w:gridCol w:w="1075"/>
        <w:gridCol w:w="2326"/>
      </w:tblGrid>
      <w:tr w:rsidR="00081087" w:rsidRPr="00081E3F" w:rsidTr="00081087">
        <w:tc>
          <w:tcPr>
            <w:tcW w:w="292" w:type="pct"/>
            <w:shd w:val="clear" w:color="auto" w:fill="auto"/>
            <w:vAlign w:val="center"/>
          </w:tcPr>
          <w:p w:rsidR="00081087" w:rsidRPr="00081E3F" w:rsidRDefault="00081087" w:rsidP="00081087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081087" w:rsidRPr="00081E3F" w:rsidRDefault="00081087" w:rsidP="00081087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208" w:type="pct"/>
            <w:shd w:val="clear" w:color="auto" w:fill="auto"/>
            <w:vAlign w:val="center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465" w:type="pct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604" w:type="pct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081E3F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</w:p>
        </w:tc>
        <w:tc>
          <w:tcPr>
            <w:tcW w:w="1207" w:type="pct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081087" w:rsidRPr="00081E3F" w:rsidTr="00081087">
        <w:trPr>
          <w:trHeight w:val="566"/>
        </w:trPr>
        <w:tc>
          <w:tcPr>
            <w:tcW w:w="292" w:type="pct"/>
            <w:vMerge w:val="restar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  <w:r w:rsidRPr="00081E3F">
              <w:rPr>
                <w:rFonts w:eastAsia="Calibri" w:cs="Times New Roman"/>
                <w:b/>
                <w:bCs/>
              </w:rPr>
              <w:t>ОПД</w:t>
            </w: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Адаскин</w:t>
            </w:r>
            <w:proofErr w:type="spellEnd"/>
            <w:r w:rsidRPr="00081E3F">
              <w:rPr>
                <w:rFonts w:eastAsia="Calibri" w:cs="Times New Roman"/>
              </w:rPr>
              <w:t xml:space="preserve"> А.М., Зуев В.М. Материаловедение (металлообработка)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(11-ое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 w:val="restar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081087" w:rsidRPr="00081E3F" w:rsidTr="00081087">
        <w:trPr>
          <w:trHeight w:val="566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Адаскин</w:t>
            </w:r>
            <w:proofErr w:type="spellEnd"/>
            <w:r w:rsidRPr="00081E3F">
              <w:rPr>
                <w:rFonts w:eastAsia="Calibri" w:cs="Times New Roman"/>
              </w:rPr>
              <w:t xml:space="preserve"> А.М., Колесов Н.В. Современный режущий инструмент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526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Допуски и технические измерения. Рабочая тетрадь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45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Основы резания металлов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259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Устройство металлорежущих станков. Рабочая тетрадь</w:t>
            </w:r>
          </w:p>
        </w:tc>
        <w:tc>
          <w:tcPr>
            <w:tcW w:w="465" w:type="pct"/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2011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04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43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Бродский А.М. и др. Техническая графика (металлообработка)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43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Бродский А.М. и др. Черчение (металлообработка)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(11-ое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43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Васильева Л.С. Черчение (металлообработка). Практикум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43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Основы материаловедения (металлообработка)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259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Вереина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Л.И., Краснов М.М. Устройство металлорежущих станков</w:t>
            </w:r>
          </w:p>
        </w:tc>
        <w:tc>
          <w:tcPr>
            <w:tcW w:w="465" w:type="pct"/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604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081087" w:rsidRPr="00081E3F" w:rsidTr="00081087">
        <w:trPr>
          <w:trHeight w:val="564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Соколова Е.Н. Материаловедение</w:t>
            </w:r>
            <w:r w:rsidRPr="00081E3F">
              <w:rPr>
                <w:rFonts w:eastAsia="Calibri" w:cs="Times New Roman"/>
                <w:bCs/>
              </w:rPr>
              <w:t xml:space="preserve"> Контрольные материалы</w:t>
            </w:r>
          </w:p>
        </w:tc>
        <w:tc>
          <w:tcPr>
            <w:tcW w:w="465" w:type="pct"/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3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604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081087" w:rsidRPr="00081E3F" w:rsidTr="00081087">
        <w:trPr>
          <w:trHeight w:val="790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Соколова Е.Н. Материаловедение (металлообработка). Рабочая тетрадь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65" w:type="pct"/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4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7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04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081087" w:rsidRPr="00081E3F" w:rsidTr="00081087">
        <w:trPr>
          <w:trHeight w:val="259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</w:rPr>
            </w:pP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Холодкова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А.Г. Общие основы технологии металлообработки и работ на металлорежущих станках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65" w:type="pct"/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604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081087" w:rsidRPr="00081E3F" w:rsidTr="00081087">
        <w:trPr>
          <w:trHeight w:val="259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Материаловедение</w:t>
            </w:r>
            <w:r w:rsidRPr="00081E3F">
              <w:rPr>
                <w:rFonts w:eastAsia="Calibri" w:cs="Times New Roman"/>
                <w:bCs/>
              </w:rPr>
              <w:t xml:space="preserve"> (ППССЗ)</w:t>
            </w:r>
          </w:p>
        </w:tc>
        <w:tc>
          <w:tcPr>
            <w:tcW w:w="465" w:type="pct"/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4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8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04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081087" w:rsidRPr="00081E3F" w:rsidTr="00081087">
        <w:trPr>
          <w:trHeight w:val="259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Технология обработки материалов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65" w:type="pct"/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5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04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081087" w:rsidRPr="00081E3F" w:rsidTr="00081087">
        <w:trPr>
          <w:trHeight w:val="259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Черпаков Б.И. Технологическая оснастк</w:t>
            </w:r>
            <w:r w:rsidRPr="00081E3F">
              <w:rPr>
                <w:rFonts w:eastAsia="Calibri" w:cs="Times New Roman"/>
                <w:bCs/>
              </w:rPr>
              <w:t>а (ППССЗ)</w:t>
            </w:r>
          </w:p>
        </w:tc>
        <w:tc>
          <w:tcPr>
            <w:tcW w:w="465" w:type="pct"/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3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r w:rsidRPr="00081E3F">
              <w:rPr>
                <w:rFonts w:eastAsia="Calibri" w:cs="Times New Roman"/>
                <w:bCs/>
              </w:rPr>
              <w:t>е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04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8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081087" w:rsidRPr="00081E3F" w:rsidTr="00081087">
        <w:trPr>
          <w:trHeight w:val="43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Справочное пособие по материаловедению (металлообработка)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(5-ое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43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43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Зайцев С.А., </w:t>
            </w:r>
            <w:proofErr w:type="spellStart"/>
            <w:r w:rsidRPr="00081E3F">
              <w:rPr>
                <w:rFonts w:eastAsia="Calibri" w:cs="Times New Roman"/>
              </w:rPr>
              <w:t>Куранов</w:t>
            </w:r>
            <w:proofErr w:type="spellEnd"/>
            <w:r w:rsidRPr="00081E3F">
              <w:rPr>
                <w:rFonts w:eastAsia="Calibri" w:cs="Times New Roman"/>
              </w:rPr>
              <w:t xml:space="preserve"> А.Д., Толстов А.Н. Допуски и технические измерения ППКРС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(12-ое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43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Куликов О.Н., </w:t>
            </w:r>
            <w:proofErr w:type="spellStart"/>
            <w:r w:rsidRPr="00081E3F">
              <w:rPr>
                <w:rFonts w:eastAsia="Calibri" w:cs="Times New Roman"/>
              </w:rPr>
              <w:t>Ролин</w:t>
            </w:r>
            <w:proofErr w:type="spellEnd"/>
            <w:r w:rsidRPr="00081E3F">
              <w:rPr>
                <w:rFonts w:eastAsia="Calibri" w:cs="Times New Roman"/>
              </w:rPr>
              <w:t xml:space="preserve"> Е.И. Охрана труда в металлообрабатывающей промышленности ППКРС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(8-ое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433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</w:rPr>
            </w:pPr>
            <w:r w:rsidRPr="00081E3F">
              <w:rPr>
                <w:rFonts w:eastAsia="Calibri" w:cs="Times New Roman"/>
              </w:rPr>
              <w:t xml:space="preserve">Минько В.М. Охрана труда в машиностроении ППССЗ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(5-ое изд. </w:t>
            </w:r>
            <w:proofErr w:type="spellStart"/>
            <w:r w:rsidRPr="00081E3F">
              <w:rPr>
                <w:rFonts w:eastAsia="Calibri" w:cs="Times New Roman"/>
              </w:rPr>
              <w:t>ис</w:t>
            </w:r>
            <w:proofErr w:type="spellEnd"/>
            <w:r w:rsidRPr="00081E3F">
              <w:rPr>
                <w:rFonts w:eastAsia="Calibri" w:cs="Times New Roman"/>
              </w:rPr>
              <w:t>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566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Покровский Б.С., Евстигнеев Н.А. Общий курс слесарного дела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rPr>
          <w:trHeight w:val="566"/>
        </w:trPr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6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08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(2-ое изд. ст.)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c>
          <w:tcPr>
            <w:tcW w:w="292" w:type="pct"/>
            <w:vMerge w:val="restart"/>
            <w:shd w:val="clear" w:color="auto" w:fill="auto"/>
          </w:tcPr>
          <w:p w:rsidR="00081087" w:rsidRPr="00081E3F" w:rsidRDefault="00081087" w:rsidP="00081087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34.</w:t>
            </w:r>
          </w:p>
        </w:tc>
        <w:tc>
          <w:tcPr>
            <w:tcW w:w="666" w:type="pct"/>
            <w:vMerge w:val="restart"/>
            <w:shd w:val="clear" w:color="auto" w:fill="auto"/>
          </w:tcPr>
          <w:p w:rsidR="00081087" w:rsidRPr="00081E3F" w:rsidRDefault="00081087" w:rsidP="00081087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Специалист по аддитивным технологиям</w:t>
            </w:r>
          </w:p>
        </w:tc>
        <w:tc>
          <w:tcPr>
            <w:tcW w:w="1208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Зайцев С.А. Метрология, стандартизация и сертификация в машиностроении</w:t>
            </w:r>
          </w:p>
        </w:tc>
        <w:tc>
          <w:tcPr>
            <w:tcW w:w="465" w:type="pct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(6-ое изд. ст.)</w:t>
            </w:r>
          </w:p>
        </w:tc>
        <w:tc>
          <w:tcPr>
            <w:tcW w:w="604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 w:val="restar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Нет изданий по данной специальности.</w:t>
            </w:r>
          </w:p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Целесообразна разработка учебных пособий по компьютерному инженерному моделированию, по обслуживанию устройств послойного синтеза и др.</w:t>
            </w:r>
          </w:p>
        </w:tc>
      </w:tr>
      <w:tr w:rsidR="00081087" w:rsidRPr="00081E3F" w:rsidTr="00081087"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081087" w:rsidRPr="00081E3F" w:rsidRDefault="00081087" w:rsidP="00081087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8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Ильянков</w:t>
            </w:r>
            <w:proofErr w:type="spellEnd"/>
            <w:r w:rsidRPr="00081E3F">
              <w:rPr>
                <w:rFonts w:eastAsia="Calibri" w:cs="Times New Roman"/>
              </w:rPr>
              <w:t xml:space="preserve"> А.И., Марсов Н.Ю. Метрология, стандартизация и сертификация в машиностроении. Практикум</w:t>
            </w:r>
          </w:p>
        </w:tc>
        <w:tc>
          <w:tcPr>
            <w:tcW w:w="465" w:type="pct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(4-ое изд. ст.)</w:t>
            </w:r>
          </w:p>
        </w:tc>
        <w:tc>
          <w:tcPr>
            <w:tcW w:w="604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081087" w:rsidRPr="00081E3F" w:rsidRDefault="00081087" w:rsidP="00081087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8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Левин В.И. Информационные технологии в машиностроении</w:t>
            </w:r>
          </w:p>
        </w:tc>
        <w:tc>
          <w:tcPr>
            <w:tcW w:w="465" w:type="pct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(5-ое изд. ст.)</w:t>
            </w:r>
          </w:p>
        </w:tc>
        <w:tc>
          <w:tcPr>
            <w:tcW w:w="604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081087" w:rsidRPr="00081E3F" w:rsidRDefault="00081087" w:rsidP="00081087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8" w:type="pct"/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Лепешкин А.В., Михайлин А.А., Беленков Ю.А. Гидравлические и </w:t>
            </w:r>
            <w:r w:rsidRPr="00081E3F">
              <w:rPr>
                <w:rFonts w:eastAsia="Calibri" w:cs="Times New Roman"/>
              </w:rPr>
              <w:lastRenderedPageBreak/>
              <w:t>пневматические системы</w:t>
            </w:r>
          </w:p>
        </w:tc>
        <w:tc>
          <w:tcPr>
            <w:tcW w:w="465" w:type="pct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2015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(9-ое изд. ст.)</w:t>
            </w:r>
          </w:p>
        </w:tc>
        <w:tc>
          <w:tcPr>
            <w:tcW w:w="604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  <w:tr w:rsidR="00081087" w:rsidRPr="00081E3F" w:rsidTr="00081087">
        <w:tc>
          <w:tcPr>
            <w:tcW w:w="292" w:type="pct"/>
            <w:vMerge/>
            <w:shd w:val="clear" w:color="auto" w:fill="auto"/>
          </w:tcPr>
          <w:p w:rsidR="00081087" w:rsidRPr="00081E3F" w:rsidRDefault="00081087" w:rsidP="00081087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081087" w:rsidRPr="00081E3F" w:rsidRDefault="00081087" w:rsidP="00081087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08" w:type="pct"/>
            <w:tcBorders>
              <w:left w:val="single" w:sz="4" w:space="0" w:color="auto"/>
            </w:tcBorders>
            <w:shd w:val="clear" w:color="auto" w:fill="auto"/>
          </w:tcPr>
          <w:p w:rsidR="00081087" w:rsidRPr="00081E3F" w:rsidRDefault="00081087" w:rsidP="00081087">
            <w:pPr>
              <w:rPr>
                <w:rFonts w:eastAsia="Calibri" w:cs="Times New Roman"/>
                <w:b/>
              </w:rPr>
            </w:pPr>
            <w:r w:rsidRPr="00081E3F">
              <w:rPr>
                <w:rFonts w:eastAsia="Calibri" w:cs="Times New Roman"/>
              </w:rPr>
              <w:t xml:space="preserve">Минько В.М. Охрана труда в машиностроении ППССЗ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081087" w:rsidRPr="00081E3F" w:rsidRDefault="00081087" w:rsidP="00081087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(5-ое изд. </w:t>
            </w:r>
            <w:proofErr w:type="spellStart"/>
            <w:r w:rsidRPr="00081E3F">
              <w:rPr>
                <w:rFonts w:eastAsia="Calibri" w:cs="Times New Roman"/>
              </w:rPr>
              <w:t>ис</w:t>
            </w:r>
            <w:proofErr w:type="spellEnd"/>
            <w:r w:rsidRPr="00081E3F">
              <w:rPr>
                <w:rFonts w:eastAsia="Calibri" w:cs="Times New Roman"/>
              </w:rPr>
              <w:t>.)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8" w:type="pct"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207" w:type="pct"/>
            <w:vMerge/>
          </w:tcPr>
          <w:p w:rsidR="00081087" w:rsidRPr="00081E3F" w:rsidRDefault="00081087" w:rsidP="00081087">
            <w:pPr>
              <w:rPr>
                <w:rFonts w:eastAsia="Calibri" w:cs="Times New Roman"/>
              </w:rPr>
            </w:pPr>
          </w:p>
        </w:tc>
      </w:tr>
    </w:tbl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DA"/>
    <w:rsid w:val="00081087"/>
    <w:rsid w:val="001409A4"/>
    <w:rsid w:val="001D5083"/>
    <w:rsid w:val="004D2397"/>
    <w:rsid w:val="00607877"/>
    <w:rsid w:val="00611F29"/>
    <w:rsid w:val="007050BA"/>
    <w:rsid w:val="00733460"/>
    <w:rsid w:val="007F3F6C"/>
    <w:rsid w:val="008E109B"/>
    <w:rsid w:val="00917B1D"/>
    <w:rsid w:val="009A77A4"/>
    <w:rsid w:val="00A90076"/>
    <w:rsid w:val="00BB0555"/>
    <w:rsid w:val="00C21F57"/>
    <w:rsid w:val="00D12FE6"/>
    <w:rsid w:val="00DE3FDA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E994-3E7A-4F88-969E-326D2683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2016-12-22T10:51:00Z</dcterms:created>
  <dcterms:modified xsi:type="dcterms:W3CDTF">2016-12-22T10:51:00Z</dcterms:modified>
</cp:coreProperties>
</file>