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4EC" w:rsidRDefault="00FE13CF" w:rsidP="006604EC">
      <w:pPr>
        <w:widowControl w:val="0"/>
        <w:autoSpaceDE w:val="0"/>
        <w:autoSpaceDN w:val="0"/>
        <w:adjustRightInd w:val="0"/>
        <w:ind w:right="-6"/>
        <w:jc w:val="center"/>
        <w:rPr>
          <w:sz w:val="28"/>
          <w:szCs w:val="28"/>
        </w:rPr>
      </w:pPr>
      <w:r w:rsidRPr="00CC2D32">
        <w:rPr>
          <w:b/>
          <w:color w:val="000000"/>
          <w:sz w:val="28"/>
          <w:szCs w:val="28"/>
        </w:rPr>
        <w:t xml:space="preserve">Оснащение образовательного процесса по ФГОС </w:t>
      </w:r>
      <w:r w:rsidR="006604EC" w:rsidRPr="006604EC">
        <w:rPr>
          <w:b/>
          <w:sz w:val="28"/>
          <w:szCs w:val="28"/>
        </w:rPr>
        <w:t>25.02.07 Техническое обслуживание авиационных двигателей</w:t>
      </w:r>
      <w:r w:rsidR="006604EC" w:rsidRPr="003A26CD">
        <w:rPr>
          <w:sz w:val="28"/>
          <w:szCs w:val="28"/>
        </w:rPr>
        <w:t xml:space="preserve"> </w:t>
      </w:r>
    </w:p>
    <w:p w:rsidR="002F6FA7" w:rsidRPr="003A26CD" w:rsidRDefault="002F6FA7" w:rsidP="006604EC">
      <w:pPr>
        <w:widowControl w:val="0"/>
        <w:autoSpaceDE w:val="0"/>
        <w:autoSpaceDN w:val="0"/>
        <w:adjustRightInd w:val="0"/>
        <w:ind w:right="-6"/>
        <w:jc w:val="center"/>
        <w:rPr>
          <w:bCs/>
          <w:sz w:val="28"/>
          <w:szCs w:val="28"/>
        </w:rPr>
      </w:pPr>
      <w:r w:rsidRPr="003A26CD">
        <w:rPr>
          <w:sz w:val="28"/>
          <w:szCs w:val="28"/>
        </w:rPr>
        <w:t>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25.02.07 Техническое обслуживание авиационных двигателей</w:t>
      </w:r>
    </w:p>
    <w:p w:rsidR="002F6FA7" w:rsidRPr="00A16688" w:rsidRDefault="002F6FA7" w:rsidP="002F6FA7">
      <w:pPr>
        <w:tabs>
          <w:tab w:val="left" w:pos="266"/>
        </w:tabs>
        <w:ind w:firstLine="900"/>
        <w:jc w:val="right"/>
        <w:rPr>
          <w:bCs/>
        </w:rPr>
      </w:pPr>
    </w:p>
    <w:tbl>
      <w:tblPr>
        <w:tblW w:w="47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3"/>
        <w:gridCol w:w="5808"/>
      </w:tblGrid>
      <w:tr w:rsidR="002F6FA7" w:rsidRPr="00A16688" w:rsidTr="006604EC">
        <w:trPr>
          <w:trHeight w:val="20"/>
          <w:jc w:val="center"/>
        </w:trPr>
        <w:tc>
          <w:tcPr>
            <w:tcW w:w="1745" w:type="pct"/>
          </w:tcPr>
          <w:p w:rsidR="002F6FA7" w:rsidRPr="00A16688" w:rsidRDefault="002F6FA7" w:rsidP="00157312">
            <w:pPr>
              <w:tabs>
                <w:tab w:val="left" w:pos="266"/>
              </w:tabs>
              <w:jc w:val="center"/>
              <w:rPr>
                <w:color w:val="000000"/>
              </w:rPr>
            </w:pPr>
            <w:r w:rsidRPr="00A16688">
              <w:rPr>
                <w:color w:val="000000"/>
              </w:rPr>
              <w:t xml:space="preserve">Основной вид </w:t>
            </w:r>
          </w:p>
          <w:p w:rsidR="002F6FA7" w:rsidRPr="00A16688" w:rsidRDefault="002F6FA7" w:rsidP="00157312">
            <w:pPr>
              <w:tabs>
                <w:tab w:val="left" w:pos="266"/>
              </w:tabs>
              <w:jc w:val="center"/>
              <w:rPr>
                <w:color w:val="000000"/>
              </w:rPr>
            </w:pPr>
            <w:r w:rsidRPr="00A16688">
              <w:rPr>
                <w:color w:val="000000"/>
              </w:rPr>
              <w:t>деятельности</w:t>
            </w:r>
          </w:p>
        </w:tc>
        <w:tc>
          <w:tcPr>
            <w:tcW w:w="3255" w:type="pct"/>
          </w:tcPr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center"/>
            </w:pPr>
            <w:r w:rsidRPr="00A16688">
              <w:t>Требования к знаниям, умениям, практическому опыту</w:t>
            </w:r>
          </w:p>
        </w:tc>
      </w:tr>
      <w:tr w:rsidR="002F6FA7" w:rsidRPr="00A16688" w:rsidTr="006604EC">
        <w:trPr>
          <w:trHeight w:val="556"/>
          <w:jc w:val="center"/>
        </w:trPr>
        <w:tc>
          <w:tcPr>
            <w:tcW w:w="1745" w:type="pct"/>
          </w:tcPr>
          <w:p w:rsidR="002F6FA7" w:rsidRPr="00A16688" w:rsidRDefault="002F6FA7" w:rsidP="00157312">
            <w:r w:rsidRPr="00A16688">
              <w:t>Техническое обслуживание авиационных двигателей, его компонентов и функциональных систем</w:t>
            </w:r>
          </w:p>
        </w:tc>
        <w:tc>
          <w:tcPr>
            <w:tcW w:w="3255" w:type="pct"/>
          </w:tcPr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rPr>
                <w:b/>
              </w:rPr>
              <w:t>знать: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конструкцию, эксплуатационно-технические характеристики, принципы работы конкретных типов авиационных двигателей, их компонентов и функциональных систем, правил технического обслуживания на основе действующей эксплуатационной документации;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методы и средства оценки технического состояния авиационных двигателей, их компонентов и функциональных систем;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структуру, принцип работы, правила эксплуатации средств встроенного контроля и автоматизированных наземных систем контроля технического состояния авиационных двигателей;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средства технологического оснащения процесса подготовительных и планово-предупредительных работ, применяемого технического оснащения;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 xml:space="preserve">особенности электрического, электронного, приборного оборудования и электроэнергетических систем, взаимосвязи с другими элементами данной системы и с другими системами, правил их эксплуатации, содержания и технологии технического обслуживания, порядка проведения </w:t>
            </w:r>
            <w:proofErr w:type="spellStart"/>
            <w:r w:rsidRPr="00A16688">
              <w:t>дефектации</w:t>
            </w:r>
            <w:proofErr w:type="spellEnd"/>
            <w:r w:rsidRPr="00A16688">
              <w:t xml:space="preserve"> и проверки работоспособности, методов выявления и устранения неисправности;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установленные требования, действующие правила и стандарты и т.д.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rPr>
                <w:b/>
              </w:rPr>
              <w:t>уметь: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диагностировать работу компонентов и функциональных систем авиационных двигателей различными методами;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пользоваться контрольно-измерительной аппаратурой, инструментом, средствами механизации;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анализировать работу авиационных двигателей, их компонентов и функциональных систем, находить эффективные способы предупреждения и устранения их отказов;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соблюдать установленные требования, действующие правила и стандарты.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rPr>
                <w:b/>
              </w:rPr>
              <w:t>иметь практический опыт в: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lastRenderedPageBreak/>
              <w:t>диагностике технического состояния авиационного двигателя, его компонентов и функциональных систем;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проведении работ по обеспечению исправности, работоспособности и готовности авиационных двигателей, их компонентов и функциональных систем к использованию по назначению в соответствии с действующими правилами и стандартами.</w:t>
            </w:r>
          </w:p>
        </w:tc>
      </w:tr>
      <w:tr w:rsidR="002F6FA7" w:rsidRPr="00A16688" w:rsidTr="006604EC">
        <w:trPr>
          <w:trHeight w:val="20"/>
          <w:jc w:val="center"/>
        </w:trPr>
        <w:tc>
          <w:tcPr>
            <w:tcW w:w="1745" w:type="pct"/>
          </w:tcPr>
          <w:p w:rsidR="002F6FA7" w:rsidRPr="00A16688" w:rsidRDefault="002F6FA7" w:rsidP="00157312">
            <w:r w:rsidRPr="00A16688">
              <w:lastRenderedPageBreak/>
              <w:t>Ремонт авиационных двигателей, его компонентов и функциональных систем</w:t>
            </w:r>
          </w:p>
        </w:tc>
        <w:tc>
          <w:tcPr>
            <w:tcW w:w="3255" w:type="pct"/>
          </w:tcPr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rPr>
                <w:b/>
              </w:rPr>
              <w:t>знать: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требования эксплуатационной и ремонтной документации;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сроки службы, наработок объектов ремонтных работ;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методы выявления и устранения неисправностей;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основ вычислительной техники;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способы демонтажа авиационных двигателей, компонентов и функциональных систем;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технологическое оснащение процессов демонтажа;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требования эксплуатационной и ремонтной документации;</w:t>
            </w:r>
          </w:p>
          <w:p w:rsidR="002F6FA7" w:rsidRPr="00A16688" w:rsidRDefault="002F6FA7" w:rsidP="006604EC">
            <w:pPr>
              <w:widowControl w:val="0"/>
              <w:autoSpaceDE w:val="0"/>
              <w:autoSpaceDN w:val="0"/>
              <w:ind w:firstLine="266"/>
              <w:jc w:val="both"/>
            </w:pPr>
            <w:r w:rsidRPr="00A16688">
              <w:t>основные виды ремонтных работ, технологии их проведения, применяемых инструментов и приспособлений;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технологию восстановления деталей двигателя, его компонентов и функциональных систем;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условия и правила применения контрольно-измерительных приборов, инструментов и испытательной аппаратуры;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установленные требования, действующие правила и стандарты.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rPr>
                <w:b/>
              </w:rPr>
              <w:t>уметь: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понимать задачу, поставленную в техническом задании;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применять требования эксплуатационной и ремонтной документации для определения объема ремонтных работ авиационных двигателей, его компонентов и функциональных систем в соответствии с техническими характеристиками данного типа двигателя;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определять виды дефектов авиационных двигателей, их компонентов и функциональных систем, причины возникновения дефектов и устранять их;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производить демонтаж авиационных двигателей, их компонентов и функциональных систем;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производить ремонт авиационных двигателей, компонентов и функциональных систем в соответствии с требования эксплуатационной и ремонтной документации;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разбираться в технической документации, заполнять техническую документацию;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lastRenderedPageBreak/>
              <w:t>выбирать рациональные способы ремонтных работ;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применять в ходе ремонтных работ необходимые контрольно-измерительные приборы, инструменты и аппаратуру;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соблюдать установленные требования, действующие правила и стандарты.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rPr>
                <w:b/>
              </w:rPr>
              <w:t>иметь практический опыт в: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выявлении дефектов авиационных двигателей, их компонентов и функциональных систем;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демонтаже, ремонте, сборке и испытании авиационных двигателей, их компонентов и функциональных систем в соответствии с действующими правилами и стандартами.</w:t>
            </w:r>
          </w:p>
        </w:tc>
      </w:tr>
      <w:tr w:rsidR="002F6FA7" w:rsidRPr="00A16688" w:rsidTr="006604EC">
        <w:trPr>
          <w:trHeight w:val="20"/>
          <w:jc w:val="center"/>
        </w:trPr>
        <w:tc>
          <w:tcPr>
            <w:tcW w:w="1745" w:type="pct"/>
          </w:tcPr>
          <w:p w:rsidR="002F6FA7" w:rsidRPr="00A16688" w:rsidRDefault="002F6FA7" w:rsidP="00157312">
            <w:r w:rsidRPr="00A16688">
              <w:lastRenderedPageBreak/>
              <w:t>Организация деятельности структурного подразделения по техническому обслуживанию и ремонту авиационных двигателей</w:t>
            </w:r>
          </w:p>
        </w:tc>
        <w:tc>
          <w:tcPr>
            <w:tcW w:w="3255" w:type="pct"/>
          </w:tcPr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rPr>
                <w:b/>
              </w:rPr>
              <w:t>знать: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основы планирования, организации и контроля работы персонала;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основные показатели производственно-хозяйственной деятельности авиационной организации;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правила и нормы охраны труда;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техники безопасности и производственной санитарии;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основные требования, предъявляемые к эксплуатационной и ремонтной документации и порядку ее ведения.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rPr>
                <w:b/>
              </w:rPr>
              <w:t>уметь: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планировать, организовывать и контролировать работу персонала на всех этапах технического обслуживания и ремонта авиационных двигателей;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контролировать качество выполняемых работ;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оценивать экономическую эффективность производственной деятельности;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оформлять эксплуатационную и ремонтную документацию на производимое техническое обслуживание и ремонт авиационных двигателей.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rPr>
                <w:b/>
              </w:rPr>
              <w:t>иметь практический опыт в: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планировании, организации и контроле работы персонала по техническому обслуживанию и ремонту авиационных двигателей;</w:t>
            </w:r>
          </w:p>
          <w:p w:rsidR="002F6FA7" w:rsidRPr="00A16688" w:rsidRDefault="002F6FA7" w:rsidP="006604EC">
            <w:pPr>
              <w:tabs>
                <w:tab w:val="left" w:pos="266"/>
              </w:tabs>
              <w:ind w:firstLine="266"/>
              <w:jc w:val="both"/>
            </w:pPr>
            <w:r w:rsidRPr="00A16688">
              <w:t>проведении контрольных мероприятий для оценки качества выполняемых работ.</w:t>
            </w:r>
          </w:p>
        </w:tc>
      </w:tr>
    </w:tbl>
    <w:p w:rsidR="002F6FA7" w:rsidRPr="00A16688" w:rsidRDefault="002F6FA7" w:rsidP="002F6FA7">
      <w:pPr>
        <w:jc w:val="both"/>
      </w:pPr>
      <w:r w:rsidRPr="00A16688">
        <w:t xml:space="preserve">   </w:t>
      </w:r>
    </w:p>
    <w:p w:rsidR="002F6FA7" w:rsidRPr="00A16688" w:rsidRDefault="002F6FA7" w:rsidP="002F6FA7">
      <w:pPr>
        <w:jc w:val="both"/>
      </w:pPr>
    </w:p>
    <w:p w:rsidR="002F6FA7" w:rsidRPr="00285AE6" w:rsidRDefault="002F6FA7" w:rsidP="002F6FA7">
      <w:pPr>
        <w:spacing w:line="360" w:lineRule="auto"/>
        <w:ind w:firstLine="733"/>
        <w:jc w:val="both"/>
        <w:rPr>
          <w:sz w:val="28"/>
          <w:szCs w:val="28"/>
        </w:rPr>
      </w:pPr>
    </w:p>
    <w:p w:rsidR="00FE13CF" w:rsidRDefault="00FE13CF" w:rsidP="00FE13CF">
      <w:pPr>
        <w:jc w:val="right"/>
        <w:rPr>
          <w:sz w:val="28"/>
          <w:szCs w:val="28"/>
        </w:rPr>
      </w:pPr>
    </w:p>
    <w:p w:rsidR="004266F7" w:rsidRPr="00184458" w:rsidRDefault="00FE13CF" w:rsidP="00FE13CF">
      <w:pPr>
        <w:pStyle w:val="a3"/>
        <w:numPr>
          <w:ilvl w:val="0"/>
          <w:numId w:val="1"/>
        </w:numPr>
        <w:rPr>
          <w:b/>
        </w:rPr>
      </w:pPr>
      <w:r w:rsidRPr="00184458">
        <w:rPr>
          <w:b/>
        </w:rPr>
        <w:t>Требования к номенклатуре кабинетов, лабораторий мастерских</w:t>
      </w:r>
    </w:p>
    <w:p w:rsidR="006604EC" w:rsidRPr="006604EC" w:rsidRDefault="006604EC" w:rsidP="006604EC">
      <w:pPr>
        <w:pStyle w:val="a3"/>
        <w:ind w:left="1080"/>
        <w:rPr>
          <w:b/>
        </w:rPr>
      </w:pPr>
      <w:r w:rsidRPr="006604EC">
        <w:rPr>
          <w:b/>
        </w:rPr>
        <w:t xml:space="preserve">Кабинеты: </w:t>
      </w:r>
    </w:p>
    <w:p w:rsidR="006604EC" w:rsidRPr="006604EC" w:rsidRDefault="006604EC" w:rsidP="006604EC">
      <w:pPr>
        <w:pStyle w:val="a3"/>
        <w:ind w:left="1080"/>
      </w:pPr>
      <w:r w:rsidRPr="006604EC">
        <w:t>социально-экономических дисциплин;</w:t>
      </w:r>
    </w:p>
    <w:p w:rsidR="006604EC" w:rsidRPr="006604EC" w:rsidRDefault="006604EC" w:rsidP="006604EC">
      <w:pPr>
        <w:pStyle w:val="a3"/>
        <w:ind w:left="1080"/>
      </w:pPr>
      <w:r w:rsidRPr="006604EC">
        <w:t>русского языка и культуры речи;</w:t>
      </w:r>
    </w:p>
    <w:p w:rsidR="006604EC" w:rsidRPr="006604EC" w:rsidRDefault="006604EC" w:rsidP="006604EC">
      <w:pPr>
        <w:pStyle w:val="a3"/>
        <w:ind w:left="1080"/>
      </w:pPr>
      <w:r w:rsidRPr="006604EC">
        <w:t>иностранного языка;</w:t>
      </w:r>
    </w:p>
    <w:p w:rsidR="006604EC" w:rsidRPr="006604EC" w:rsidRDefault="006604EC" w:rsidP="006604EC">
      <w:pPr>
        <w:pStyle w:val="a3"/>
        <w:ind w:left="1080"/>
      </w:pPr>
      <w:r w:rsidRPr="006604EC">
        <w:t>математики;</w:t>
      </w:r>
    </w:p>
    <w:p w:rsidR="006604EC" w:rsidRPr="006604EC" w:rsidRDefault="006604EC" w:rsidP="006604EC">
      <w:pPr>
        <w:pStyle w:val="a3"/>
        <w:ind w:left="1080"/>
      </w:pPr>
      <w:r w:rsidRPr="006604EC">
        <w:lastRenderedPageBreak/>
        <w:t>информатики;</w:t>
      </w:r>
    </w:p>
    <w:p w:rsidR="006604EC" w:rsidRPr="006604EC" w:rsidRDefault="006604EC" w:rsidP="006604EC">
      <w:pPr>
        <w:pStyle w:val="a3"/>
        <w:ind w:left="1080"/>
      </w:pPr>
      <w:r w:rsidRPr="006604EC">
        <w:t>инженерной графики;</w:t>
      </w:r>
    </w:p>
    <w:p w:rsidR="006604EC" w:rsidRPr="006604EC" w:rsidRDefault="006604EC" w:rsidP="006604EC">
      <w:pPr>
        <w:pStyle w:val="a3"/>
        <w:ind w:left="1080"/>
      </w:pPr>
      <w:r w:rsidRPr="006604EC">
        <w:t>технической механики;</w:t>
      </w:r>
    </w:p>
    <w:p w:rsidR="006604EC" w:rsidRPr="006604EC" w:rsidRDefault="006604EC" w:rsidP="006604EC">
      <w:pPr>
        <w:pStyle w:val="a3"/>
        <w:ind w:left="1080"/>
      </w:pPr>
      <w:r w:rsidRPr="006604EC">
        <w:t>материаловедения;</w:t>
      </w:r>
    </w:p>
    <w:p w:rsidR="006604EC" w:rsidRPr="006604EC" w:rsidRDefault="006604EC" w:rsidP="006604EC">
      <w:pPr>
        <w:pStyle w:val="a3"/>
        <w:ind w:left="1080"/>
      </w:pPr>
      <w:r w:rsidRPr="006604EC">
        <w:t>аэромеханики;</w:t>
      </w:r>
    </w:p>
    <w:p w:rsidR="006604EC" w:rsidRPr="006604EC" w:rsidRDefault="006604EC" w:rsidP="006604EC">
      <w:pPr>
        <w:pStyle w:val="a3"/>
        <w:ind w:left="1080"/>
      </w:pPr>
      <w:r w:rsidRPr="006604EC">
        <w:t>конструкции двигателей;</w:t>
      </w:r>
    </w:p>
    <w:p w:rsidR="006604EC" w:rsidRPr="006604EC" w:rsidRDefault="006604EC" w:rsidP="006604EC">
      <w:pPr>
        <w:pStyle w:val="a3"/>
        <w:ind w:left="1080"/>
      </w:pPr>
      <w:r w:rsidRPr="006604EC">
        <w:t>технической эксплуатации двигателей, их компонентов и функциональных систем;</w:t>
      </w:r>
    </w:p>
    <w:p w:rsidR="006604EC" w:rsidRPr="006604EC" w:rsidRDefault="006604EC" w:rsidP="006604EC">
      <w:pPr>
        <w:pStyle w:val="a3"/>
        <w:ind w:left="1080"/>
      </w:pPr>
      <w:r w:rsidRPr="006604EC">
        <w:t>экономики, менеджмента и правового обеспечения;</w:t>
      </w:r>
    </w:p>
    <w:p w:rsidR="006604EC" w:rsidRPr="006604EC" w:rsidRDefault="006604EC" w:rsidP="006604EC">
      <w:pPr>
        <w:pStyle w:val="a3"/>
        <w:ind w:left="1080"/>
      </w:pPr>
      <w:r w:rsidRPr="006604EC">
        <w:t>безопасности жизнедеятельности, экологии и охраны труда;</w:t>
      </w:r>
    </w:p>
    <w:p w:rsidR="006604EC" w:rsidRPr="006604EC" w:rsidRDefault="006604EC" w:rsidP="006604EC">
      <w:pPr>
        <w:pStyle w:val="a3"/>
        <w:ind w:left="1080"/>
        <w:rPr>
          <w:b/>
        </w:rPr>
      </w:pPr>
      <w:r w:rsidRPr="006604EC">
        <w:rPr>
          <w:b/>
        </w:rPr>
        <w:t>Лаборатории:</w:t>
      </w:r>
    </w:p>
    <w:p w:rsidR="006604EC" w:rsidRPr="006604EC" w:rsidRDefault="006604EC" w:rsidP="006604EC">
      <w:pPr>
        <w:pStyle w:val="a3"/>
        <w:ind w:left="1080"/>
      </w:pPr>
      <w:r w:rsidRPr="006604EC">
        <w:t>технической механики;</w:t>
      </w:r>
    </w:p>
    <w:p w:rsidR="006604EC" w:rsidRPr="006604EC" w:rsidRDefault="00932594" w:rsidP="006604EC">
      <w:pPr>
        <w:pStyle w:val="a3"/>
        <w:ind w:left="1080"/>
      </w:pPr>
      <w:r>
        <w:t>вычислительной техники</w:t>
      </w:r>
      <w:r w:rsidR="006604EC" w:rsidRPr="006604EC">
        <w:t>;</w:t>
      </w:r>
    </w:p>
    <w:p w:rsidR="006604EC" w:rsidRPr="006604EC" w:rsidRDefault="006604EC" w:rsidP="006604EC">
      <w:pPr>
        <w:pStyle w:val="a3"/>
        <w:ind w:left="1080"/>
      </w:pPr>
      <w:r w:rsidRPr="006604EC">
        <w:t>электротехники и электроники;</w:t>
      </w:r>
    </w:p>
    <w:p w:rsidR="006604EC" w:rsidRPr="006604EC" w:rsidRDefault="006604EC" w:rsidP="006604EC">
      <w:pPr>
        <w:pStyle w:val="a3"/>
        <w:ind w:left="1080"/>
      </w:pPr>
      <w:r w:rsidRPr="006604EC">
        <w:t>материаловедения;</w:t>
      </w:r>
    </w:p>
    <w:p w:rsidR="00932594" w:rsidRPr="006604EC" w:rsidRDefault="006604EC" w:rsidP="00932594">
      <w:pPr>
        <w:pStyle w:val="a3"/>
        <w:ind w:left="1080"/>
      </w:pPr>
      <w:r w:rsidRPr="006604EC">
        <w:t>метрологии, стандартизации и сертификации</w:t>
      </w:r>
      <w:r w:rsidR="00932594" w:rsidRPr="00932594">
        <w:t xml:space="preserve"> </w:t>
      </w:r>
      <w:r w:rsidR="00932594">
        <w:t xml:space="preserve">и </w:t>
      </w:r>
      <w:r w:rsidR="00932594" w:rsidRPr="006604EC">
        <w:t xml:space="preserve">технических средств </w:t>
      </w:r>
      <w:r w:rsidR="00932594">
        <w:t>измерения</w:t>
      </w:r>
      <w:r w:rsidR="00932594" w:rsidRPr="006604EC">
        <w:t>.</w:t>
      </w:r>
    </w:p>
    <w:p w:rsidR="006604EC" w:rsidRPr="006604EC" w:rsidRDefault="00932594" w:rsidP="006604EC">
      <w:pPr>
        <w:pStyle w:val="a3"/>
        <w:ind w:left="1080"/>
      </w:pPr>
      <w:r w:rsidRPr="006604EC">
        <w:t xml:space="preserve"> </w:t>
      </w:r>
      <w:r w:rsidR="006604EC" w:rsidRPr="006604EC">
        <w:t>аэромеханики;</w:t>
      </w:r>
    </w:p>
    <w:p w:rsidR="006604EC" w:rsidRPr="006604EC" w:rsidRDefault="006604EC" w:rsidP="006604EC">
      <w:pPr>
        <w:pStyle w:val="a3"/>
        <w:ind w:left="1080"/>
      </w:pPr>
      <w:r w:rsidRPr="006604EC">
        <w:t>теории двигателей летательных аппаратов;</w:t>
      </w:r>
    </w:p>
    <w:p w:rsidR="006604EC" w:rsidRPr="006604EC" w:rsidRDefault="006604EC" w:rsidP="006604EC">
      <w:pPr>
        <w:pStyle w:val="a3"/>
        <w:ind w:left="1080"/>
        <w:rPr>
          <w:b/>
        </w:rPr>
      </w:pPr>
      <w:r w:rsidRPr="006604EC">
        <w:rPr>
          <w:b/>
        </w:rPr>
        <w:t>Мастерские:</w:t>
      </w:r>
    </w:p>
    <w:p w:rsidR="006604EC" w:rsidRDefault="006604EC" w:rsidP="006604EC">
      <w:pPr>
        <w:pStyle w:val="a3"/>
        <w:ind w:left="1080"/>
      </w:pPr>
      <w:r w:rsidRPr="006604EC">
        <w:t>слесарные;</w:t>
      </w:r>
    </w:p>
    <w:p w:rsidR="006604EC" w:rsidRDefault="006604EC" w:rsidP="006604EC">
      <w:pPr>
        <w:pStyle w:val="a3"/>
        <w:ind w:left="1080"/>
      </w:pPr>
      <w:r w:rsidRPr="006604EC">
        <w:t>металлообрабатывающие (станочные).</w:t>
      </w:r>
    </w:p>
    <w:p w:rsidR="00932594" w:rsidRPr="006604EC" w:rsidRDefault="00932594" w:rsidP="006604EC">
      <w:pPr>
        <w:pStyle w:val="a3"/>
        <w:ind w:left="1080"/>
      </w:pPr>
    </w:p>
    <w:p w:rsidR="006604EC" w:rsidRPr="006604EC" w:rsidRDefault="006604EC" w:rsidP="006604EC">
      <w:pPr>
        <w:pStyle w:val="a3"/>
        <w:ind w:left="1080"/>
        <w:rPr>
          <w:b/>
        </w:rPr>
      </w:pPr>
      <w:r w:rsidRPr="006604EC">
        <w:rPr>
          <w:b/>
        </w:rPr>
        <w:t>Полигон:</w:t>
      </w:r>
    </w:p>
    <w:p w:rsidR="006604EC" w:rsidRPr="006604EC" w:rsidRDefault="006604EC" w:rsidP="006604EC">
      <w:pPr>
        <w:pStyle w:val="a3"/>
        <w:ind w:left="1080"/>
      </w:pPr>
      <w:r w:rsidRPr="006604EC">
        <w:t>Авиационн</w:t>
      </w:r>
      <w:r w:rsidR="00932594">
        <w:t>ой</w:t>
      </w:r>
      <w:r w:rsidRPr="006604EC">
        <w:t xml:space="preserve"> техник</w:t>
      </w:r>
      <w:r w:rsidR="00932594">
        <w:t>и</w:t>
      </w:r>
      <w:r w:rsidRPr="006604EC">
        <w:t>;</w:t>
      </w:r>
    </w:p>
    <w:p w:rsidR="006604EC" w:rsidRPr="006604EC" w:rsidRDefault="00932594" w:rsidP="006604EC">
      <w:pPr>
        <w:pStyle w:val="a3"/>
        <w:ind w:left="1080"/>
      </w:pPr>
      <w:r>
        <w:t>Авиационных</w:t>
      </w:r>
      <w:r w:rsidR="006604EC" w:rsidRPr="006604EC">
        <w:t xml:space="preserve"> двигател</w:t>
      </w:r>
      <w:r>
        <w:t>ей</w:t>
      </w:r>
      <w:r w:rsidR="006604EC" w:rsidRPr="006604EC">
        <w:t>.</w:t>
      </w:r>
    </w:p>
    <w:p w:rsidR="006604EC" w:rsidRPr="006604EC" w:rsidRDefault="006604EC" w:rsidP="006604EC">
      <w:pPr>
        <w:pStyle w:val="a3"/>
        <w:ind w:left="1080"/>
        <w:rPr>
          <w:b/>
        </w:rPr>
      </w:pPr>
      <w:r w:rsidRPr="006604EC">
        <w:rPr>
          <w:b/>
        </w:rPr>
        <w:t>Спортивный комплекс:</w:t>
      </w:r>
    </w:p>
    <w:p w:rsidR="006604EC" w:rsidRPr="006604EC" w:rsidRDefault="006604EC" w:rsidP="006604EC">
      <w:pPr>
        <w:pStyle w:val="a3"/>
        <w:ind w:left="1080"/>
      </w:pPr>
      <w:r w:rsidRPr="006604EC">
        <w:t xml:space="preserve">спортивный зал; </w:t>
      </w:r>
    </w:p>
    <w:p w:rsidR="006604EC" w:rsidRPr="006604EC" w:rsidRDefault="006604EC" w:rsidP="006604EC">
      <w:pPr>
        <w:pStyle w:val="a3"/>
        <w:ind w:left="1080"/>
      </w:pPr>
      <w:r w:rsidRPr="006604EC">
        <w:t>открытый стадион широкого профиля;</w:t>
      </w:r>
    </w:p>
    <w:p w:rsidR="006604EC" w:rsidRPr="00932594" w:rsidRDefault="006604EC" w:rsidP="006604EC">
      <w:pPr>
        <w:pStyle w:val="a3"/>
        <w:ind w:left="1080"/>
        <w:rPr>
          <w:b/>
        </w:rPr>
      </w:pPr>
      <w:r w:rsidRPr="00932594">
        <w:rPr>
          <w:b/>
        </w:rPr>
        <w:t>Залы:</w:t>
      </w:r>
    </w:p>
    <w:p w:rsidR="006604EC" w:rsidRPr="006604EC" w:rsidRDefault="006604EC" w:rsidP="006604EC">
      <w:pPr>
        <w:pStyle w:val="a3"/>
        <w:ind w:left="1080"/>
      </w:pPr>
      <w:r w:rsidRPr="006604EC">
        <w:t>библиотека, читальный зал с выходом в сеть Интернет;</w:t>
      </w:r>
    </w:p>
    <w:p w:rsidR="006604EC" w:rsidRPr="006604EC" w:rsidRDefault="006604EC" w:rsidP="006604EC">
      <w:pPr>
        <w:pStyle w:val="a3"/>
        <w:ind w:left="1080"/>
      </w:pPr>
      <w:r w:rsidRPr="006604EC">
        <w:t>актовый зал.</w:t>
      </w:r>
    </w:p>
    <w:p w:rsidR="00322375" w:rsidRPr="00FE13CF" w:rsidRDefault="00322375" w:rsidP="00322375">
      <w:pPr>
        <w:pStyle w:val="a3"/>
        <w:ind w:left="1080"/>
      </w:pPr>
    </w:p>
    <w:p w:rsidR="00FE13CF" w:rsidRDefault="00FE13CF" w:rsidP="00FE13CF">
      <w:pPr>
        <w:pStyle w:val="a3"/>
        <w:numPr>
          <w:ilvl w:val="0"/>
          <w:numId w:val="1"/>
        </w:numPr>
        <w:rPr>
          <w:b/>
        </w:rPr>
      </w:pPr>
      <w:r w:rsidRPr="00322375">
        <w:rPr>
          <w:b/>
        </w:rPr>
        <w:t>Требования к материально-техническому оснащению образовательного процесса</w:t>
      </w:r>
    </w:p>
    <w:p w:rsidR="00932594" w:rsidRDefault="00932594" w:rsidP="00932594">
      <w:pPr>
        <w:pStyle w:val="a3"/>
        <w:ind w:left="1080"/>
        <w:rPr>
          <w:b/>
        </w:rPr>
      </w:pPr>
    </w:p>
    <w:p w:rsidR="00184458" w:rsidRPr="00673244" w:rsidRDefault="00673244" w:rsidP="001A07FE">
      <w:pPr>
        <w:pStyle w:val="a3"/>
        <w:numPr>
          <w:ilvl w:val="0"/>
          <w:numId w:val="6"/>
        </w:numPr>
      </w:pPr>
      <w:r>
        <w:t xml:space="preserve">7 </w:t>
      </w:r>
      <w:r w:rsidRPr="00673244">
        <w:t>Стенд</w:t>
      </w:r>
      <w:r>
        <w:t>ов</w:t>
      </w:r>
      <w:r w:rsidRPr="00673244">
        <w:t xml:space="preserve"> ''Электротехника </w:t>
      </w:r>
      <w:r w:rsidR="00932594">
        <w:t>и электроники</w:t>
      </w:r>
      <w:r w:rsidRPr="00673244">
        <w:t>'' обеспечива</w:t>
      </w:r>
      <w:r>
        <w:t xml:space="preserve">ющие </w:t>
      </w:r>
      <w:r w:rsidRPr="00673244">
        <w:t xml:space="preserve">проведение лабораторно-практических работ по основам электрических цепей, </w:t>
      </w:r>
    </w:p>
    <w:p w:rsidR="00C37652" w:rsidRPr="00C37652" w:rsidRDefault="001A07FE" w:rsidP="001A07FE">
      <w:pPr>
        <w:pStyle w:val="a3"/>
        <w:numPr>
          <w:ilvl w:val="0"/>
          <w:numId w:val="6"/>
        </w:numPr>
      </w:pPr>
      <w:r>
        <w:t>У</w:t>
      </w:r>
      <w:r w:rsidR="00C37652" w:rsidRPr="00C37652">
        <w:t xml:space="preserve">чебно-лабораторные стенды авиационных двигателей, компонентов и функциональных систем; </w:t>
      </w:r>
    </w:p>
    <w:p w:rsidR="00C37652" w:rsidRPr="00C37652" w:rsidRDefault="001A07FE" w:rsidP="001A07FE">
      <w:pPr>
        <w:pStyle w:val="a3"/>
        <w:numPr>
          <w:ilvl w:val="0"/>
          <w:numId w:val="6"/>
        </w:numPr>
      </w:pPr>
      <w:r>
        <w:t>М</w:t>
      </w:r>
      <w:r w:rsidR="00C37652" w:rsidRPr="00C37652">
        <w:t>одель авиационного двигателя в разрезе;</w:t>
      </w:r>
    </w:p>
    <w:p w:rsidR="00C37652" w:rsidRPr="00C37652" w:rsidRDefault="001A07FE" w:rsidP="001A07FE">
      <w:pPr>
        <w:pStyle w:val="a3"/>
        <w:numPr>
          <w:ilvl w:val="0"/>
          <w:numId w:val="6"/>
        </w:numPr>
      </w:pPr>
      <w:r>
        <w:t>Д</w:t>
      </w:r>
      <w:r w:rsidR="00C37652" w:rsidRPr="00C37652">
        <w:t>вигатель, компоненты для сборки и разборки;</w:t>
      </w:r>
    </w:p>
    <w:p w:rsidR="00C37652" w:rsidRPr="00C37652" w:rsidRDefault="001A07FE" w:rsidP="001A07FE">
      <w:pPr>
        <w:pStyle w:val="a3"/>
        <w:numPr>
          <w:ilvl w:val="0"/>
          <w:numId w:val="6"/>
        </w:numPr>
      </w:pPr>
      <w:r>
        <w:t>Н</w:t>
      </w:r>
      <w:r w:rsidR="00C37652" w:rsidRPr="00C37652">
        <w:t>абор инструментов для ремонта двигателя;</w:t>
      </w:r>
    </w:p>
    <w:p w:rsidR="00C37652" w:rsidRPr="00C37652" w:rsidRDefault="001A07FE" w:rsidP="001A07FE">
      <w:pPr>
        <w:pStyle w:val="a3"/>
        <w:numPr>
          <w:ilvl w:val="0"/>
          <w:numId w:val="6"/>
        </w:numPr>
      </w:pPr>
      <w:r>
        <w:t>П</w:t>
      </w:r>
      <w:r w:rsidR="00C37652" w:rsidRPr="00C37652">
        <w:t>ереносные наборы инструментов;</w:t>
      </w:r>
    </w:p>
    <w:p w:rsidR="00C37652" w:rsidRPr="00C37652" w:rsidRDefault="001A07FE" w:rsidP="001A07FE">
      <w:pPr>
        <w:pStyle w:val="a3"/>
        <w:numPr>
          <w:ilvl w:val="0"/>
          <w:numId w:val="6"/>
        </w:numPr>
      </w:pPr>
      <w:r>
        <w:t>И</w:t>
      </w:r>
      <w:r w:rsidR="00C37652" w:rsidRPr="00C37652">
        <w:t>нструменты для монтажа и демонтажа;</w:t>
      </w:r>
    </w:p>
    <w:p w:rsidR="00C37652" w:rsidRPr="00C37652" w:rsidRDefault="001A07FE" w:rsidP="001A07FE">
      <w:pPr>
        <w:pStyle w:val="a3"/>
        <w:numPr>
          <w:ilvl w:val="0"/>
          <w:numId w:val="6"/>
        </w:numPr>
      </w:pPr>
      <w:r>
        <w:t>Д</w:t>
      </w:r>
      <w:r w:rsidR="00C37652" w:rsidRPr="00C37652">
        <w:t>рели;</w:t>
      </w:r>
    </w:p>
    <w:p w:rsidR="00C37652" w:rsidRPr="00C37652" w:rsidRDefault="001A07FE" w:rsidP="001A07FE">
      <w:pPr>
        <w:pStyle w:val="a3"/>
        <w:numPr>
          <w:ilvl w:val="0"/>
          <w:numId w:val="6"/>
        </w:numPr>
      </w:pPr>
      <w:r>
        <w:t>П</w:t>
      </w:r>
      <w:r w:rsidR="00C37652" w:rsidRPr="00C37652">
        <w:t>ерфораторы;</w:t>
      </w:r>
    </w:p>
    <w:p w:rsidR="00C37652" w:rsidRPr="00C37652" w:rsidRDefault="001A07FE" w:rsidP="001A07FE">
      <w:pPr>
        <w:pStyle w:val="a3"/>
        <w:numPr>
          <w:ilvl w:val="0"/>
          <w:numId w:val="6"/>
        </w:numPr>
      </w:pPr>
      <w:r>
        <w:t>Ш</w:t>
      </w:r>
      <w:r w:rsidR="00C37652" w:rsidRPr="00C37652">
        <w:t>лифовальные инструменты;</w:t>
      </w:r>
    </w:p>
    <w:p w:rsidR="00C37652" w:rsidRPr="00C37652" w:rsidRDefault="001A07FE" w:rsidP="001A07FE">
      <w:pPr>
        <w:pStyle w:val="a3"/>
        <w:numPr>
          <w:ilvl w:val="0"/>
          <w:numId w:val="6"/>
        </w:numPr>
      </w:pPr>
      <w:r>
        <w:t>И</w:t>
      </w:r>
      <w:r w:rsidR="00C37652" w:rsidRPr="00C37652">
        <w:t>нструменты для резки, обрезки, создания отверстий и обжима клепок;</w:t>
      </w:r>
    </w:p>
    <w:p w:rsidR="00C37652" w:rsidRDefault="001A07FE" w:rsidP="001A07FE">
      <w:pPr>
        <w:pStyle w:val="a3"/>
        <w:numPr>
          <w:ilvl w:val="0"/>
          <w:numId w:val="6"/>
        </w:numPr>
      </w:pPr>
      <w:r>
        <w:t>Д</w:t>
      </w:r>
      <w:r w:rsidR="00C37652" w:rsidRPr="00C37652">
        <w:t xml:space="preserve">атчики и детекторы; </w:t>
      </w:r>
    </w:p>
    <w:p w:rsidR="001A07FE" w:rsidRPr="001A07FE" w:rsidRDefault="001A07FE" w:rsidP="001A07FE">
      <w:pPr>
        <w:pStyle w:val="a3"/>
        <w:numPr>
          <w:ilvl w:val="0"/>
          <w:numId w:val="6"/>
        </w:numPr>
      </w:pPr>
      <w:r>
        <w:t>С</w:t>
      </w:r>
      <w:r w:rsidRPr="001A07FE">
        <w:t>лесарные верстаки одноместные;</w:t>
      </w:r>
    </w:p>
    <w:p w:rsidR="001A07FE" w:rsidRPr="001A07FE" w:rsidRDefault="001A07FE" w:rsidP="001A07FE">
      <w:pPr>
        <w:pStyle w:val="a3"/>
        <w:numPr>
          <w:ilvl w:val="0"/>
          <w:numId w:val="6"/>
        </w:numPr>
      </w:pPr>
      <w:r>
        <w:t>Т</w:t>
      </w:r>
      <w:r w:rsidRPr="001A07FE">
        <w:t>окарный станок;</w:t>
      </w:r>
    </w:p>
    <w:p w:rsidR="001A07FE" w:rsidRPr="001A07FE" w:rsidRDefault="001A07FE" w:rsidP="001A07FE">
      <w:pPr>
        <w:pStyle w:val="a3"/>
        <w:numPr>
          <w:ilvl w:val="0"/>
          <w:numId w:val="6"/>
        </w:numPr>
      </w:pPr>
      <w:r>
        <w:t>Ф</w:t>
      </w:r>
      <w:r w:rsidRPr="001A07FE">
        <w:t xml:space="preserve">резерный станок; </w:t>
      </w:r>
    </w:p>
    <w:p w:rsidR="001A07FE" w:rsidRPr="001A07FE" w:rsidRDefault="001A07FE" w:rsidP="001A07FE">
      <w:pPr>
        <w:pStyle w:val="a3"/>
        <w:numPr>
          <w:ilvl w:val="0"/>
          <w:numId w:val="6"/>
        </w:numPr>
      </w:pPr>
      <w:r>
        <w:lastRenderedPageBreak/>
        <w:t>С</w:t>
      </w:r>
      <w:r w:rsidRPr="001A07FE">
        <w:t xml:space="preserve">верлильный станок; </w:t>
      </w:r>
    </w:p>
    <w:p w:rsidR="001A07FE" w:rsidRPr="001A07FE" w:rsidRDefault="001A07FE" w:rsidP="001A07FE">
      <w:pPr>
        <w:pStyle w:val="a3"/>
        <w:numPr>
          <w:ilvl w:val="0"/>
          <w:numId w:val="6"/>
        </w:numPr>
      </w:pPr>
      <w:r>
        <w:t>З</w:t>
      </w:r>
      <w:r w:rsidRPr="001A07FE">
        <w:t>аточной станок;</w:t>
      </w:r>
    </w:p>
    <w:p w:rsidR="001A07FE" w:rsidRPr="001A07FE" w:rsidRDefault="001A07FE" w:rsidP="001A07FE">
      <w:pPr>
        <w:pStyle w:val="a3"/>
        <w:numPr>
          <w:ilvl w:val="0"/>
          <w:numId w:val="6"/>
        </w:numPr>
      </w:pPr>
      <w:r>
        <w:t>Л</w:t>
      </w:r>
      <w:r w:rsidRPr="001A07FE">
        <w:t>енточнопильный станок;</w:t>
      </w:r>
    </w:p>
    <w:p w:rsidR="001A07FE" w:rsidRDefault="001A07FE" w:rsidP="001A07FE">
      <w:pPr>
        <w:pStyle w:val="a3"/>
        <w:numPr>
          <w:ilvl w:val="0"/>
          <w:numId w:val="6"/>
        </w:numPr>
      </w:pPr>
      <w:r>
        <w:t>Р</w:t>
      </w:r>
      <w:r w:rsidRPr="001A07FE">
        <w:t xml:space="preserve">учной электроинструмент (дрель, лобзик, </w:t>
      </w:r>
      <w:proofErr w:type="spellStart"/>
      <w:r w:rsidRPr="001A07FE">
        <w:t>шуруповёрт</w:t>
      </w:r>
      <w:proofErr w:type="spellEnd"/>
      <w:r w:rsidRPr="001A07FE">
        <w:t>, ножницы по металлу);</w:t>
      </w:r>
    </w:p>
    <w:p w:rsidR="001A07FE" w:rsidRPr="001A07FE" w:rsidRDefault="001A07FE" w:rsidP="001A07FE">
      <w:pPr>
        <w:pStyle w:val="a3"/>
        <w:numPr>
          <w:ilvl w:val="0"/>
          <w:numId w:val="6"/>
        </w:numPr>
      </w:pPr>
      <w:r>
        <w:t>С</w:t>
      </w:r>
      <w:r w:rsidRPr="001A07FE">
        <w:t>варочный аппарат;</w:t>
      </w:r>
    </w:p>
    <w:p w:rsidR="001A07FE" w:rsidRPr="001A07FE" w:rsidRDefault="001A07FE" w:rsidP="001A07FE">
      <w:pPr>
        <w:pStyle w:val="a3"/>
        <w:numPr>
          <w:ilvl w:val="0"/>
          <w:numId w:val="6"/>
        </w:numPr>
      </w:pPr>
      <w:r>
        <w:t>О</w:t>
      </w:r>
      <w:r w:rsidRPr="001A07FE">
        <w:t>трезной станок;</w:t>
      </w:r>
    </w:p>
    <w:p w:rsidR="001A07FE" w:rsidRPr="001A07FE" w:rsidRDefault="001A07FE" w:rsidP="001A07FE">
      <w:pPr>
        <w:pStyle w:val="a3"/>
        <w:numPr>
          <w:ilvl w:val="0"/>
          <w:numId w:val="6"/>
        </w:numPr>
      </w:pPr>
      <w:r>
        <w:t>И</w:t>
      </w:r>
      <w:r w:rsidRPr="001A07FE">
        <w:t>нструменты для работы с листовым металлом;</w:t>
      </w:r>
    </w:p>
    <w:p w:rsidR="001A07FE" w:rsidRPr="001A07FE" w:rsidRDefault="001A07FE" w:rsidP="001A07FE">
      <w:pPr>
        <w:pStyle w:val="a3"/>
        <w:numPr>
          <w:ilvl w:val="0"/>
          <w:numId w:val="6"/>
        </w:numPr>
      </w:pPr>
      <w:r>
        <w:t>И</w:t>
      </w:r>
      <w:bookmarkStart w:id="0" w:name="_GoBack"/>
      <w:bookmarkEnd w:id="0"/>
      <w:r w:rsidRPr="001A07FE">
        <w:t>змерительные инструменты;</w:t>
      </w:r>
    </w:p>
    <w:p w:rsidR="001A07FE" w:rsidRPr="001A07FE" w:rsidRDefault="001A07FE" w:rsidP="001A07FE">
      <w:pPr>
        <w:pStyle w:val="a3"/>
        <w:ind w:left="1080"/>
      </w:pPr>
    </w:p>
    <w:p w:rsidR="001A07FE" w:rsidRPr="00C37652" w:rsidRDefault="001A07FE" w:rsidP="00C37652">
      <w:pPr>
        <w:pStyle w:val="a3"/>
        <w:ind w:left="1080"/>
      </w:pPr>
    </w:p>
    <w:p w:rsidR="00C37652" w:rsidRPr="00673244" w:rsidRDefault="00C37652" w:rsidP="00673244">
      <w:pPr>
        <w:pStyle w:val="a3"/>
        <w:ind w:left="1080"/>
      </w:pPr>
    </w:p>
    <w:p w:rsidR="00673244" w:rsidRPr="00673244" w:rsidRDefault="00673244" w:rsidP="00847AEC">
      <w:pPr>
        <w:pStyle w:val="a3"/>
        <w:ind w:left="1080"/>
      </w:pPr>
    </w:p>
    <w:p w:rsidR="00673244" w:rsidRDefault="00184458" w:rsidP="00847AEC">
      <w:pPr>
        <w:pStyle w:val="a3"/>
        <w:ind w:left="1080"/>
        <w:rPr>
          <w:b/>
        </w:rPr>
      </w:pPr>
      <w:r>
        <w:rPr>
          <w:b/>
        </w:rPr>
        <w:t xml:space="preserve">Лаборатории </w:t>
      </w:r>
      <w:r w:rsidR="00932594">
        <w:rPr>
          <w:b/>
        </w:rPr>
        <w:t xml:space="preserve">метрологии, стандартизации, сертификации и </w:t>
      </w:r>
      <w:r w:rsidRPr="00184458">
        <w:rPr>
          <w:b/>
        </w:rPr>
        <w:t xml:space="preserve">технических средств </w:t>
      </w:r>
      <w:r>
        <w:rPr>
          <w:b/>
        </w:rPr>
        <w:t>измерени</w:t>
      </w:r>
      <w:r w:rsidR="0001025A">
        <w:rPr>
          <w:b/>
        </w:rPr>
        <w:t>й</w:t>
      </w:r>
    </w:p>
    <w:p w:rsidR="00932594" w:rsidRDefault="00932594" w:rsidP="00847AEC">
      <w:pPr>
        <w:pStyle w:val="a3"/>
        <w:ind w:left="108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0"/>
        <w:gridCol w:w="6515"/>
      </w:tblGrid>
      <w:tr w:rsidR="00D73224" w:rsidRPr="007F1408" w:rsidTr="00D73224">
        <w:trPr>
          <w:trHeight w:val="572"/>
        </w:trPr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rPr>
                <w:b/>
                <w:bCs/>
              </w:rPr>
              <w:t>Основные характеристики</w:t>
            </w:r>
          </w:p>
        </w:tc>
        <w:tc>
          <w:tcPr>
            <w:tcW w:w="3486" w:type="pct"/>
            <w:shd w:val="clear" w:color="auto" w:fill="FFFFFF"/>
            <w:vAlign w:val="center"/>
            <w:hideMark/>
          </w:tcPr>
          <w:p w:rsidR="00D73224" w:rsidRPr="007F1408" w:rsidRDefault="00D73224" w:rsidP="007F1408">
            <w:pPr>
              <w:pStyle w:val="a3"/>
              <w:ind w:left="1080"/>
            </w:pP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Модули:</w:t>
            </w:r>
          </w:p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o Модуль питания (компьютерная версия)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1080"/>
            </w:pPr>
            <w:r w:rsidRPr="007F1408">
              <w:t> </w:t>
            </w:r>
          </w:p>
          <w:p w:rsidR="00D73224" w:rsidRPr="007F1408" w:rsidRDefault="00D73224" w:rsidP="007F1408">
            <w:pPr>
              <w:pStyle w:val="a3"/>
              <w:ind w:left="84" w:hanging="84"/>
            </w:pPr>
            <w:r w:rsidRPr="007F1408">
              <w:rPr>
                <w:lang w:val="x-none"/>
              </w:rPr>
              <w:t>Диапазон напряжения положительного регулируемого канала 0...+15В.</w:t>
            </w:r>
          </w:p>
          <w:p w:rsidR="00D73224" w:rsidRPr="007F1408" w:rsidRDefault="00D73224" w:rsidP="007F1408">
            <w:pPr>
              <w:pStyle w:val="a3"/>
              <w:ind w:left="84" w:hanging="84"/>
            </w:pPr>
            <w:r w:rsidRPr="007F1408">
              <w:rPr>
                <w:lang w:val="x-none"/>
              </w:rPr>
              <w:t>Диапазон напряжения отрицательного регулируемого канала 0...–15</w:t>
            </w:r>
            <w:r w:rsidRPr="007F1408">
              <w:t>В.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Плавная установка выходного напряжения регуляторами «Грубо/Точно».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rPr>
                <w:lang w:val="x-none"/>
              </w:rPr>
              <w:t>Максимальный допустимый ток регулируемых каналов 0,25 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rPr>
                <w:lang w:val="x-none"/>
              </w:rPr>
              <w:t>Стабилизированное напряжение нерегулируемого канала +15 В.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rPr>
                <w:lang w:val="x-none"/>
              </w:rPr>
              <w:t>Максимальный допустимый ток нерегулируемого канала 1,5 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Выходы источников питания защищены самовосстанавливающимися предохранителями.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rPr>
                <w:lang w:val="x-none"/>
              </w:rPr>
              <w:t>Автоматический выключатель ВА47-29 2Р 3А.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Выключатель дифференциального тока ВД1-63 2Р 16А 30мА.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rPr>
                <w:lang w:val="en-US"/>
              </w:rPr>
              <w:t>USB</w:t>
            </w:r>
            <w:r w:rsidRPr="007F1408">
              <w:t>-осциллограф «</w:t>
            </w:r>
            <w:r w:rsidRPr="007F1408">
              <w:rPr>
                <w:lang w:val="en-US"/>
              </w:rPr>
              <w:t>DOSC</w:t>
            </w:r>
            <w:r w:rsidRPr="007F1408">
              <w:t>-</w:t>
            </w:r>
            <w:r w:rsidRPr="007F1408">
              <w:rPr>
                <w:lang w:val="en-US"/>
              </w:rPr>
              <w:t>DLA</w:t>
            </w:r>
            <w:r w:rsidRPr="007F1408">
              <w:t>»: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1.Осциллограф, анализатор спектра: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·работа осциллографа возможна в четырех режимах: двухканальном дифференциальном, двухканальном с общим проводом, одноканальном дифференциальном, одноканальном с общим проводом;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·количество каналов 2;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·осциллограф имеет </w:t>
            </w:r>
            <w:proofErr w:type="spellStart"/>
            <w:r w:rsidRPr="007F1408">
              <w:t>программно</w:t>
            </w:r>
            <w:proofErr w:type="spellEnd"/>
            <w:r w:rsidRPr="007F1408">
              <w:t xml:space="preserve"> реализуемый режим развертки X-Y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·частота дискретизации осциллографа: в одноканальном режиме 200кГц, в двухканальном режиме 100кГц;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·диапазон входных напряжений:  -14В…+14В (</w:t>
            </w:r>
            <w:proofErr w:type="spellStart"/>
            <w:r w:rsidRPr="007F1408">
              <w:t>аппаратно</w:t>
            </w:r>
            <w:proofErr w:type="spellEnd"/>
            <w:r w:rsidRPr="007F1408">
              <w:t xml:space="preserve"> 2 поддиапазона);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·разрядность АЦП 10 бит;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·синхронизация абсолютная (по нарастающему/спадающему фронту), дифференциальная (по разнице между соседними отсчетами);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lastRenderedPageBreak/>
              <w:t xml:space="preserve">·оконные функции </w:t>
            </w:r>
            <w:proofErr w:type="spellStart"/>
            <w:r w:rsidRPr="007F1408">
              <w:t>Хамминга</w:t>
            </w:r>
            <w:proofErr w:type="spellEnd"/>
            <w:r w:rsidRPr="007F1408">
              <w:t xml:space="preserve">, </w:t>
            </w:r>
            <w:proofErr w:type="spellStart"/>
            <w:r w:rsidRPr="007F1408">
              <w:t>Ханнинга</w:t>
            </w:r>
            <w:proofErr w:type="spellEnd"/>
            <w:r w:rsidRPr="007F1408">
              <w:t xml:space="preserve">, </w:t>
            </w:r>
            <w:proofErr w:type="spellStart"/>
            <w:r w:rsidRPr="007F1408">
              <w:t>Блэкмана</w:t>
            </w:r>
            <w:proofErr w:type="spellEnd"/>
            <w:r w:rsidRPr="007F1408">
              <w:t xml:space="preserve">, </w:t>
            </w:r>
            <w:proofErr w:type="spellStart"/>
            <w:r w:rsidRPr="007F1408">
              <w:t>Блэкмана</w:t>
            </w:r>
            <w:proofErr w:type="spellEnd"/>
            <w:r w:rsidRPr="007F1408">
              <w:t>-Харриса.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2. Самописец: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·частота дискретизации 0,01Гц…200кГц;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·максимальное время записи 24 часа при </w:t>
            </w:r>
            <w:proofErr w:type="spellStart"/>
            <w:r w:rsidRPr="007F1408">
              <w:t>Fд</w:t>
            </w:r>
            <w:proofErr w:type="spellEnd"/>
            <w:r w:rsidRPr="007F1408">
              <w:t xml:space="preserve"> </w:t>
            </w:r>
            <w:proofErr w:type="gramStart"/>
            <w:r w:rsidRPr="007F1408">
              <w:t>&lt; 100</w:t>
            </w:r>
            <w:proofErr w:type="gramEnd"/>
            <w:r w:rsidRPr="007F1408">
              <w:t>Гц;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·диапазон входных напряжений:  -14В…+14В (</w:t>
            </w:r>
            <w:proofErr w:type="spellStart"/>
            <w:r w:rsidRPr="007F1408">
              <w:t>аппаратно</w:t>
            </w:r>
            <w:proofErr w:type="spellEnd"/>
            <w:r w:rsidRPr="007F1408">
              <w:t xml:space="preserve"> 2 поддиапазона);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·разрядность АЦП 10 бит.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lastRenderedPageBreak/>
              <w:t>o Функциональный генератор. Пиковые детекторы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Частотный диапазон выходного сигнала 10Гц…50кГц.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Диапазон изменения амплитуды выходного сигнала 0,05…10В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Постоянная составляющая выходного сигнала, не более 0,05В.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Максимальный ток выходного сигнала (уровень срабатывания защиты по току), не менее 120мА.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Погрешность измерения частоты/периода выходного сигнала встроенным частотомером, не более ±1 %.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Основные функции модуля: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·формирование синусоидального, треугольного и прямоугольного выходного сигнала со светодиодной индикацией формы сигнала;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·диапазон частот выходного сигнала разбит на 4000 </w:t>
            </w:r>
            <w:proofErr w:type="spellStart"/>
            <w:r w:rsidRPr="007F1408">
              <w:t>дискрет</w:t>
            </w:r>
            <w:proofErr w:type="spellEnd"/>
            <w:r w:rsidRPr="007F1408">
              <w:t>: 10Гц…50кГц;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·цифровое изменение частоты выходного сигнала;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·цифровая регулировка амплитуды выходного сигнала;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·четырехразрядный </w:t>
            </w:r>
            <w:proofErr w:type="spellStart"/>
            <w:r w:rsidRPr="007F1408">
              <w:t>семисегментный</w:t>
            </w:r>
            <w:proofErr w:type="spellEnd"/>
            <w:r w:rsidRPr="007F1408">
              <w:t xml:space="preserve"> индикатор значения частоты/периода выходного сигнала;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·выбор и светодиодная индикация режима измерения частоты/периода выходного сигнала;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·светодиодная индикация размерности отображаемого значения частоты/периода выходного сигнала (Гц/кГц, </w:t>
            </w:r>
            <w:proofErr w:type="spellStart"/>
            <w:r w:rsidRPr="007F1408">
              <w:t>мкс</w:t>
            </w:r>
            <w:proofErr w:type="spellEnd"/>
            <w:r w:rsidRPr="007F1408">
              <w:t>/</w:t>
            </w:r>
            <w:proofErr w:type="spellStart"/>
            <w:r w:rsidRPr="007F1408">
              <w:t>мс</w:t>
            </w:r>
            <w:proofErr w:type="spellEnd"/>
            <w:r w:rsidRPr="007F1408">
              <w:t>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·выход функционального генератора защищен от токов короткого замыкания и перегрузки.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В состав функционального генератора входят следующие блоки: генератор и клавиатура. Формирование сигналов осуществляет микросхема цифрового синтеза сигналов. Клавиатура управляет выбором режима измерения частоты или периода, а также, посредством микроконтроллера, изменением частоты, выбором формы и амплитуды выходного сигнала.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В состав модуля входят схемы пиковых детекторов с открытым и закрытым входом, служащие для изучения диодных амплитудных детекторов различных типов. Мнемосхемы пиковых детекторов с закрытым и открытым входом приведены на лицевой панели модуля.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o Автотрансформатор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Автотрансформатор 0,5кВА, индикатор выходного напряжения.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o Измерительный блок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Цифровой </w:t>
            </w:r>
            <w:proofErr w:type="spellStart"/>
            <w:r w:rsidRPr="007F1408">
              <w:t>мультиметр</w:t>
            </w:r>
            <w:proofErr w:type="spellEnd"/>
            <w:r w:rsidRPr="007F1408">
              <w:t xml:space="preserve"> </w:t>
            </w:r>
            <w:proofErr w:type="spellStart"/>
            <w:r w:rsidRPr="007F1408">
              <w:t>Mastech</w:t>
            </w:r>
            <w:proofErr w:type="spellEnd"/>
            <w:r w:rsidRPr="007F1408">
              <w:t xml:space="preserve"> MY-64.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Цифровой </w:t>
            </w:r>
            <w:proofErr w:type="spellStart"/>
            <w:r w:rsidRPr="007F1408">
              <w:t>мультиметр</w:t>
            </w:r>
            <w:proofErr w:type="spellEnd"/>
            <w:r w:rsidRPr="007F1408">
              <w:t xml:space="preserve"> </w:t>
            </w:r>
            <w:proofErr w:type="spellStart"/>
            <w:r w:rsidRPr="007F1408">
              <w:t>Sanwa</w:t>
            </w:r>
            <w:proofErr w:type="spellEnd"/>
            <w:r w:rsidRPr="007F1408">
              <w:t xml:space="preserve"> PC500а.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o Ваттметр. Секундомер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Цифровой ваттметр предназначен для измерения параметров однофазной электрической сети: напряжение, ток, частота; </w:t>
            </w:r>
            <w:r w:rsidRPr="007F1408">
              <w:lastRenderedPageBreak/>
              <w:t xml:space="preserve">параметров нагрузки: полная, активная и реактивная мощности, </w:t>
            </w:r>
            <w:proofErr w:type="spellStart"/>
            <w:r w:rsidRPr="007F1408">
              <w:t>cosφ</w:t>
            </w:r>
            <w:proofErr w:type="spellEnd"/>
            <w:r w:rsidRPr="007F1408">
              <w:t>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Цифровой секундомер с возможностью автоматического запуска при протекании в цепи нагрузки тока свыше 35мА.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Основные функции секундомера: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·измерение времени в ручном режиме в диапазоне 0,01…999с;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·измерение времени в автоматическом режиме в диапазоне 0,01…999с.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lastRenderedPageBreak/>
              <w:t>o Трансформатор тока и напряжения.</w:t>
            </w:r>
          </w:p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Электромеханические измерительные приборы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Трансформатор тока, класс точности 0,5.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Трансформатор напряжения, класс точности 2,5.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Вольтметр с диапазоном измерения напряжения 0…30В, класс точности 1,5.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Амперметр с диапазоном измерения тока 0…150мА, класс точности 1,5.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o Схема моста измерительного. Схема потенциометра постоянного тока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Схема моста измерительного для изучения принципов работы измерительных мостовых схем постоянного и переменного тока. Мнемосхема моста измерительного приведена на лицевой панели модуля. Для проведения измерений мостовыми методами применяются сменные </w:t>
            </w:r>
            <w:proofErr w:type="spellStart"/>
            <w:r w:rsidRPr="007F1408">
              <w:t>минимодули</w:t>
            </w:r>
            <w:proofErr w:type="spellEnd"/>
            <w:r w:rsidRPr="007F1408">
              <w:t xml:space="preserve"> с подпружиненными штырями.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Схема потенциометра постоянного тока для изучения компенсационного метода измерения напряжения потенциометром постоянного тока. В качестве нормального элемента используется прецизионный источник опорного напряжения 2,5В ± 0,1 %. В качестве резистора компенсационной измерительной цепи используется </w:t>
            </w:r>
            <w:proofErr w:type="spellStart"/>
            <w:r w:rsidRPr="007F1408">
              <w:t>двухдекадный</w:t>
            </w:r>
            <w:proofErr w:type="spellEnd"/>
            <w:r w:rsidRPr="007F1408">
              <w:t xml:space="preserve"> встроенный магазин сопротивлений. Мнемосхема потенциометра постоянного тока приведена на лицевой панели модуля.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o Элементы ЦАП и АЦП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Параллельный АЦП, ЦАП на основе матрицы R-2R.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 xml:space="preserve">Комплект </w:t>
            </w:r>
            <w:proofErr w:type="spellStart"/>
            <w:r w:rsidRPr="007F1408">
              <w:t>минимодулей</w:t>
            </w:r>
            <w:proofErr w:type="spellEnd"/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proofErr w:type="spellStart"/>
            <w:r w:rsidRPr="007F1408">
              <w:t>Минимодуль</w:t>
            </w:r>
            <w:proofErr w:type="spellEnd"/>
            <w:r w:rsidRPr="007F1408">
              <w:t xml:space="preserve"> «Резистор», </w:t>
            </w:r>
            <w:proofErr w:type="spellStart"/>
            <w:r w:rsidRPr="007F1408">
              <w:t>минимодуль</w:t>
            </w:r>
            <w:proofErr w:type="spellEnd"/>
            <w:r w:rsidRPr="007F1408">
              <w:t xml:space="preserve"> «Конденсатор», </w:t>
            </w:r>
            <w:proofErr w:type="spellStart"/>
            <w:r w:rsidRPr="007F1408">
              <w:t>минимодуль</w:t>
            </w:r>
            <w:proofErr w:type="spellEnd"/>
            <w:r w:rsidRPr="007F1408">
              <w:t xml:space="preserve"> «Дроссель», </w:t>
            </w:r>
            <w:proofErr w:type="spellStart"/>
            <w:r w:rsidRPr="007F1408">
              <w:t>минимодуль</w:t>
            </w:r>
            <w:proofErr w:type="spellEnd"/>
            <w:r w:rsidRPr="007F1408">
              <w:t xml:space="preserve"> «RC-звено», </w:t>
            </w:r>
            <w:proofErr w:type="spellStart"/>
            <w:r w:rsidRPr="007F1408">
              <w:t>минимодуль</w:t>
            </w:r>
            <w:proofErr w:type="spellEnd"/>
            <w:r w:rsidRPr="007F1408">
              <w:t xml:space="preserve"> универсальный (элементы пользователя).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Корпус </w:t>
            </w:r>
            <w:proofErr w:type="spellStart"/>
            <w:r w:rsidRPr="007F1408">
              <w:t>минимодулей</w:t>
            </w:r>
            <w:proofErr w:type="spellEnd"/>
            <w:r w:rsidRPr="007F1408">
              <w:t xml:space="preserve"> – прозрачный пластик.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Магазин сопротивлений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Класс точности: 0,2/(6∙10-6).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Диапазон значений: от 0,1 до 99999,9Ом ступенями через 0,1Ом.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Каркас 2×4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·габаритные размеры: 862х260х680мм (</w:t>
            </w:r>
            <w:proofErr w:type="spellStart"/>
            <w:r w:rsidRPr="007F1408">
              <w:t>ДхШхВ</w:t>
            </w:r>
            <w:proofErr w:type="spellEnd"/>
            <w:r w:rsidRPr="007F1408">
              <w:t>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·прочная конструкция, обеспеченная металлическим профилем 25х25мм;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·износостойкое полимерное покрытие белого цвета;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·регулируемые по высоте опоры;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·оснащен шпильками для подключения контура рабочего заземления.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Стол лабораторный с двухсекционным ящиком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·габаритные размеры 900х600х780мм (</w:t>
            </w:r>
            <w:proofErr w:type="spellStart"/>
            <w:r w:rsidRPr="007F1408">
              <w:t>ДхШхВ</w:t>
            </w:r>
            <w:proofErr w:type="spellEnd"/>
            <w:r w:rsidRPr="007F1408">
              <w:t>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·прочная конструкция, обеспеченная металлическим профилем 40х40мм и 40х20мм;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·выдвижной металлический ящик на роликовых направляющих;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·износостойкое полимерное покрытие белого цвета;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lastRenderedPageBreak/>
              <w:t>·регулируемые по высоте опоры;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·столешница изготовлена из ПВХ пластика, стойкого к воздействию света и воды, трудновоспламеняемого, устойчивого к царапинам и ударам;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·оснащен шпильками для подключения заземляющего контура;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·сборно-разборная конструкция, обеспечивающая минимальные габариты при транспортировке и простоту сборки.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lastRenderedPageBreak/>
              <w:t>Комплект соединительных проводников и кабелей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1.сетевой кабель (вилка с заземляющим контактом – разъем СНП226-ЗРК-И);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2.USB-кабель;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3. соединительные проводники с незащищенными штекерами 4,0мм и торцевыми </w:t>
            </w:r>
            <w:proofErr w:type="spellStart"/>
            <w:r w:rsidRPr="007F1408">
              <w:t>ответвительными</w:t>
            </w:r>
            <w:proofErr w:type="spellEnd"/>
            <w:r w:rsidRPr="007F1408">
              <w:t xml:space="preserve"> гнездами для параллельного соединения </w:t>
            </w:r>
            <w:proofErr w:type="gramStart"/>
            <w:r w:rsidRPr="007F1408">
              <w:t>   (</w:t>
            </w:r>
            <w:proofErr w:type="gramEnd"/>
            <w:r w:rsidRPr="007F1408">
              <w:t>длина 0,5м);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4.соединительные проводники с незащищенными штекерами 4,0мм и торцевыми </w:t>
            </w:r>
            <w:proofErr w:type="spellStart"/>
            <w:r w:rsidRPr="007F1408">
              <w:t>ответвительными</w:t>
            </w:r>
            <w:proofErr w:type="spellEnd"/>
            <w:r w:rsidRPr="007F1408">
              <w:t xml:space="preserve"> гнездами для параллельного соединения</w:t>
            </w:r>
            <w:proofErr w:type="gramStart"/>
            <w:r w:rsidRPr="007F1408">
              <w:t>   (</w:t>
            </w:r>
            <w:proofErr w:type="gramEnd"/>
            <w:r w:rsidRPr="007F1408">
              <w:t>длина 1,0м).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Методические указания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Методические указания к выполнению лабораторных работ.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Техническое описание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Описание технических характеристик элементов комплекта.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Программное обеспечение</w:t>
            </w:r>
            <w:r w:rsidRPr="007F1408">
              <w:rPr>
                <w:lang w:val="en-US"/>
              </w:rPr>
              <w:t>USB</w:t>
            </w:r>
            <w:r w:rsidRPr="007F1408">
              <w:t>-осциллографа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Программное обеспечение USB-осциллографа «DOSC-DLA».</w:t>
            </w:r>
          </w:p>
        </w:tc>
      </w:tr>
    </w:tbl>
    <w:p w:rsidR="007F1408" w:rsidRPr="007F1408" w:rsidRDefault="007F1408" w:rsidP="007F1408">
      <w:pPr>
        <w:pStyle w:val="a3"/>
        <w:ind w:left="1080"/>
      </w:pPr>
    </w:p>
    <w:p w:rsidR="00184458" w:rsidRDefault="00184458" w:rsidP="00184458">
      <w:pPr>
        <w:pStyle w:val="a3"/>
        <w:ind w:left="1080"/>
        <w:rPr>
          <w:b/>
        </w:rPr>
      </w:pPr>
      <w:r>
        <w:rPr>
          <w:b/>
        </w:rPr>
        <w:t xml:space="preserve">Лаборатории </w:t>
      </w:r>
      <w:r w:rsidRPr="00184458">
        <w:rPr>
          <w:b/>
        </w:rPr>
        <w:t>вычислительной техники.</w:t>
      </w:r>
    </w:p>
    <w:p w:rsidR="00673244" w:rsidRDefault="00D73224" w:rsidP="00847AEC">
      <w:pPr>
        <w:pStyle w:val="a3"/>
        <w:ind w:left="1080"/>
      </w:pPr>
      <w:r>
        <w:t>Персональные компьютеры на каждого обучающегося</w:t>
      </w:r>
    </w:p>
    <w:p w:rsidR="00D73224" w:rsidRPr="00673244" w:rsidRDefault="00D73224" w:rsidP="00847AEC">
      <w:pPr>
        <w:pStyle w:val="a3"/>
        <w:ind w:left="1080"/>
      </w:pPr>
    </w:p>
    <w:p w:rsidR="00932594" w:rsidRDefault="00932594" w:rsidP="00932594">
      <w:pPr>
        <w:pStyle w:val="a3"/>
        <w:ind w:left="1080"/>
      </w:pPr>
      <w:proofErr w:type="spellStart"/>
      <w:r>
        <w:t>Слесарныая</w:t>
      </w:r>
      <w:proofErr w:type="spellEnd"/>
      <w:r>
        <w:t xml:space="preserve"> мастерская</w:t>
      </w:r>
    </w:p>
    <w:p w:rsidR="00932594" w:rsidRDefault="00932594" w:rsidP="00932594">
      <w:pPr>
        <w:pStyle w:val="a3"/>
        <w:ind w:left="1080"/>
      </w:pPr>
      <w:r>
        <w:t>Верстак слесарный (15 шт.)</w:t>
      </w:r>
    </w:p>
    <w:p w:rsidR="00932594" w:rsidRDefault="00932594" w:rsidP="00932594">
      <w:pPr>
        <w:pStyle w:val="a3"/>
        <w:ind w:left="1080"/>
      </w:pPr>
      <w:r>
        <w:t>Комплект слесарного инструмента (15 шт.)</w:t>
      </w:r>
    </w:p>
    <w:p w:rsidR="00932594" w:rsidRPr="006604EC" w:rsidRDefault="00932594" w:rsidP="00932594">
      <w:pPr>
        <w:pStyle w:val="a3"/>
        <w:ind w:left="1080"/>
      </w:pPr>
    </w:p>
    <w:p w:rsidR="00932594" w:rsidRDefault="00932594" w:rsidP="00932594">
      <w:pPr>
        <w:pStyle w:val="a3"/>
        <w:ind w:left="1080"/>
      </w:pPr>
      <w:r>
        <w:t xml:space="preserve">Мастерская </w:t>
      </w:r>
      <w:r w:rsidRPr="006604EC">
        <w:t>металлообраб</w:t>
      </w:r>
      <w:r>
        <w:t>отки</w:t>
      </w:r>
      <w:r w:rsidRPr="006604EC">
        <w:t xml:space="preserve"> (станочные).</w:t>
      </w:r>
    </w:p>
    <w:p w:rsidR="00932594" w:rsidRDefault="00932594" w:rsidP="00932594">
      <w:pPr>
        <w:pStyle w:val="a3"/>
        <w:ind w:left="1080"/>
      </w:pPr>
      <w:r>
        <w:t>Токарный станок</w:t>
      </w:r>
    </w:p>
    <w:p w:rsidR="00932594" w:rsidRDefault="00932594" w:rsidP="00932594">
      <w:pPr>
        <w:pStyle w:val="a3"/>
        <w:ind w:left="1080"/>
      </w:pPr>
      <w:r>
        <w:t>Фрезерный станок</w:t>
      </w:r>
    </w:p>
    <w:p w:rsidR="00932594" w:rsidRDefault="00932594" w:rsidP="00932594">
      <w:pPr>
        <w:pStyle w:val="a3"/>
        <w:ind w:left="1080"/>
      </w:pPr>
      <w:r>
        <w:t>Шлифовальный станок</w:t>
      </w:r>
    </w:p>
    <w:p w:rsidR="00932594" w:rsidRPr="006604EC" w:rsidRDefault="00932594" w:rsidP="00932594">
      <w:pPr>
        <w:pStyle w:val="a3"/>
        <w:ind w:left="1080"/>
      </w:pPr>
    </w:p>
    <w:p w:rsidR="00FE13CF" w:rsidRPr="00847AEC" w:rsidRDefault="00FE13CF" w:rsidP="0001025A">
      <w:pPr>
        <w:pStyle w:val="a3"/>
        <w:spacing w:line="276" w:lineRule="auto"/>
        <w:ind w:left="1080"/>
        <w:rPr>
          <w:b/>
        </w:rPr>
      </w:pPr>
      <w:r w:rsidRPr="00847AEC">
        <w:rPr>
          <w:b/>
        </w:rPr>
        <w:t>Требования к оснащению учебными изданиями.</w:t>
      </w:r>
    </w:p>
    <w:p w:rsidR="00FE13CF" w:rsidRPr="00FE13CF" w:rsidRDefault="00FE13CF" w:rsidP="00FE13CF">
      <w:pPr>
        <w:pStyle w:val="ConsPlusNormal"/>
        <w:spacing w:line="276" w:lineRule="auto"/>
        <w:ind w:firstLine="1080"/>
        <w:jc w:val="both"/>
        <w:rPr>
          <w:sz w:val="24"/>
          <w:szCs w:val="24"/>
        </w:rPr>
      </w:pPr>
      <w:r w:rsidRPr="00FE13CF">
        <w:rPr>
          <w:rFonts w:ascii="Times New Roman" w:hAnsi="Times New Roman" w:cs="Times New Roman"/>
          <w:sz w:val="24"/>
          <w:szCs w:val="24"/>
        </w:rPr>
        <w:t>Библиотечный фонд образовательной организации должен быть укомплектован печатными изданиями и (или) электронными изданиями по каждой дисциплине, модулю из расчета одно печатное издание и (или) электронное издание по каждой дисциплине, модулю на одного обучающегося. Библиотечный фонд должен быть укомплектован печатными изданиями и (или) электронными изданиями основной и дополнительной учебной литературы, вышедшими за последние 5 лет.</w:t>
      </w:r>
    </w:p>
    <w:p w:rsidR="00FE13CF" w:rsidRDefault="00FE13CF" w:rsidP="00FE13CF">
      <w:pPr>
        <w:pStyle w:val="a3"/>
        <w:spacing w:line="276" w:lineRule="auto"/>
        <w:ind w:left="0" w:firstLine="1080"/>
        <w:jc w:val="both"/>
      </w:pPr>
      <w:r w:rsidRPr="00FE13CF">
        <w:t>В случае наличия электронной информационно-образовательной среды допускается замена печатного библиотечного фонда образовательной организацией предоставления права одновременного доступа не менее 25% обучающихся к электронно-библиотечной системе (электронной библиотеке)</w:t>
      </w:r>
    </w:p>
    <w:tbl>
      <w:tblPr>
        <w:tblpPr w:leftFromText="180" w:rightFromText="180" w:vertAnchor="text" w:horzAnchor="margin" w:tblpX="-68" w:tblpY="13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9"/>
        <w:gridCol w:w="1908"/>
        <w:gridCol w:w="2478"/>
      </w:tblGrid>
      <w:tr w:rsidR="001829C2" w:rsidRPr="00D63BAB" w:rsidTr="001829C2">
        <w:tc>
          <w:tcPr>
            <w:tcW w:w="2653" w:type="pct"/>
            <w:shd w:val="clear" w:color="auto" w:fill="auto"/>
            <w:vAlign w:val="center"/>
          </w:tcPr>
          <w:p w:rsidR="001829C2" w:rsidRPr="00D63BAB" w:rsidRDefault="001829C2" w:rsidP="00157312">
            <w:pPr>
              <w:jc w:val="center"/>
              <w:rPr>
                <w:rFonts w:eastAsia="Calibri"/>
                <w:b/>
              </w:rPr>
            </w:pPr>
            <w:r w:rsidRPr="00D63BAB">
              <w:rPr>
                <w:rFonts w:eastAsia="Calibri"/>
                <w:b/>
              </w:rPr>
              <w:lastRenderedPageBreak/>
              <w:t>Учебные материалы</w:t>
            </w:r>
          </w:p>
        </w:tc>
        <w:tc>
          <w:tcPr>
            <w:tcW w:w="1021" w:type="pct"/>
          </w:tcPr>
          <w:p w:rsidR="001829C2" w:rsidRPr="00D63BAB" w:rsidRDefault="001829C2" w:rsidP="00157312">
            <w:pPr>
              <w:jc w:val="center"/>
              <w:rPr>
                <w:rFonts w:eastAsia="Calibri"/>
                <w:b/>
              </w:rPr>
            </w:pPr>
            <w:r w:rsidRPr="00D63BAB">
              <w:rPr>
                <w:rFonts w:eastAsia="Calibri"/>
                <w:b/>
              </w:rPr>
              <w:t>Год издания</w:t>
            </w:r>
          </w:p>
        </w:tc>
        <w:tc>
          <w:tcPr>
            <w:tcW w:w="1326" w:type="pct"/>
          </w:tcPr>
          <w:p w:rsidR="001829C2" w:rsidRPr="00D63BAB" w:rsidRDefault="001829C2" w:rsidP="00157312">
            <w:pPr>
              <w:jc w:val="center"/>
              <w:rPr>
                <w:rFonts w:eastAsia="Calibri"/>
                <w:b/>
              </w:rPr>
            </w:pPr>
            <w:r w:rsidRPr="00D63BAB">
              <w:rPr>
                <w:rFonts w:eastAsia="Calibri"/>
                <w:b/>
              </w:rPr>
              <w:t>Издательство</w:t>
            </w:r>
          </w:p>
        </w:tc>
      </w:tr>
      <w:tr w:rsidR="001829C2" w:rsidRPr="00D63BAB" w:rsidTr="001829C2">
        <w:tc>
          <w:tcPr>
            <w:tcW w:w="2653" w:type="pct"/>
            <w:shd w:val="clear" w:color="auto" w:fill="auto"/>
          </w:tcPr>
          <w:p w:rsidR="001829C2" w:rsidRPr="00D63BAB" w:rsidRDefault="001829C2" w:rsidP="00157312">
            <w:pPr>
              <w:rPr>
                <w:rFonts w:eastAsia="Calibri"/>
              </w:rPr>
            </w:pPr>
            <w:r w:rsidRPr="00D63BAB">
              <w:rPr>
                <w:rFonts w:eastAsia="Calibri"/>
              </w:rPr>
              <w:t>Аникин Н.В., Назаров Ю.В. Техническая эксплуатация самолетов</w:t>
            </w:r>
          </w:p>
        </w:tc>
        <w:tc>
          <w:tcPr>
            <w:tcW w:w="1021" w:type="pct"/>
            <w:shd w:val="clear" w:color="auto" w:fill="auto"/>
          </w:tcPr>
          <w:p w:rsidR="001829C2" w:rsidRPr="00D63BAB" w:rsidRDefault="001829C2" w:rsidP="00157312">
            <w:pPr>
              <w:jc w:val="center"/>
              <w:rPr>
                <w:rFonts w:eastAsia="Calibri"/>
              </w:rPr>
            </w:pPr>
            <w:r w:rsidRPr="00D63BAB">
              <w:rPr>
                <w:rFonts w:eastAsia="Calibri"/>
              </w:rPr>
              <w:t>2015</w:t>
            </w:r>
          </w:p>
          <w:p w:rsidR="001829C2" w:rsidRPr="00D63BAB" w:rsidRDefault="001829C2" w:rsidP="00157312">
            <w:pPr>
              <w:jc w:val="center"/>
              <w:rPr>
                <w:rFonts w:eastAsia="Calibri"/>
              </w:rPr>
            </w:pPr>
            <w:r w:rsidRPr="00D63BAB">
              <w:rPr>
                <w:rFonts w:eastAsia="Calibri"/>
              </w:rPr>
              <w:t>(6-ое изд. ст.)</w:t>
            </w:r>
          </w:p>
        </w:tc>
        <w:tc>
          <w:tcPr>
            <w:tcW w:w="1326" w:type="pct"/>
          </w:tcPr>
          <w:p w:rsidR="001829C2" w:rsidRPr="00D63BAB" w:rsidRDefault="001829C2" w:rsidP="00157312">
            <w:pPr>
              <w:rPr>
                <w:rFonts w:eastAsia="Calibri"/>
              </w:rPr>
            </w:pPr>
            <w:r w:rsidRPr="00D63BAB">
              <w:t>ОИЦ «Академия»</w:t>
            </w:r>
          </w:p>
        </w:tc>
      </w:tr>
      <w:tr w:rsidR="001829C2" w:rsidRPr="00D63BAB" w:rsidTr="001829C2">
        <w:tc>
          <w:tcPr>
            <w:tcW w:w="2653" w:type="pct"/>
            <w:shd w:val="clear" w:color="auto" w:fill="auto"/>
          </w:tcPr>
          <w:p w:rsidR="001829C2" w:rsidRPr="00D63BAB" w:rsidRDefault="001829C2" w:rsidP="00157312">
            <w:pPr>
              <w:rPr>
                <w:rFonts w:eastAsia="Calibri"/>
              </w:rPr>
            </w:pPr>
            <w:r w:rsidRPr="00D63BAB">
              <w:rPr>
                <w:rFonts w:eastAsia="Calibri"/>
              </w:rPr>
              <w:t xml:space="preserve">Егорычев В.А., Осокин Е.И., </w:t>
            </w:r>
            <w:proofErr w:type="spellStart"/>
            <w:r w:rsidRPr="00D63BAB">
              <w:rPr>
                <w:rFonts w:eastAsia="Calibri"/>
              </w:rPr>
              <w:t>Хачикян</w:t>
            </w:r>
            <w:proofErr w:type="spellEnd"/>
            <w:r w:rsidRPr="00D63BAB">
              <w:rPr>
                <w:rFonts w:eastAsia="Calibri"/>
              </w:rPr>
              <w:t xml:space="preserve"> Э.Д. Агрегаты технического обслуживания самолетов и вертолетов</w:t>
            </w:r>
          </w:p>
        </w:tc>
        <w:tc>
          <w:tcPr>
            <w:tcW w:w="1021" w:type="pct"/>
            <w:shd w:val="clear" w:color="auto" w:fill="auto"/>
          </w:tcPr>
          <w:p w:rsidR="001829C2" w:rsidRPr="00D63BAB" w:rsidRDefault="001829C2" w:rsidP="00157312">
            <w:pPr>
              <w:jc w:val="center"/>
              <w:rPr>
                <w:rFonts w:eastAsia="Calibri"/>
              </w:rPr>
            </w:pPr>
            <w:r w:rsidRPr="00D63BAB">
              <w:rPr>
                <w:rFonts w:eastAsia="Calibri"/>
              </w:rPr>
              <w:t>2015</w:t>
            </w:r>
          </w:p>
          <w:p w:rsidR="001829C2" w:rsidRPr="00D63BAB" w:rsidRDefault="001829C2" w:rsidP="00157312">
            <w:pPr>
              <w:jc w:val="center"/>
              <w:rPr>
                <w:rFonts w:eastAsia="Calibri"/>
              </w:rPr>
            </w:pPr>
            <w:r w:rsidRPr="00D63BAB">
              <w:rPr>
                <w:rFonts w:eastAsia="Calibri"/>
              </w:rPr>
              <w:t>(6-ое изд. ст.)</w:t>
            </w:r>
          </w:p>
        </w:tc>
        <w:tc>
          <w:tcPr>
            <w:tcW w:w="1326" w:type="pct"/>
          </w:tcPr>
          <w:p w:rsidR="001829C2" w:rsidRPr="00D63BAB" w:rsidRDefault="001829C2" w:rsidP="00157312">
            <w:pPr>
              <w:rPr>
                <w:rFonts w:eastAsia="Calibri"/>
              </w:rPr>
            </w:pPr>
            <w:r w:rsidRPr="00D63BAB">
              <w:t>ОИЦ «Академия»</w:t>
            </w:r>
          </w:p>
        </w:tc>
      </w:tr>
      <w:tr w:rsidR="001829C2" w:rsidRPr="00D63BAB" w:rsidTr="001829C2">
        <w:tc>
          <w:tcPr>
            <w:tcW w:w="2653" w:type="pct"/>
            <w:shd w:val="clear" w:color="auto" w:fill="auto"/>
          </w:tcPr>
          <w:p w:rsidR="001829C2" w:rsidRPr="00D63BAB" w:rsidRDefault="001829C2" w:rsidP="00157312">
            <w:pPr>
              <w:rPr>
                <w:rFonts w:eastAsia="Calibri"/>
              </w:rPr>
            </w:pPr>
            <w:r w:rsidRPr="00D63BAB">
              <w:rPr>
                <w:rFonts w:eastAsia="Calibri"/>
              </w:rPr>
              <w:t>Смирнов Н.Н. Техническая эксплуатация летательных аппаратов</w:t>
            </w:r>
          </w:p>
        </w:tc>
        <w:tc>
          <w:tcPr>
            <w:tcW w:w="1021" w:type="pct"/>
            <w:shd w:val="clear" w:color="auto" w:fill="auto"/>
          </w:tcPr>
          <w:p w:rsidR="001829C2" w:rsidRPr="00D63BAB" w:rsidRDefault="001829C2" w:rsidP="00157312">
            <w:pPr>
              <w:jc w:val="center"/>
              <w:rPr>
                <w:rFonts w:eastAsia="Calibri"/>
              </w:rPr>
            </w:pPr>
            <w:r w:rsidRPr="00D63BAB">
              <w:rPr>
                <w:rFonts w:eastAsia="Calibri"/>
              </w:rPr>
              <w:t>2015</w:t>
            </w:r>
          </w:p>
          <w:p w:rsidR="001829C2" w:rsidRPr="00D63BAB" w:rsidRDefault="001829C2" w:rsidP="00157312">
            <w:pPr>
              <w:jc w:val="center"/>
              <w:rPr>
                <w:rFonts w:eastAsia="Calibri"/>
              </w:rPr>
            </w:pPr>
            <w:r w:rsidRPr="00D63BAB">
              <w:rPr>
                <w:rFonts w:eastAsia="Calibri"/>
              </w:rPr>
              <w:t>(6-ое изд. ст.)</w:t>
            </w:r>
          </w:p>
        </w:tc>
        <w:tc>
          <w:tcPr>
            <w:tcW w:w="1326" w:type="pct"/>
          </w:tcPr>
          <w:p w:rsidR="001829C2" w:rsidRPr="00D63BAB" w:rsidRDefault="001829C2" w:rsidP="00157312">
            <w:pPr>
              <w:rPr>
                <w:rFonts w:eastAsia="Calibri"/>
              </w:rPr>
            </w:pPr>
            <w:r w:rsidRPr="00D63BAB">
              <w:t>ОИЦ «Академия»</w:t>
            </w:r>
          </w:p>
        </w:tc>
      </w:tr>
      <w:tr w:rsidR="001829C2" w:rsidRPr="00D63BAB" w:rsidTr="001829C2">
        <w:tc>
          <w:tcPr>
            <w:tcW w:w="2653" w:type="pct"/>
            <w:shd w:val="clear" w:color="auto" w:fill="auto"/>
          </w:tcPr>
          <w:p w:rsidR="001829C2" w:rsidRPr="00D63BAB" w:rsidRDefault="001829C2" w:rsidP="00157312">
            <w:pPr>
              <w:rPr>
                <w:rFonts w:eastAsia="Calibri"/>
              </w:rPr>
            </w:pPr>
            <w:r w:rsidRPr="00D63BAB">
              <w:rPr>
                <w:rFonts w:eastAsia="Calibri"/>
              </w:rPr>
              <w:t xml:space="preserve">Фетисов Г.П., </w:t>
            </w:r>
            <w:proofErr w:type="spellStart"/>
            <w:r w:rsidRPr="00D63BAB">
              <w:rPr>
                <w:rFonts w:eastAsia="Calibri"/>
              </w:rPr>
              <w:t>Карпман</w:t>
            </w:r>
            <w:proofErr w:type="spellEnd"/>
            <w:r w:rsidRPr="00D63BAB">
              <w:rPr>
                <w:rFonts w:eastAsia="Calibri"/>
              </w:rPr>
              <w:t xml:space="preserve"> М.Г., </w:t>
            </w:r>
            <w:proofErr w:type="spellStart"/>
            <w:r w:rsidRPr="00D63BAB">
              <w:rPr>
                <w:rFonts w:eastAsia="Calibri"/>
              </w:rPr>
              <w:t>Тазетдинов</w:t>
            </w:r>
            <w:proofErr w:type="spellEnd"/>
            <w:r w:rsidRPr="00D63BAB">
              <w:rPr>
                <w:rFonts w:eastAsia="Calibri"/>
              </w:rPr>
              <w:t xml:space="preserve"> Р.Г., Образцова З.А. Основы производства авиационных материалов</w:t>
            </w:r>
          </w:p>
        </w:tc>
        <w:tc>
          <w:tcPr>
            <w:tcW w:w="1021" w:type="pct"/>
            <w:shd w:val="clear" w:color="auto" w:fill="auto"/>
          </w:tcPr>
          <w:p w:rsidR="001829C2" w:rsidRPr="00D63BAB" w:rsidRDefault="001829C2" w:rsidP="00157312">
            <w:pPr>
              <w:jc w:val="center"/>
              <w:rPr>
                <w:rFonts w:eastAsia="Calibri"/>
              </w:rPr>
            </w:pPr>
            <w:r w:rsidRPr="00D63BAB">
              <w:rPr>
                <w:rFonts w:eastAsia="Calibri"/>
              </w:rPr>
              <w:t>2015</w:t>
            </w:r>
          </w:p>
          <w:p w:rsidR="001829C2" w:rsidRPr="00D63BAB" w:rsidRDefault="001829C2" w:rsidP="00157312">
            <w:pPr>
              <w:jc w:val="center"/>
              <w:rPr>
                <w:rFonts w:eastAsia="Calibri"/>
              </w:rPr>
            </w:pPr>
            <w:r w:rsidRPr="00D63BAB">
              <w:rPr>
                <w:rFonts w:eastAsia="Calibri"/>
              </w:rPr>
              <w:t>(6-ое изд. ст.)</w:t>
            </w:r>
          </w:p>
        </w:tc>
        <w:tc>
          <w:tcPr>
            <w:tcW w:w="1326" w:type="pct"/>
          </w:tcPr>
          <w:p w:rsidR="001829C2" w:rsidRPr="00D63BAB" w:rsidRDefault="001829C2" w:rsidP="00157312">
            <w:pPr>
              <w:rPr>
                <w:rFonts w:eastAsia="Calibri"/>
              </w:rPr>
            </w:pPr>
            <w:r w:rsidRPr="00D63BAB">
              <w:t>ОИЦ «Академия»</w:t>
            </w:r>
          </w:p>
        </w:tc>
      </w:tr>
    </w:tbl>
    <w:p w:rsidR="001829C2" w:rsidRPr="00322375" w:rsidRDefault="001829C2" w:rsidP="00322375">
      <w:pPr>
        <w:spacing w:line="276" w:lineRule="auto"/>
        <w:jc w:val="both"/>
      </w:pPr>
    </w:p>
    <w:sectPr w:rsidR="001829C2" w:rsidRPr="00322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F5B90"/>
    <w:multiLevelType w:val="multilevel"/>
    <w:tmpl w:val="EC6A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456F60"/>
    <w:multiLevelType w:val="hybridMultilevel"/>
    <w:tmpl w:val="2604DD8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4D80B21"/>
    <w:multiLevelType w:val="hybridMultilevel"/>
    <w:tmpl w:val="CB1A2304"/>
    <w:lvl w:ilvl="0" w:tplc="1FCAE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7848AA"/>
    <w:multiLevelType w:val="hybridMultilevel"/>
    <w:tmpl w:val="D892E4EA"/>
    <w:lvl w:ilvl="0" w:tplc="A47CB2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E72F93"/>
    <w:multiLevelType w:val="multilevel"/>
    <w:tmpl w:val="BFFCC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3B7D3D"/>
    <w:multiLevelType w:val="hybridMultilevel"/>
    <w:tmpl w:val="927C03C2"/>
    <w:lvl w:ilvl="0" w:tplc="E1EA706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3CF"/>
    <w:rsid w:val="0001025A"/>
    <w:rsid w:val="000E5D4B"/>
    <w:rsid w:val="001829C2"/>
    <w:rsid w:val="00184458"/>
    <w:rsid w:val="001A07FE"/>
    <w:rsid w:val="002F6FA7"/>
    <w:rsid w:val="00322375"/>
    <w:rsid w:val="004266F7"/>
    <w:rsid w:val="006604EC"/>
    <w:rsid w:val="00673244"/>
    <w:rsid w:val="007C6D52"/>
    <w:rsid w:val="007F1408"/>
    <w:rsid w:val="00847AEC"/>
    <w:rsid w:val="00932594"/>
    <w:rsid w:val="00B83985"/>
    <w:rsid w:val="00C37652"/>
    <w:rsid w:val="00CC2D32"/>
    <w:rsid w:val="00D41012"/>
    <w:rsid w:val="00D73224"/>
    <w:rsid w:val="00FD5D80"/>
    <w:rsid w:val="00FE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9557C6-4F1A-4F8D-92A6-A964FB35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Indent">
    <w:name w:val="Text Body Indent"/>
    <w:basedOn w:val="a"/>
    <w:rsid w:val="00FE13CF"/>
    <w:pPr>
      <w:suppressAutoHyphens/>
      <w:spacing w:after="120"/>
      <w:ind w:left="283"/>
    </w:pPr>
    <w:rPr>
      <w:lang w:eastAsia="zh-CN"/>
    </w:rPr>
  </w:style>
  <w:style w:type="paragraph" w:styleId="a3">
    <w:name w:val="List Paragraph"/>
    <w:basedOn w:val="a"/>
    <w:uiPriority w:val="34"/>
    <w:qFormat/>
    <w:rsid w:val="00FE13CF"/>
    <w:pPr>
      <w:ind w:left="720"/>
      <w:contextualSpacing/>
    </w:pPr>
  </w:style>
  <w:style w:type="paragraph" w:customStyle="1" w:styleId="ConsPlusNormal">
    <w:name w:val="ConsPlusNormal"/>
    <w:rsid w:val="00FE1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847A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18445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84458"/>
  </w:style>
  <w:style w:type="character" w:customStyle="1" w:styleId="a5">
    <w:name w:val="Основной текст + Полужирный"/>
    <w:basedOn w:val="a0"/>
    <w:rsid w:val="00C37652"/>
    <w:rPr>
      <w:rFonts w:ascii="Times New Roman" w:eastAsia="Times New Roman" w:hAnsi="Times New Roman"/>
      <w:b/>
      <w:bCs/>
      <w:sz w:val="24"/>
      <w:szCs w:val="24"/>
      <w:shd w:val="clear" w:color="auto" w:fill="FFFFFF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5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3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70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1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2352</Words>
  <Characters>13411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2016-12-22T11:37:00Z</dcterms:created>
  <dcterms:modified xsi:type="dcterms:W3CDTF">2016-12-22T13:55:00Z</dcterms:modified>
</cp:coreProperties>
</file>